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789" w:rsidP="003A4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SIFCBCR011 Manufacture vault lids</w:t>
      </w:r>
      <w:r>
        <w:fldChar w:fldCharType="end"/>
      </w:r>
    </w:p>
    <w:p w:rsidR="003A4789" w:rsidP="003A4789">
      <w:pPr>
        <w:pStyle w:val="Version"/>
        <w:sectPr w:rsidSect="00482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99E" w:rsidP="0048299E">
      <w:pPr>
        <w:pStyle w:val="SuperHeading"/>
      </w:pPr>
      <w:r w:rsidRPr="0048299E">
        <w:t>SIFCBCR011 Manufacture vault lids</w:t>
      </w:r>
    </w:p>
    <w:p w:rsidR="00000000" w:rsidRPr="0048299E" w:rsidP="0048299E">
      <w:pPr>
        <w:pStyle w:val="Heading1"/>
      </w:pPr>
      <w:bookmarkStart w:id="1" w:name="O_571068"/>
      <w:bookmarkEnd w:id="1"/>
      <w:r w:rsidRPr="0048299E">
        <w:t>Modification History</w:t>
      </w:r>
    </w:p>
    <w:p w:rsidR="00000000" w:rsidRPr="0048299E" w:rsidP="0048299E">
      <w:pPr>
        <w:pStyle w:val="BodyText"/>
      </w:pPr>
      <w:r w:rsidRPr="0048299E">
        <w:t>Not applicable.</w:t>
      </w:r>
    </w:p>
    <w:p w:rsidR="00000000" w:rsidRPr="0048299E" w:rsidP="0048299E">
      <w:pPr>
        <w:pStyle w:val="AllowPageBreak"/>
      </w:pPr>
    </w:p>
    <w:p w:rsidR="00000000" w:rsidRPr="0048299E" w:rsidP="0048299E">
      <w:pPr>
        <w:pStyle w:val="Heading1"/>
      </w:pPr>
      <w:bookmarkStart w:id="2" w:name="O_571069"/>
      <w:bookmarkEnd w:id="2"/>
      <w:r w:rsidRPr="0048299E">
        <w:t>Application</w:t>
      </w:r>
    </w:p>
    <w:p w:rsidR="00000000" w:rsidRPr="0048299E" w:rsidP="0048299E">
      <w:pPr>
        <w:pStyle w:val="BodyText"/>
      </w:pPr>
      <w:r w:rsidRPr="0048299E">
        <w:t>This unit describes the performance outcomes and knowledge required to manufacture concrete vault lids using moulds. It applies to cemetery and crematorium staff involved in burial works. It</w:t>
      </w:r>
      <w:r w:rsidRPr="0048299E">
        <w:t xml:space="preserve"> involves working under supervision and according to work health and safety, relevant legislation and workplace policies and procedures.</w:t>
      </w:r>
    </w:p>
    <w:p w:rsidR="00000000" w:rsidRPr="0048299E" w:rsidP="0048299E">
      <w:pPr>
        <w:pStyle w:val="BodyText"/>
      </w:pPr>
    </w:p>
    <w:p w:rsidR="00000000" w:rsidRPr="0048299E" w:rsidP="0048299E">
      <w:pPr>
        <w:pStyle w:val="BodyText"/>
      </w:pPr>
      <w:r w:rsidRPr="0048299E">
        <w:t>No licensing, legislative or certification requirements apply to this unit at the time of publication.</w:t>
      </w:r>
    </w:p>
    <w:p w:rsidR="00000000" w:rsidRPr="0048299E" w:rsidP="0048299E">
      <w:pPr>
        <w:pStyle w:val="AllowPageBreak"/>
      </w:pPr>
    </w:p>
    <w:p w:rsidR="00000000" w:rsidRPr="0048299E" w:rsidP="0048299E">
      <w:pPr>
        <w:pStyle w:val="Heading1"/>
      </w:pPr>
      <w:bookmarkStart w:id="3" w:name="O_571071"/>
      <w:bookmarkEnd w:id="3"/>
      <w:r w:rsidRPr="0048299E">
        <w:t>Competency Field</w:t>
      </w:r>
    </w:p>
    <w:p w:rsidR="00000000" w:rsidRPr="0048299E" w:rsidP="0048299E">
      <w:pPr>
        <w:pStyle w:val="BodyText"/>
      </w:pPr>
      <w:r w:rsidRPr="0048299E">
        <w:t>Burial and Cremation Operations</w:t>
      </w:r>
    </w:p>
    <w:p w:rsidR="00000000" w:rsidRPr="0048299E" w:rsidP="0048299E">
      <w:pPr>
        <w:pStyle w:val="AllowPageBreak"/>
      </w:pPr>
    </w:p>
    <w:p w:rsidR="00000000" w:rsidRPr="0048299E" w:rsidP="0048299E">
      <w:pPr>
        <w:pStyle w:val="Heading1"/>
      </w:pPr>
      <w:bookmarkStart w:id="4" w:name="O_571072"/>
      <w:bookmarkEnd w:id="4"/>
      <w:r w:rsidRPr="0048299E">
        <w:t>Unit Sector</w:t>
      </w:r>
    </w:p>
    <w:p w:rsidR="00000000" w:rsidRPr="0048299E" w:rsidP="0048299E">
      <w:pPr>
        <w:pStyle w:val="BodyText"/>
      </w:pPr>
      <w:r w:rsidRPr="0048299E">
        <w:t>Cemetery and Crematoria</w:t>
      </w:r>
    </w:p>
    <w:p w:rsidR="00000000" w:rsidRPr="0048299E" w:rsidP="0048299E">
      <w:pPr>
        <w:pStyle w:val="AllowPageBreak"/>
      </w:pPr>
    </w:p>
    <w:p w:rsidR="00000000" w:rsidRPr="0048299E" w:rsidP="0048299E">
      <w:pPr>
        <w:pStyle w:val="Heading1"/>
      </w:pPr>
      <w:bookmarkStart w:id="5" w:name="O_571073"/>
      <w:bookmarkEnd w:id="5"/>
      <w:r w:rsidRPr="004829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A4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99E" w:rsidP="0048299E">
            <w:pPr>
              <w:pStyle w:val="BodyText"/>
            </w:pPr>
            <w:r w:rsidRPr="0048299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99E">
            <w:pPr>
              <w:pStyle w:val="BodyText"/>
              <w:rPr>
                <w:lang w:val="en-NZ"/>
              </w:rPr>
            </w:pPr>
            <w:r w:rsidRPr="0048299E">
              <w:rPr>
                <w:rStyle w:val="SpecialBold"/>
              </w:rPr>
              <w:t>PERFORMANCE CRITERIA</w:t>
            </w:r>
          </w:p>
        </w:tc>
      </w:tr>
      <w:tr w:rsidTr="003A4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99E">
            <w:pPr>
              <w:pStyle w:val="BodyText"/>
              <w:rPr>
                <w:lang w:val="en-NZ"/>
              </w:rPr>
            </w:pPr>
            <w:r w:rsidRPr="0048299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99E">
            <w:pPr>
              <w:pStyle w:val="BodyText"/>
              <w:rPr>
                <w:lang w:val="en-NZ"/>
              </w:rPr>
            </w:pPr>
            <w:r w:rsidRPr="0048299E">
              <w:t>Performance criteria describ</w:t>
            </w:r>
            <w:r w:rsidRPr="0048299E">
              <w:t xml:space="preserve">e the performance needed to demonstrate achievement of the element. </w:t>
            </w:r>
          </w:p>
        </w:tc>
      </w:tr>
      <w:tr w:rsidTr="003A4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99E">
            <w:pPr>
              <w:pStyle w:val="List"/>
              <w:rPr>
                <w:lang w:val="en-NZ"/>
              </w:rPr>
            </w:pPr>
            <w:r w:rsidRPr="0048299E">
              <w:t>1.</w:t>
            </w:r>
            <w:r w:rsidRPr="0048299E">
              <w:tab/>
              <w:t>Plan and prepare vault lid production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99E" w:rsidP="0048299E">
            <w:pPr>
              <w:pStyle w:val="List"/>
            </w:pPr>
            <w:r w:rsidRPr="0048299E">
              <w:t>1.1</w:t>
            </w:r>
            <w:r w:rsidRPr="0048299E">
              <w:tab/>
              <w:t>Liaise with manager to identify and confirm work requirements.</w:t>
            </w:r>
          </w:p>
          <w:p w:rsidR="00000000" w:rsidRPr="0048299E" w:rsidP="0048299E">
            <w:pPr>
              <w:pStyle w:val="List"/>
            </w:pPr>
            <w:r w:rsidRPr="0048299E">
              <w:t>1.2</w:t>
            </w:r>
            <w:r w:rsidRPr="0048299E">
              <w:tab/>
              <w:t>Identify, prepare and use personal protective equipment.</w:t>
            </w:r>
          </w:p>
          <w:p w:rsidR="00000000" w:rsidRPr="0048299E" w:rsidP="0048299E">
            <w:pPr>
              <w:pStyle w:val="List"/>
            </w:pPr>
            <w:r w:rsidRPr="0048299E">
              <w:t>1.3</w:t>
            </w:r>
            <w:r w:rsidRPr="0048299E">
              <w:tab/>
            </w:r>
            <w:r w:rsidRPr="0048299E">
              <w:t>Select and assemble tools and equipment according to work requirements.</w:t>
            </w:r>
          </w:p>
          <w:p w:rsidR="00000000" w:rsidRPr="0048299E" w:rsidP="0048299E">
            <w:pPr>
              <w:pStyle w:val="List"/>
            </w:pPr>
            <w:r w:rsidRPr="0048299E">
              <w:t>1.4</w:t>
            </w:r>
            <w:r w:rsidRPr="0048299E">
              <w:tab/>
              <w:t>Inspect tools and equipment for serviceability and report faults.</w:t>
            </w:r>
          </w:p>
          <w:p w:rsidR="00000000" w:rsidRPr="0048299E" w:rsidP="0048299E">
            <w:pPr>
              <w:pStyle w:val="List"/>
            </w:pPr>
            <w:r w:rsidRPr="0048299E">
              <w:t>1.5</w:t>
            </w:r>
            <w:r w:rsidRPr="0048299E">
              <w:tab/>
              <w:t>Identify and assemble required mould parts according to work requirements.</w:t>
            </w:r>
          </w:p>
          <w:p w:rsidR="00000000" w:rsidRPr="0048299E" w:rsidP="0048299E">
            <w:pPr>
              <w:pStyle w:val="List"/>
            </w:pPr>
            <w:r w:rsidRPr="0048299E">
              <w:t>1.6</w:t>
            </w:r>
            <w:r w:rsidRPr="0048299E">
              <w:tab/>
              <w:t>Check mould parts for cleanline</w:t>
            </w:r>
            <w:r w:rsidRPr="0048299E">
              <w:t>ss and leakage.</w:t>
            </w:r>
          </w:p>
          <w:p w:rsidR="00000000" w:rsidRPr="0048299E" w:rsidP="0048299E">
            <w:pPr>
              <w:pStyle w:val="List"/>
            </w:pPr>
            <w:r w:rsidRPr="0048299E">
              <w:t>1.7</w:t>
            </w:r>
            <w:r w:rsidRPr="0048299E">
              <w:tab/>
              <w:t xml:space="preserve">Clean dirty mould parts and report damaged moulds to manager as required. </w:t>
            </w:r>
          </w:p>
          <w:p w:rsidR="00000000" w:rsidRPr="0048299E" w:rsidP="0048299E">
            <w:pPr>
              <w:pStyle w:val="List"/>
            </w:pPr>
            <w:r w:rsidRPr="0048299E">
              <w:t>1.8</w:t>
            </w:r>
            <w:r w:rsidRPr="0048299E">
              <w:tab/>
              <w:t>Establish mould dimensions against specifications or drawings.</w:t>
            </w:r>
          </w:p>
          <w:p w:rsidR="00000000" w:rsidRPr="0048299E" w:rsidP="0048299E">
            <w:pPr>
              <w:pStyle w:val="List"/>
            </w:pPr>
            <w:r w:rsidRPr="0048299E">
              <w:t>1.9</w:t>
            </w:r>
            <w:r w:rsidRPr="0048299E">
              <w:tab/>
              <w:t>Prepare concrete for use in mould.</w:t>
            </w:r>
          </w:p>
          <w:p w:rsidR="00000000" w:rsidP="0048299E">
            <w:pPr>
              <w:pStyle w:val="List"/>
              <w:rPr>
                <w:lang w:val="en-NZ"/>
              </w:rPr>
            </w:pPr>
          </w:p>
        </w:tc>
      </w:tr>
      <w:tr w:rsidTr="003A4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99E">
            <w:pPr>
              <w:pStyle w:val="List"/>
              <w:rPr>
                <w:lang w:val="en-NZ"/>
              </w:rPr>
            </w:pPr>
            <w:r w:rsidRPr="0048299E">
              <w:t>2.</w:t>
            </w:r>
            <w:r w:rsidRPr="0048299E">
              <w:tab/>
              <w:t>Complete work tasks.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99E" w:rsidP="0048299E">
            <w:pPr>
              <w:pStyle w:val="List"/>
            </w:pPr>
            <w:r w:rsidRPr="0048299E">
              <w:t>2.1</w:t>
            </w:r>
            <w:r w:rsidRPr="0048299E">
              <w:tab/>
              <w:t>Place reinforcement and f</w:t>
            </w:r>
            <w:r w:rsidRPr="0048299E">
              <w:t>ittings in mould as required.</w:t>
            </w:r>
          </w:p>
          <w:p w:rsidR="00000000" w:rsidRPr="0048299E" w:rsidP="0048299E">
            <w:pPr>
              <w:pStyle w:val="List"/>
            </w:pPr>
            <w:r w:rsidRPr="0048299E">
              <w:t>2.2</w:t>
            </w:r>
            <w:r w:rsidRPr="0048299E">
              <w:tab/>
              <w:t>Pour concrete into mould to create vault lid.</w:t>
            </w:r>
          </w:p>
          <w:p w:rsidR="00000000" w:rsidRPr="0048299E" w:rsidP="0048299E">
            <w:pPr>
              <w:pStyle w:val="List"/>
            </w:pPr>
            <w:r w:rsidRPr="0048299E">
              <w:t>2.3</w:t>
            </w:r>
            <w:r w:rsidRPr="0048299E">
              <w:tab/>
              <w:t>Vibrate and finish lid according to manufacturer guidelines.</w:t>
            </w:r>
          </w:p>
          <w:p w:rsidR="00000000" w:rsidRPr="0048299E" w:rsidP="0048299E">
            <w:pPr>
              <w:pStyle w:val="List"/>
            </w:pPr>
            <w:r w:rsidRPr="0048299E">
              <w:t>2.4</w:t>
            </w:r>
            <w:r w:rsidRPr="0048299E">
              <w:tab/>
              <w:t>Store lid according to work requirements.</w:t>
            </w:r>
          </w:p>
          <w:p w:rsidR="00000000" w:rsidP="0048299E">
            <w:pPr>
              <w:pStyle w:val="List"/>
              <w:rPr>
                <w:lang w:val="en-NZ"/>
              </w:rPr>
            </w:pPr>
          </w:p>
        </w:tc>
      </w:tr>
      <w:tr w:rsidTr="003A4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99E">
            <w:pPr>
              <w:pStyle w:val="List"/>
              <w:rPr>
                <w:lang w:val="en-NZ"/>
              </w:rPr>
            </w:pPr>
            <w:r w:rsidRPr="0048299E">
              <w:t>3.</w:t>
            </w:r>
            <w:r w:rsidRPr="0048299E">
              <w:tab/>
              <w:t>Clean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99E" w:rsidP="0048299E">
            <w:pPr>
              <w:pStyle w:val="List"/>
            </w:pPr>
            <w:r w:rsidRPr="0048299E">
              <w:t>3.1</w:t>
            </w:r>
            <w:r w:rsidRPr="0048299E">
              <w:tab/>
              <w:t>Disassemble, clean and store mould.</w:t>
            </w:r>
          </w:p>
          <w:p w:rsidR="00000000" w:rsidRPr="0048299E" w:rsidP="0048299E">
            <w:pPr>
              <w:pStyle w:val="List"/>
            </w:pPr>
            <w:r w:rsidRPr="0048299E">
              <w:t>3.2</w:t>
            </w:r>
            <w:r w:rsidRPr="0048299E">
              <w:tab/>
              <w:t>Clean, maintain and store tools and equipment.</w:t>
            </w:r>
          </w:p>
          <w:p w:rsidR="00000000" w:rsidRPr="0048299E" w:rsidP="0048299E">
            <w:pPr>
              <w:pStyle w:val="List"/>
            </w:pPr>
            <w:r w:rsidRPr="0048299E">
              <w:t>3.3</w:t>
            </w:r>
            <w:r w:rsidRPr="0048299E">
              <w:tab/>
              <w:t>Clean work site according to workplace requirements.</w:t>
            </w:r>
          </w:p>
          <w:p w:rsidR="00000000" w:rsidRPr="0048299E" w:rsidP="0048299E">
            <w:pPr>
              <w:pStyle w:val="List"/>
            </w:pPr>
            <w:r w:rsidRPr="0048299E">
              <w:t>3.4</w:t>
            </w:r>
            <w:r w:rsidRPr="0048299E">
              <w:tab/>
              <w:t>Complete lid manufacture documentation.</w:t>
            </w:r>
          </w:p>
          <w:p w:rsidR="00000000" w:rsidRPr="0048299E" w:rsidP="0048299E">
            <w:pPr>
              <w:pStyle w:val="List"/>
            </w:pPr>
          </w:p>
        </w:tc>
      </w:tr>
    </w:tbl>
    <w:p w:rsidR="00000000" w:rsidRPr="0048299E" w:rsidP="0048299E">
      <w:pPr>
        <w:pStyle w:val="BodyText"/>
      </w:pPr>
    </w:p>
    <w:p w:rsidR="00000000" w:rsidRPr="0048299E" w:rsidP="0048299E">
      <w:pPr>
        <w:pStyle w:val="AllowPageBreak"/>
      </w:pPr>
    </w:p>
    <w:p w:rsidR="00000000" w:rsidRPr="0048299E" w:rsidP="0048299E">
      <w:pPr>
        <w:pStyle w:val="Heading1"/>
      </w:pPr>
      <w:bookmarkStart w:id="6" w:name="O_571074"/>
      <w:bookmarkEnd w:id="6"/>
      <w:r w:rsidRPr="0048299E">
        <w:t>Foundation Skills</w:t>
      </w:r>
    </w:p>
    <w:p w:rsidR="00000000" w:rsidRPr="0048299E" w:rsidP="0048299E">
      <w:pPr>
        <w:pStyle w:val="BodyText"/>
      </w:pPr>
      <w:r w:rsidRPr="0048299E">
        <w:t>This section describes those language, litera</w:t>
      </w:r>
      <w:r w:rsidRPr="0048299E">
        <w:t>cy, numeracy and employment skills that are essential to performance.</w:t>
      </w:r>
    </w:p>
    <w:p w:rsidR="00000000" w:rsidRPr="0048299E" w:rsidP="0048299E">
      <w:pPr>
        <w:pStyle w:val="BodyText"/>
      </w:pPr>
    </w:p>
    <w:p w:rsidR="00000000" w:rsidRPr="0048299E" w:rsidP="0048299E">
      <w:pPr>
        <w:pStyle w:val="BodyText"/>
      </w:pPr>
      <w:r w:rsidRPr="0048299E">
        <w:t>Foundation skills essential to performance are explicit in the performance criteria of this unit of competency.</w:t>
      </w:r>
    </w:p>
    <w:p w:rsidR="00000000" w:rsidRPr="0048299E" w:rsidP="0048299E">
      <w:pPr>
        <w:pStyle w:val="AllowPageBreak"/>
      </w:pPr>
    </w:p>
    <w:p w:rsidR="00000000" w:rsidRPr="0048299E" w:rsidP="0048299E">
      <w:pPr>
        <w:pStyle w:val="Heading1"/>
      </w:pPr>
      <w:bookmarkStart w:id="7" w:name="O_571076"/>
      <w:bookmarkEnd w:id="7"/>
      <w:r w:rsidRPr="0048299E">
        <w:t>Unit Mapping Information</w:t>
      </w:r>
    </w:p>
    <w:p w:rsidR="00000000" w:rsidRPr="0048299E" w:rsidP="0048299E">
      <w:pPr>
        <w:pStyle w:val="BodyText"/>
      </w:pPr>
      <w:r w:rsidRPr="0048299E">
        <w:t>SIFBCR003A Manufacture vault li</w:t>
      </w:r>
      <w:r w:rsidRPr="0048299E">
        <w:t>ds.</w:t>
      </w:r>
    </w:p>
    <w:p w:rsidR="00000000" w:rsidRPr="0048299E" w:rsidP="0048299E">
      <w:pPr>
        <w:pStyle w:val="AllowPageBreak"/>
      </w:pPr>
    </w:p>
    <w:p w:rsidR="00000000" w:rsidRPr="0048299E" w:rsidP="0048299E">
      <w:pPr>
        <w:pStyle w:val="Heading1"/>
      </w:pPr>
      <w:bookmarkStart w:id="8" w:name="O_571084"/>
      <w:bookmarkEnd w:id="8"/>
      <w:r w:rsidRPr="0048299E">
        <w:t>Links</w:t>
      </w:r>
    </w:p>
    <w:p w:rsidR="00000000" w:rsidRPr="0048299E" w:rsidP="0048299E">
      <w:pPr>
        <w:pStyle w:val="BodyText"/>
      </w:pPr>
      <w:r w:rsidRPr="0048299E">
        <w:t>Companion Volume Implementation Guide - http://www.serviceskills.com.au/resources</w:t>
      </w:r>
    </w:p>
    <w:p w:rsidR="00000000" w:rsidRPr="0048299E" w:rsidP="0048299E"/>
    <w:sectPr w:rsidSect="004829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99E" w:rsidRPr="003A4789" w:rsidP="003A4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789" w:rsidP="00482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789" w:rsidP="00482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A4789" w:rsidP="00482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99E" w:rsidRPr="003A4789" w:rsidP="003A47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789" w:rsidRPr="002D2AF8" w:rsidP="00482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SIFCBCR011 Manufacture vault lids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3A4789" w:rsidP="00482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99E"/>
  </w:style>
  <w:style w:type="character" w:customStyle="1" w:styleId="Heading1Char">
    <w:name w:val="Heading 1 Char"/>
    <w:basedOn w:val="DefaultParagraphFont"/>
    <w:link w:val="Heading1"/>
    <w:rsid w:val="00482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9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9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299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8299E"/>
    <w:rPr>
      <w:b/>
      <w:spacing w:val="0"/>
    </w:rPr>
  </w:style>
  <w:style w:type="paragraph" w:customStyle="1" w:styleId="SuperHeading">
    <w:name w:val="SuperHeading"/>
    <w:basedOn w:val="Normal"/>
    <w:rsid w:val="00482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99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829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2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99E"/>
    <w:rPr>
      <w:i/>
    </w:rPr>
  </w:style>
  <w:style w:type="paragraph" w:styleId="Caption">
    <w:name w:val="caption"/>
    <w:basedOn w:val="BodyText"/>
    <w:next w:val="Normal"/>
    <w:qFormat/>
    <w:rsid w:val="00482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99E"/>
  </w:style>
  <w:style w:type="paragraph" w:styleId="TableofFigures">
    <w:name w:val="table of figures"/>
    <w:basedOn w:val="Normal"/>
    <w:next w:val="Normal"/>
    <w:semiHidden/>
    <w:rsid w:val="00482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99E"/>
    <w:pPr>
      <w:numPr>
        <w:numId w:val="9"/>
      </w:numPr>
    </w:pPr>
  </w:style>
  <w:style w:type="character" w:customStyle="1" w:styleId="WingdingSymbols">
    <w:name w:val="Wingding Symbols"/>
    <w:rsid w:val="0048299E"/>
    <w:rPr>
      <w:rFonts w:ascii="Wingdings" w:hAnsi="Wingdings"/>
    </w:rPr>
  </w:style>
  <w:style w:type="paragraph" w:customStyle="1" w:styleId="TableHeading">
    <w:name w:val="Table Heading"/>
    <w:basedOn w:val="HeadingBase"/>
    <w:rsid w:val="00482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99E"/>
    <w:rPr>
      <w:color w:val="0033CC"/>
      <w:u w:val="none"/>
    </w:rPr>
  </w:style>
  <w:style w:type="paragraph" w:customStyle="1" w:styleId="BodyTextRight">
    <w:name w:val="Body Text Right"/>
    <w:basedOn w:val="BodyText"/>
    <w:rsid w:val="00482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9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99E"/>
    <w:rPr>
      <w:sz w:val="32"/>
    </w:rPr>
  </w:style>
  <w:style w:type="paragraph" w:customStyle="1" w:styleId="HeadingProcedure">
    <w:name w:val="Heading Procedure"/>
    <w:basedOn w:val="HeadingBase"/>
    <w:next w:val="Normal"/>
    <w:rsid w:val="00482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99E"/>
    <w:pPr>
      <w:spacing w:before="60" w:after="60"/>
    </w:pPr>
  </w:style>
  <w:style w:type="paragraph" w:styleId="ListContinue">
    <w:name w:val="List Continue"/>
    <w:basedOn w:val="List"/>
    <w:rsid w:val="0048299E"/>
    <w:pPr>
      <w:ind w:firstLine="0"/>
    </w:pPr>
  </w:style>
  <w:style w:type="paragraph" w:customStyle="1" w:styleId="ListNote">
    <w:name w:val="List Note"/>
    <w:basedOn w:val="List"/>
    <w:rsid w:val="00482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99E"/>
    <w:rPr>
      <w:rFonts w:ascii="Courier New" w:hAnsi="Courier New"/>
    </w:rPr>
  </w:style>
  <w:style w:type="paragraph" w:customStyle="1" w:styleId="NoteBullet">
    <w:name w:val="Note Bullet"/>
    <w:basedOn w:val="Note"/>
    <w:rsid w:val="00482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2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99E"/>
    <w:rPr>
      <w:b/>
      <w:smallCaps/>
    </w:rPr>
  </w:style>
  <w:style w:type="paragraph" w:customStyle="1" w:styleId="TableListNumber">
    <w:name w:val="Table List Number"/>
    <w:basedOn w:val="ListNumber"/>
    <w:rsid w:val="00482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99E"/>
    <w:pPr>
      <w:numPr>
        <w:numId w:val="7"/>
      </w:numPr>
    </w:pPr>
  </w:style>
  <w:style w:type="paragraph" w:customStyle="1" w:styleId="ListAlpha2">
    <w:name w:val="List Alpha 2"/>
    <w:basedOn w:val="List2"/>
    <w:rsid w:val="0048299E"/>
    <w:pPr>
      <w:numPr>
        <w:numId w:val="6"/>
      </w:numPr>
    </w:pPr>
  </w:style>
  <w:style w:type="paragraph" w:styleId="List2">
    <w:name w:val="List 2"/>
    <w:basedOn w:val="BodyText"/>
    <w:rsid w:val="00482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9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299E"/>
    <w:pPr>
      <w:numPr>
        <w:numId w:val="2"/>
      </w:numPr>
    </w:pPr>
  </w:style>
  <w:style w:type="paragraph" w:styleId="ListContinue2">
    <w:name w:val="List Continue 2"/>
    <w:basedOn w:val="List2"/>
    <w:rsid w:val="0048299E"/>
    <w:pPr>
      <w:ind w:firstLine="0"/>
    </w:pPr>
  </w:style>
  <w:style w:type="paragraph" w:styleId="ListContinue3">
    <w:name w:val="List Continue 3"/>
    <w:basedOn w:val="List3"/>
    <w:rsid w:val="0048299E"/>
    <w:pPr>
      <w:ind w:left="1021" w:firstLine="0"/>
    </w:pPr>
  </w:style>
  <w:style w:type="paragraph" w:styleId="ListContinue4">
    <w:name w:val="List Continue 4"/>
    <w:basedOn w:val="List4"/>
    <w:rsid w:val="0048299E"/>
    <w:pPr>
      <w:ind w:firstLine="0"/>
    </w:pPr>
  </w:style>
  <w:style w:type="paragraph" w:styleId="ListContinue5">
    <w:name w:val="List Continue 5"/>
    <w:basedOn w:val="List5"/>
    <w:rsid w:val="0048299E"/>
    <w:pPr>
      <w:ind w:firstLine="0"/>
    </w:pPr>
  </w:style>
  <w:style w:type="paragraph" w:styleId="ListNumber3">
    <w:name w:val="List Number 3"/>
    <w:basedOn w:val="List3"/>
    <w:rsid w:val="0048299E"/>
    <w:pPr>
      <w:numPr>
        <w:numId w:val="3"/>
      </w:numPr>
    </w:pPr>
  </w:style>
  <w:style w:type="paragraph" w:styleId="ListNumber4">
    <w:name w:val="List Number 4"/>
    <w:basedOn w:val="List4"/>
    <w:rsid w:val="0048299E"/>
    <w:pPr>
      <w:numPr>
        <w:numId w:val="4"/>
      </w:numPr>
    </w:pPr>
  </w:style>
  <w:style w:type="paragraph" w:styleId="ListNumber5">
    <w:name w:val="List Number 5"/>
    <w:basedOn w:val="List5"/>
    <w:rsid w:val="0048299E"/>
    <w:pPr>
      <w:numPr>
        <w:numId w:val="5"/>
      </w:numPr>
    </w:pPr>
  </w:style>
  <w:style w:type="paragraph" w:styleId="BlockText">
    <w:name w:val="Block Text"/>
    <w:basedOn w:val="Normal"/>
    <w:rsid w:val="00482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99E"/>
    <w:rPr>
      <w:sz w:val="16"/>
      <w:vertAlign w:val="superscript"/>
    </w:rPr>
  </w:style>
  <w:style w:type="character" w:customStyle="1" w:styleId="Symbols">
    <w:name w:val="Symbols"/>
    <w:basedOn w:val="DefaultParagraphFont"/>
    <w:rsid w:val="0048299E"/>
    <w:rPr>
      <w:rFonts w:ascii="Symbol" w:hAnsi="Symbol"/>
    </w:rPr>
  </w:style>
  <w:style w:type="character" w:customStyle="1" w:styleId="MenuOptions">
    <w:name w:val="Menu Options"/>
    <w:basedOn w:val="DefaultParagraphFont"/>
    <w:rsid w:val="00482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99E"/>
    <w:rPr>
      <w:b/>
    </w:rPr>
  </w:style>
  <w:style w:type="character" w:customStyle="1" w:styleId="Underlined">
    <w:name w:val="Underlined"/>
    <w:basedOn w:val="DefaultParagraphFont"/>
    <w:rsid w:val="0048299E"/>
    <w:rPr>
      <w:u w:val="single"/>
    </w:rPr>
  </w:style>
  <w:style w:type="paragraph" w:customStyle="1" w:styleId="TableBodyTextRight">
    <w:name w:val="Table Body Text Right"/>
    <w:basedOn w:val="TableBodyText"/>
    <w:rsid w:val="00482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99E"/>
    <w:rPr>
      <w:sz w:val="18"/>
    </w:rPr>
  </w:style>
  <w:style w:type="paragraph" w:customStyle="1" w:styleId="BodySmallRight">
    <w:name w:val="Body Small Right"/>
    <w:basedOn w:val="BodyTextRight"/>
    <w:rsid w:val="0048299E"/>
    <w:rPr>
      <w:sz w:val="18"/>
      <w:szCs w:val="18"/>
    </w:rPr>
  </w:style>
  <w:style w:type="paragraph" w:customStyle="1" w:styleId="MarginEdition">
    <w:name w:val="Margin Edition"/>
    <w:basedOn w:val="MarginNote"/>
    <w:rsid w:val="00482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99E"/>
    <w:rPr>
      <w:sz w:val="2"/>
      <w:szCs w:val="2"/>
    </w:rPr>
  </w:style>
  <w:style w:type="character" w:customStyle="1" w:styleId="Small">
    <w:name w:val="Small"/>
    <w:basedOn w:val="DefaultParagraphFont"/>
    <w:rsid w:val="0048299E"/>
    <w:rPr>
      <w:sz w:val="16"/>
    </w:rPr>
  </w:style>
  <w:style w:type="paragraph" w:customStyle="1" w:styleId="WideTable">
    <w:name w:val="Wide Table"/>
    <w:basedOn w:val="Normal"/>
    <w:rsid w:val="00482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99E"/>
  </w:style>
  <w:style w:type="paragraph" w:styleId="Quote">
    <w:name w:val="Quote"/>
    <w:basedOn w:val="Heading1"/>
    <w:link w:val="QuoteChar"/>
    <w:qFormat/>
    <w:rsid w:val="00482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99E"/>
    <w:pPr>
      <w:pageBreakBefore/>
    </w:pPr>
  </w:style>
  <w:style w:type="paragraph" w:customStyle="1" w:styleId="Border">
    <w:name w:val="Border"/>
    <w:basedOn w:val="Normal"/>
    <w:qFormat/>
    <w:rsid w:val="00482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99E"/>
    <w:rPr>
      <w:u w:val="single"/>
    </w:rPr>
  </w:style>
  <w:style w:type="character" w:customStyle="1" w:styleId="BoldandItalics">
    <w:name w:val="Bold and Italics"/>
    <w:qFormat/>
    <w:rsid w:val="0048299E"/>
    <w:rPr>
      <w:b/>
      <w:i/>
      <w:u w:val="none"/>
    </w:rPr>
  </w:style>
  <w:style w:type="paragraph" w:styleId="BalloonText">
    <w:name w:val="Balloon Text"/>
    <w:basedOn w:val="Normal"/>
    <w:link w:val="BalloonTextChar"/>
    <w:rsid w:val="00482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9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9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</Words>
  <Characters>2008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SIFCBCR011 Manufacture vault lids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2015-07-09T04:27:00Z</dcterms:created>
  <dcterms:modified xsi:type="dcterms:W3CDTF">2015-07-09T04:27:00Z</dcterms:modified>
</cp:coreProperties>
</file>