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D69" w:rsidP="00B40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SIFCBCR011 Manufacture vault lids</w:t>
      </w:r>
      <w:r>
        <w:fldChar w:fldCharType="end"/>
      </w:r>
    </w:p>
    <w:p w:rsidR="00B40D69" w:rsidP="00B40D69">
      <w:pPr>
        <w:pStyle w:val="Version"/>
        <w:sectPr w:rsidSect="00042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B39" w:rsidP="00042B39">
      <w:pPr>
        <w:pStyle w:val="SuperHeading"/>
      </w:pPr>
      <w:r w:rsidRPr="00042B39">
        <w:t>Assessment Requirements for SIFCBCR011 Manufacture vault lids</w:t>
      </w:r>
    </w:p>
    <w:p w:rsidR="00000000" w:rsidRPr="00042B39" w:rsidP="00042B39">
      <w:pPr>
        <w:pStyle w:val="Heading1"/>
      </w:pPr>
      <w:bookmarkStart w:id="1" w:name="O_571078"/>
      <w:bookmarkEnd w:id="1"/>
      <w:r w:rsidRPr="00042B39">
        <w:t>Modification History</w:t>
      </w:r>
    </w:p>
    <w:p w:rsidR="00000000" w:rsidRPr="00042B39" w:rsidP="00042B39">
      <w:pPr>
        <w:pStyle w:val="BodyText"/>
      </w:pPr>
      <w:r w:rsidRPr="00042B39">
        <w:t>Not applicable.</w:t>
      </w:r>
    </w:p>
    <w:p w:rsidR="00000000" w:rsidRPr="00042B39" w:rsidP="00042B39">
      <w:pPr>
        <w:pStyle w:val="AllowPageBreak"/>
      </w:pPr>
    </w:p>
    <w:p w:rsidR="00000000" w:rsidRPr="00042B39" w:rsidP="00042B39">
      <w:pPr>
        <w:pStyle w:val="Heading1"/>
      </w:pPr>
      <w:bookmarkStart w:id="2" w:name="O_571079"/>
      <w:bookmarkEnd w:id="2"/>
      <w:r w:rsidRPr="00042B39">
        <w:t>Performance Evidence</w:t>
      </w:r>
    </w:p>
    <w:p w:rsidR="00000000" w:rsidRPr="00042B39" w:rsidP="00042B39">
      <w:pPr>
        <w:pStyle w:val="BodyText"/>
      </w:pPr>
      <w:r w:rsidRPr="00042B39">
        <w:t>Evidence of the ability to:</w:t>
      </w:r>
    </w:p>
    <w:p w:rsidR="00000000" w:rsidRPr="00042B39" w:rsidP="00042B39">
      <w:pPr>
        <w:pStyle w:val="ListBullet"/>
      </w:pPr>
      <w:r w:rsidRPr="00042B39">
        <w:t xml:space="preserve">select, prepare, use, maintain and clean the required tools and equipment according to </w:t>
      </w:r>
      <w:r w:rsidRPr="00042B39">
        <w:t>manager instructions, workplace policies and procedures, and manufacturer guidelines</w:t>
      </w:r>
    </w:p>
    <w:p w:rsidR="00000000" w:rsidRPr="00042B39" w:rsidP="00042B39">
      <w:pPr>
        <w:pStyle w:val="ListBullet"/>
      </w:pPr>
      <w:r w:rsidRPr="00042B39">
        <w:t>produce vault lids safety and efficiently according to work specifications.</w:t>
      </w:r>
    </w:p>
    <w:p w:rsidR="00000000" w:rsidRPr="00042B39" w:rsidP="00042B39">
      <w:pPr>
        <w:pStyle w:val="BodyText"/>
      </w:pPr>
    </w:p>
    <w:p w:rsidR="00000000" w:rsidRPr="00042B39" w:rsidP="00042B39">
      <w:pPr>
        <w:pStyle w:val="BodyText"/>
      </w:pPr>
      <w:r w:rsidRPr="00042B39">
        <w:t>Evidence of performance of manufacturing vault lids on two or more occasions is required to de</w:t>
      </w:r>
      <w:r w:rsidRPr="00042B39">
        <w:t>monstrate consistency of performance and ability to respond to different situations.</w:t>
      </w:r>
    </w:p>
    <w:p w:rsidR="00000000" w:rsidRPr="00042B39" w:rsidP="00042B39">
      <w:pPr>
        <w:pStyle w:val="AllowPageBreak"/>
      </w:pPr>
    </w:p>
    <w:p w:rsidR="00000000" w:rsidRPr="00042B39" w:rsidP="00042B39">
      <w:pPr>
        <w:pStyle w:val="Heading1"/>
      </w:pPr>
      <w:bookmarkStart w:id="3" w:name="O_571080"/>
      <w:bookmarkEnd w:id="3"/>
      <w:r w:rsidRPr="00042B39">
        <w:t>Knowledge Evidence</w:t>
      </w:r>
    </w:p>
    <w:p w:rsidR="00000000" w:rsidRPr="00042B39" w:rsidP="00042B39">
      <w:pPr>
        <w:pStyle w:val="BodyText"/>
      </w:pPr>
      <w:r w:rsidRPr="00042B39">
        <w:t>Demonstrated knowledge of:</w:t>
      </w:r>
    </w:p>
    <w:p w:rsidR="00000000" w:rsidRPr="00042B39" w:rsidP="00042B39">
      <w:pPr>
        <w:pStyle w:val="ListBullet"/>
      </w:pPr>
      <w:r w:rsidRPr="00042B39">
        <w:t>principles of concrete construction in relation to manufacturing vault lids</w:t>
      </w:r>
    </w:p>
    <w:p w:rsidR="00000000" w:rsidRPr="00042B39" w:rsidP="00042B39">
      <w:pPr>
        <w:pStyle w:val="ListBullet"/>
      </w:pPr>
      <w:r w:rsidRPr="00042B39">
        <w:t>use and maintenance of personal</w:t>
      </w:r>
      <w:r w:rsidRPr="00042B39">
        <w:t xml:space="preserve"> protective equipment </w:t>
      </w:r>
    </w:p>
    <w:p w:rsidR="00000000" w:rsidRPr="00042B39" w:rsidP="00042B39">
      <w:pPr>
        <w:pStyle w:val="ListBullet"/>
      </w:pPr>
      <w:r w:rsidRPr="00042B39">
        <w:t>tools and equipment used in relation to manufacturing vault lids, and their associated uses</w:t>
      </w:r>
    </w:p>
    <w:p w:rsidR="00000000" w:rsidRPr="00042B39" w:rsidP="00042B39">
      <w:pPr>
        <w:pStyle w:val="ListBullet"/>
      </w:pPr>
      <w:r w:rsidRPr="00042B39">
        <w:t>operating and maintenance requirements of relevant hand tools and equipment</w:t>
      </w:r>
    </w:p>
    <w:p w:rsidR="00000000" w:rsidRPr="00042B39" w:rsidP="00042B39">
      <w:pPr>
        <w:pStyle w:val="ListBullet"/>
      </w:pPr>
      <w:r w:rsidRPr="00042B39">
        <w:t>materials required for concreting process</w:t>
      </w:r>
    </w:p>
    <w:p w:rsidR="00000000" w:rsidRPr="00042B39" w:rsidP="00042B39">
      <w:pPr>
        <w:pStyle w:val="ListBullet"/>
      </w:pPr>
      <w:r w:rsidRPr="00042B39">
        <w:t>material handling techn</w:t>
      </w:r>
      <w:r w:rsidRPr="00042B39">
        <w:t>iques in relation to manufacturing vaults</w:t>
      </w:r>
    </w:p>
    <w:p w:rsidR="00000000" w:rsidRPr="00042B39" w:rsidP="00042B39">
      <w:pPr>
        <w:pStyle w:val="ListBullet"/>
      </w:pPr>
      <w:r w:rsidRPr="00042B39">
        <w:t>federal, state or territory, and local government legislation and regulations relating to work health and safety/occupational health and safety and the manufacture of vault lids</w:t>
      </w:r>
    </w:p>
    <w:p w:rsidR="00000000" w:rsidRPr="00042B39" w:rsidP="00042B39">
      <w:pPr>
        <w:pStyle w:val="ListBullet"/>
      </w:pPr>
      <w:r w:rsidRPr="00042B39">
        <w:t>workplace policies and procedures re</w:t>
      </w:r>
      <w:r w:rsidRPr="00042B39">
        <w:t>garding concrete construction</w:t>
      </w:r>
    </w:p>
    <w:p w:rsidR="00000000" w:rsidRPr="00042B39" w:rsidP="00042B39">
      <w:pPr>
        <w:pStyle w:val="ListBullet"/>
      </w:pPr>
      <w:r w:rsidRPr="00042B39">
        <w:t>environmental impacts in relation to burial works and minimal impact practices to reduce these, especially those that relate to resource, water and energy use</w:t>
      </w:r>
    </w:p>
    <w:p w:rsidR="00000000" w:rsidRPr="00042B39" w:rsidP="00042B39">
      <w:pPr>
        <w:pStyle w:val="ListBullet"/>
      </w:pPr>
      <w:r w:rsidRPr="00042B39">
        <w:t>environmentally sound disposal methods for all types of waste and in particular for hazardous substances.</w:t>
      </w:r>
    </w:p>
    <w:p w:rsidR="00000000" w:rsidRPr="00042B39" w:rsidP="00042B39">
      <w:pPr>
        <w:pStyle w:val="AllowPageBreak"/>
      </w:pPr>
    </w:p>
    <w:p w:rsidR="00000000" w:rsidRPr="00042B39" w:rsidP="00042B39">
      <w:pPr>
        <w:pStyle w:val="Heading1"/>
      </w:pPr>
      <w:bookmarkStart w:id="4" w:name="O_571081"/>
      <w:bookmarkEnd w:id="4"/>
      <w:r w:rsidRPr="00042B39">
        <w:t>Assessment Conditions</w:t>
      </w:r>
    </w:p>
    <w:p w:rsidR="00000000" w:rsidRPr="00042B39" w:rsidP="00042B39">
      <w:pPr>
        <w:pStyle w:val="BodyText"/>
      </w:pPr>
      <w:r w:rsidRPr="00042B39">
        <w:t>Skills must be demonstrated in the workplace or in a simulated environment that is as industry realistic as pos</w:t>
      </w:r>
      <w:r w:rsidRPr="00042B39">
        <w:t xml:space="preserve">sible. In a simulated environment, it is essential that assessment is conducted: </w:t>
      </w:r>
    </w:p>
    <w:p w:rsidR="00000000" w:rsidRPr="00042B39" w:rsidP="00042B39">
      <w:pPr>
        <w:pStyle w:val="ListBullet"/>
      </w:pPr>
      <w:r w:rsidRPr="00042B39">
        <w:t>using suitable facilities, equipment and resources, including:</w:t>
      </w:r>
    </w:p>
    <w:p w:rsidR="00000000" w:rsidRPr="00042B39" w:rsidP="00042B39">
      <w:pPr>
        <w:pStyle w:val="ListBullet2"/>
      </w:pPr>
      <w:r w:rsidRPr="00042B39">
        <w:t>an environment where a range of vault lids using moulds are manufactured</w:t>
      </w:r>
    </w:p>
    <w:p w:rsidR="00000000" w:rsidRPr="00042B39" w:rsidP="00042B39">
      <w:pPr>
        <w:pStyle w:val="ListBullet2"/>
      </w:pPr>
      <w:r w:rsidRPr="00042B39">
        <w:t>personal protective equipment and co</w:t>
      </w:r>
      <w:r w:rsidRPr="00042B39">
        <w:t>ncreting tools and equipment used in the manufacture of vault lids</w:t>
      </w:r>
    </w:p>
    <w:p w:rsidR="00000000" w:rsidRPr="00042B39" w:rsidP="00042B39">
      <w:pPr>
        <w:pStyle w:val="ListBullet2"/>
      </w:pPr>
      <w:r w:rsidRPr="00042B39">
        <w:t>vault lid specifications</w:t>
      </w:r>
    </w:p>
    <w:p w:rsidR="00000000" w:rsidRPr="00042B39" w:rsidP="00042B39">
      <w:pPr>
        <w:pStyle w:val="ListBullet"/>
      </w:pPr>
      <w:r w:rsidRPr="00042B39">
        <w:t xml:space="preserve">under industry conditions where there is: </w:t>
      </w:r>
    </w:p>
    <w:p w:rsidR="00000000" w:rsidRPr="00042B39" w:rsidP="00042B39">
      <w:pPr>
        <w:pStyle w:val="ListBullet2"/>
      </w:pPr>
      <w:r w:rsidRPr="00042B39">
        <w:t xml:space="preserve">integration of tasks with possible interruptions to work typical of the job role </w:t>
      </w:r>
    </w:p>
    <w:p w:rsidR="00000000" w:rsidRPr="00042B39" w:rsidP="00042B39">
      <w:pPr>
        <w:pStyle w:val="ListBullet2"/>
      </w:pPr>
      <w:r w:rsidRPr="00042B39">
        <w:t>speed and timing requirements that re</w:t>
      </w:r>
      <w:r w:rsidRPr="00042B39">
        <w:t xml:space="preserve">flect commercial operating conditions </w:t>
      </w:r>
    </w:p>
    <w:p w:rsidR="00000000" w:rsidRPr="00042B39" w:rsidP="00042B39">
      <w:pPr>
        <w:pStyle w:val="ListBullet2"/>
      </w:pPr>
      <w:r w:rsidRPr="00042B39">
        <w:t>interaction with manager</w:t>
      </w:r>
    </w:p>
    <w:p w:rsidR="00000000" w:rsidRPr="00042B39" w:rsidP="00042B39">
      <w:pPr>
        <w:pStyle w:val="BodyText"/>
      </w:pPr>
    </w:p>
    <w:p w:rsidR="00000000" w:rsidRPr="00042B39" w:rsidP="00042B39">
      <w:pPr>
        <w:pStyle w:val="BodyText"/>
      </w:pPr>
      <w:r w:rsidRPr="00042B39">
        <w:t>Assessors must satisfy the NVR/AQTF mandatory competency requirements for assessors.</w:t>
      </w:r>
    </w:p>
    <w:p w:rsidR="00000000" w:rsidRPr="00042B39" w:rsidP="00042B39">
      <w:pPr>
        <w:pStyle w:val="AllowPageBreak"/>
      </w:pPr>
    </w:p>
    <w:p w:rsidR="00000000" w:rsidRPr="00042B39" w:rsidP="00042B39">
      <w:pPr>
        <w:pStyle w:val="Heading1"/>
      </w:pPr>
      <w:bookmarkStart w:id="5" w:name="O_571083"/>
      <w:bookmarkEnd w:id="5"/>
      <w:r w:rsidRPr="00042B39">
        <w:t>Links</w:t>
      </w:r>
    </w:p>
    <w:p w:rsidR="00000000" w:rsidRPr="00042B39" w:rsidP="00042B39">
      <w:pPr>
        <w:pStyle w:val="BodyText"/>
      </w:pPr>
      <w:r w:rsidRPr="00042B39">
        <w:t>Companion Volume Implementation Guide - http://www.serviceskills.com.au/resources</w:t>
      </w:r>
    </w:p>
    <w:p w:rsidR="00000000" w:rsidRPr="00042B39" w:rsidP="00042B39"/>
    <w:sectPr w:rsidSect="00042B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39" w:rsidRPr="00B40D69" w:rsidP="00B40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69" w:rsidP="00042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D69" w:rsidP="00042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40D69" w:rsidP="00042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39" w:rsidRPr="00B40D69" w:rsidP="00B40D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69" w:rsidRPr="002D2AF8" w:rsidP="00042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SIFCBCR011 Manufacture vault lids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B40D69" w:rsidP="00042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0A7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A07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2A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B39"/>
  </w:style>
  <w:style w:type="character" w:customStyle="1" w:styleId="Heading1Char">
    <w:name w:val="Heading 1 Char"/>
    <w:basedOn w:val="DefaultParagraphFont"/>
    <w:link w:val="Heading1"/>
    <w:rsid w:val="00042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B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B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2B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2B39"/>
    <w:rPr>
      <w:b/>
      <w:spacing w:val="0"/>
    </w:rPr>
  </w:style>
  <w:style w:type="paragraph" w:customStyle="1" w:styleId="SuperTitle">
    <w:name w:val="SuperTitle"/>
    <w:basedOn w:val="Title"/>
    <w:rsid w:val="00042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B39"/>
    <w:rPr>
      <w:i/>
    </w:rPr>
  </w:style>
  <w:style w:type="paragraph" w:styleId="Caption">
    <w:name w:val="caption"/>
    <w:basedOn w:val="BodyText"/>
    <w:next w:val="Normal"/>
    <w:qFormat/>
    <w:rsid w:val="00042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B39"/>
  </w:style>
  <w:style w:type="paragraph" w:styleId="TableofFigures">
    <w:name w:val="table of figures"/>
    <w:basedOn w:val="Normal"/>
    <w:next w:val="Normal"/>
    <w:semiHidden/>
    <w:rsid w:val="00042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B39"/>
    <w:pPr>
      <w:numPr>
        <w:numId w:val="11"/>
      </w:numPr>
    </w:pPr>
  </w:style>
  <w:style w:type="character" w:customStyle="1" w:styleId="WingdingSymbols">
    <w:name w:val="Wingding Symbols"/>
    <w:rsid w:val="00042B39"/>
    <w:rPr>
      <w:rFonts w:ascii="Wingdings" w:hAnsi="Wingdings"/>
    </w:rPr>
  </w:style>
  <w:style w:type="paragraph" w:customStyle="1" w:styleId="TableHeading">
    <w:name w:val="Table Heading"/>
    <w:basedOn w:val="HeadingBase"/>
    <w:rsid w:val="00042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B39"/>
    <w:rPr>
      <w:color w:val="0033CC"/>
      <w:u w:val="none"/>
    </w:rPr>
  </w:style>
  <w:style w:type="paragraph" w:customStyle="1" w:styleId="BodyTextRight">
    <w:name w:val="Body Text Right"/>
    <w:basedOn w:val="BodyText"/>
    <w:rsid w:val="00042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B39"/>
    <w:rPr>
      <w:sz w:val="32"/>
    </w:rPr>
  </w:style>
  <w:style w:type="paragraph" w:customStyle="1" w:styleId="HeadingProcedure">
    <w:name w:val="Heading Procedure"/>
    <w:basedOn w:val="HeadingBase"/>
    <w:next w:val="Normal"/>
    <w:rsid w:val="00042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B39"/>
    <w:pPr>
      <w:spacing w:before="60" w:after="60"/>
    </w:pPr>
  </w:style>
  <w:style w:type="paragraph" w:styleId="ListContinue">
    <w:name w:val="List Continue"/>
    <w:basedOn w:val="List"/>
    <w:rsid w:val="00042B39"/>
    <w:pPr>
      <w:ind w:firstLine="0"/>
    </w:pPr>
  </w:style>
  <w:style w:type="paragraph" w:customStyle="1" w:styleId="ListNote">
    <w:name w:val="List Note"/>
    <w:basedOn w:val="List"/>
    <w:rsid w:val="00042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B39"/>
    <w:rPr>
      <w:rFonts w:ascii="Courier New" w:hAnsi="Courier New"/>
    </w:rPr>
  </w:style>
  <w:style w:type="paragraph" w:customStyle="1" w:styleId="NoteBullet">
    <w:name w:val="Note Bullet"/>
    <w:basedOn w:val="Note"/>
    <w:rsid w:val="00042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B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2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B39"/>
    <w:rPr>
      <w:b/>
      <w:smallCaps/>
    </w:rPr>
  </w:style>
  <w:style w:type="paragraph" w:customStyle="1" w:styleId="TableListNumber">
    <w:name w:val="Table List Number"/>
    <w:basedOn w:val="ListNumber"/>
    <w:rsid w:val="00042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B39"/>
    <w:pPr>
      <w:numPr>
        <w:numId w:val="9"/>
      </w:numPr>
    </w:pPr>
  </w:style>
  <w:style w:type="paragraph" w:customStyle="1" w:styleId="ListAlpha2">
    <w:name w:val="List Alpha 2"/>
    <w:basedOn w:val="List2"/>
    <w:rsid w:val="00042B39"/>
    <w:pPr>
      <w:numPr>
        <w:numId w:val="8"/>
      </w:numPr>
    </w:pPr>
  </w:style>
  <w:style w:type="paragraph" w:styleId="List2">
    <w:name w:val="List 2"/>
    <w:basedOn w:val="BodyText"/>
    <w:rsid w:val="00042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B3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B39"/>
    <w:pPr>
      <w:numPr>
        <w:numId w:val="4"/>
      </w:numPr>
    </w:pPr>
  </w:style>
  <w:style w:type="paragraph" w:styleId="ListContinue2">
    <w:name w:val="List Continue 2"/>
    <w:basedOn w:val="List2"/>
    <w:rsid w:val="00042B39"/>
    <w:pPr>
      <w:ind w:firstLine="0"/>
    </w:pPr>
  </w:style>
  <w:style w:type="paragraph" w:styleId="ListContinue3">
    <w:name w:val="List Continue 3"/>
    <w:basedOn w:val="List3"/>
    <w:rsid w:val="00042B39"/>
    <w:pPr>
      <w:ind w:left="1021" w:firstLine="0"/>
    </w:pPr>
  </w:style>
  <w:style w:type="paragraph" w:styleId="ListContinue4">
    <w:name w:val="List Continue 4"/>
    <w:basedOn w:val="List4"/>
    <w:rsid w:val="00042B39"/>
    <w:pPr>
      <w:ind w:firstLine="0"/>
    </w:pPr>
  </w:style>
  <w:style w:type="paragraph" w:styleId="ListContinue5">
    <w:name w:val="List Continue 5"/>
    <w:basedOn w:val="List5"/>
    <w:rsid w:val="00042B39"/>
    <w:pPr>
      <w:ind w:firstLine="0"/>
    </w:pPr>
  </w:style>
  <w:style w:type="paragraph" w:styleId="ListNumber3">
    <w:name w:val="List Number 3"/>
    <w:basedOn w:val="List3"/>
    <w:rsid w:val="00042B39"/>
    <w:pPr>
      <w:numPr>
        <w:numId w:val="5"/>
      </w:numPr>
    </w:pPr>
  </w:style>
  <w:style w:type="paragraph" w:styleId="ListNumber4">
    <w:name w:val="List Number 4"/>
    <w:basedOn w:val="List4"/>
    <w:rsid w:val="00042B39"/>
    <w:pPr>
      <w:numPr>
        <w:numId w:val="6"/>
      </w:numPr>
    </w:pPr>
  </w:style>
  <w:style w:type="paragraph" w:styleId="ListNumber5">
    <w:name w:val="List Number 5"/>
    <w:basedOn w:val="List5"/>
    <w:rsid w:val="00042B39"/>
    <w:pPr>
      <w:numPr>
        <w:numId w:val="7"/>
      </w:numPr>
    </w:pPr>
  </w:style>
  <w:style w:type="paragraph" w:styleId="BlockText">
    <w:name w:val="Block Text"/>
    <w:basedOn w:val="Normal"/>
    <w:rsid w:val="00042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B39"/>
    <w:rPr>
      <w:sz w:val="16"/>
      <w:vertAlign w:val="superscript"/>
    </w:rPr>
  </w:style>
  <w:style w:type="character" w:customStyle="1" w:styleId="Symbols">
    <w:name w:val="Symbols"/>
    <w:basedOn w:val="DefaultParagraphFont"/>
    <w:rsid w:val="00042B39"/>
    <w:rPr>
      <w:rFonts w:ascii="Symbol" w:hAnsi="Symbol"/>
    </w:rPr>
  </w:style>
  <w:style w:type="character" w:customStyle="1" w:styleId="MenuOptions">
    <w:name w:val="Menu Options"/>
    <w:basedOn w:val="DefaultParagraphFont"/>
    <w:rsid w:val="00042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B39"/>
    <w:rPr>
      <w:b/>
    </w:rPr>
  </w:style>
  <w:style w:type="character" w:customStyle="1" w:styleId="Underlined">
    <w:name w:val="Underlined"/>
    <w:basedOn w:val="DefaultParagraphFont"/>
    <w:rsid w:val="00042B39"/>
    <w:rPr>
      <w:u w:val="single"/>
    </w:rPr>
  </w:style>
  <w:style w:type="paragraph" w:customStyle="1" w:styleId="TableBodyTextRight">
    <w:name w:val="Table Body Text Right"/>
    <w:basedOn w:val="TableBodyText"/>
    <w:rsid w:val="00042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B39"/>
    <w:rPr>
      <w:sz w:val="18"/>
    </w:rPr>
  </w:style>
  <w:style w:type="paragraph" w:customStyle="1" w:styleId="BodySmallRight">
    <w:name w:val="Body Small Right"/>
    <w:basedOn w:val="BodyTextRight"/>
    <w:rsid w:val="00042B39"/>
    <w:rPr>
      <w:sz w:val="18"/>
      <w:szCs w:val="18"/>
    </w:rPr>
  </w:style>
  <w:style w:type="paragraph" w:customStyle="1" w:styleId="MarginEdition">
    <w:name w:val="Margin Edition"/>
    <w:basedOn w:val="MarginNote"/>
    <w:rsid w:val="00042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B39"/>
    <w:rPr>
      <w:sz w:val="2"/>
      <w:szCs w:val="2"/>
    </w:rPr>
  </w:style>
  <w:style w:type="character" w:customStyle="1" w:styleId="Small">
    <w:name w:val="Small"/>
    <w:basedOn w:val="DefaultParagraphFont"/>
    <w:rsid w:val="00042B39"/>
    <w:rPr>
      <w:sz w:val="16"/>
    </w:rPr>
  </w:style>
  <w:style w:type="paragraph" w:customStyle="1" w:styleId="WideTable">
    <w:name w:val="Wide Table"/>
    <w:basedOn w:val="Normal"/>
    <w:rsid w:val="00042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B39"/>
  </w:style>
  <w:style w:type="paragraph" w:styleId="Quote">
    <w:name w:val="Quote"/>
    <w:basedOn w:val="Heading1"/>
    <w:link w:val="QuoteChar"/>
    <w:qFormat/>
    <w:rsid w:val="00042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B39"/>
    <w:pPr>
      <w:pageBreakBefore/>
    </w:pPr>
  </w:style>
  <w:style w:type="paragraph" w:customStyle="1" w:styleId="Border">
    <w:name w:val="Border"/>
    <w:basedOn w:val="Normal"/>
    <w:qFormat/>
    <w:rsid w:val="00042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B39"/>
    <w:rPr>
      <w:u w:val="single"/>
    </w:rPr>
  </w:style>
  <w:style w:type="character" w:customStyle="1" w:styleId="BoldandItalics">
    <w:name w:val="Bold and Italics"/>
    <w:qFormat/>
    <w:rsid w:val="00042B39"/>
    <w:rPr>
      <w:b/>
      <w:i/>
      <w:u w:val="none"/>
    </w:rPr>
  </w:style>
  <w:style w:type="paragraph" w:styleId="BalloonText">
    <w:name w:val="Balloon Text"/>
    <w:basedOn w:val="Normal"/>
    <w:link w:val="BalloonTextChar"/>
    <w:rsid w:val="00042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B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B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2169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SIFCBCR011 Manufacture vault lids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2015-07-09T04:20:00Z</dcterms:created>
  <dcterms:modified xsi:type="dcterms:W3CDTF">2015-07-09T04:20:00Z</dcterms:modified>
</cp:coreProperties>
</file>