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69CE" w:rsidP="003D69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SIFCBCR006 Prepare for gravedigging</w:t>
      </w:r>
      <w:r>
        <w:fldChar w:fldCharType="end"/>
      </w:r>
    </w:p>
    <w:p w:rsidR="003D69CE" w:rsidP="003D69CE">
      <w:pPr>
        <w:pStyle w:val="Version"/>
        <w:sectPr w:rsidSect="00B515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51549" w:rsidP="00B51549">
      <w:pPr>
        <w:pStyle w:val="SuperHeading"/>
      </w:pPr>
      <w:r w:rsidRPr="00B51549">
        <w:t>SIFCBCR006 Prepare for gravedigging</w:t>
      </w:r>
    </w:p>
    <w:p w:rsidR="00000000" w:rsidRPr="00B51549" w:rsidP="00B51549">
      <w:pPr>
        <w:pStyle w:val="Heading1"/>
      </w:pPr>
      <w:bookmarkStart w:id="1" w:name="O_604036"/>
      <w:bookmarkEnd w:id="1"/>
      <w:r w:rsidRPr="00B51549">
        <w:t>Modification History</w:t>
      </w:r>
    </w:p>
    <w:p w:rsidR="00000000" w:rsidRPr="00B51549" w:rsidP="003D69CE">
      <w:pPr>
        <w:pStyle w:val="BodyText"/>
      </w:pPr>
      <w:r w:rsidRPr="00B51549">
        <w:t>The details of this endorsed unit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3D69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549" w:rsidP="00B51549">
            <w:pPr>
              <w:pStyle w:val="BodyText"/>
            </w:pPr>
            <w:r w:rsidRPr="00B5154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549">
            <w:pPr>
              <w:pStyle w:val="BodyText"/>
              <w:rPr>
                <w:lang w:val="en-NZ"/>
              </w:rPr>
            </w:pPr>
            <w:r w:rsidRPr="00B51549">
              <w:rPr>
                <w:rStyle w:val="SpecialBold"/>
              </w:rPr>
              <w:t>Comments</w:t>
            </w:r>
          </w:p>
        </w:tc>
      </w:tr>
      <w:tr w:rsidTr="003D69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549">
            <w:pPr>
              <w:pStyle w:val="BodyText"/>
              <w:rPr>
                <w:lang w:val="en-NZ"/>
              </w:rPr>
            </w:pPr>
            <w:r w:rsidRPr="00B5154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549" w:rsidP="00B51549">
            <w:pPr>
              <w:pStyle w:val="BodyText"/>
            </w:pPr>
            <w:r w:rsidRPr="00B51549">
              <w:t>Editorial correction to prerequisite code.</w:t>
            </w:r>
          </w:p>
        </w:tc>
      </w:tr>
    </w:tbl>
    <w:p w:rsidR="00000000" w:rsidRPr="00B51549" w:rsidP="00B51549">
      <w:pPr>
        <w:pStyle w:val="BodyText"/>
      </w:pPr>
    </w:p>
    <w:p w:rsidR="00000000" w:rsidRPr="00B51549" w:rsidP="00B51549">
      <w:pPr>
        <w:pStyle w:val="AllowPageBreak"/>
      </w:pPr>
    </w:p>
    <w:p w:rsidR="00000000" w:rsidRPr="00B51549" w:rsidP="00B51549">
      <w:pPr>
        <w:pStyle w:val="Heading1"/>
      </w:pPr>
      <w:bookmarkStart w:id="2" w:name="O_604035"/>
      <w:bookmarkEnd w:id="2"/>
      <w:r w:rsidRPr="00B51549">
        <w:t>Application</w:t>
      </w:r>
    </w:p>
    <w:p w:rsidR="00000000" w:rsidRPr="00B51549" w:rsidP="003D69CE">
      <w:pPr>
        <w:pStyle w:val="BodyText"/>
      </w:pPr>
      <w:r w:rsidRPr="00B51549">
        <w:t>This unit describes the performance outcomes,</w:t>
      </w:r>
      <w:r w:rsidRPr="00B51549">
        <w:t xml:space="preserve"> skills and knowledge required to assess a gravesite for the appropriate gravedigging method and prepare the site for digging or re</w:t>
      </w:r>
      <w:r w:rsidRPr="00B51549">
        <w:noBreakHyphen/>
        <w:t>opening according to work requirements. It applies to cemetery and crematorium staff involved in burial works under supervis</w:t>
      </w:r>
      <w:r w:rsidRPr="00B51549">
        <w:t>ion as part of a team. Work is carried out according to work health and safety, relevant legislation and workplace policies and procedures.</w:t>
      </w:r>
    </w:p>
    <w:p w:rsidR="00000000" w:rsidRPr="00B51549" w:rsidP="003D69CE">
      <w:pPr>
        <w:pStyle w:val="BodyText"/>
      </w:pPr>
      <w:r w:rsidRPr="00B51549">
        <w:t>No licensing, legislative or certification requirements apply to this unit at the time of publication.</w:t>
      </w:r>
    </w:p>
    <w:p w:rsidR="00000000" w:rsidRPr="00B51549" w:rsidP="00B51549">
      <w:pPr>
        <w:pStyle w:val="Heading1"/>
      </w:pPr>
      <w:bookmarkStart w:id="3" w:name="O_604034"/>
      <w:bookmarkEnd w:id="3"/>
      <w:r w:rsidRPr="00B51549">
        <w:t>Pre-requisite Unit</w:t>
      </w:r>
    </w:p>
    <w:p w:rsidR="00000000" w:rsidRPr="00B51549" w:rsidP="003D69CE">
      <w:pPr>
        <w:pStyle w:val="BodyText"/>
      </w:pPr>
      <w:r w:rsidRPr="00B51549">
        <w:t>SIFCWHS001 Identify hazards and assess risks in a cemetery or crematorium</w:t>
      </w:r>
    </w:p>
    <w:p w:rsidR="00000000" w:rsidRPr="00B51549" w:rsidP="00B51549">
      <w:pPr>
        <w:pStyle w:val="Heading1"/>
      </w:pPr>
      <w:bookmarkStart w:id="4" w:name="O_604033"/>
      <w:bookmarkEnd w:id="4"/>
      <w:r w:rsidRPr="00B51549">
        <w:t>Competency Field</w:t>
      </w:r>
    </w:p>
    <w:p w:rsidR="00000000" w:rsidRPr="00B51549" w:rsidP="003D69CE">
      <w:pPr>
        <w:pStyle w:val="BodyText"/>
      </w:pPr>
      <w:r w:rsidRPr="00B51549">
        <w:t>Burial and Cremation Operations</w:t>
      </w:r>
    </w:p>
    <w:p w:rsidR="00000000" w:rsidRPr="00B51549" w:rsidP="00B51549">
      <w:pPr>
        <w:pStyle w:val="Heading1"/>
      </w:pPr>
      <w:bookmarkStart w:id="5" w:name="O_604032"/>
      <w:bookmarkEnd w:id="5"/>
      <w:r w:rsidRPr="00B51549">
        <w:t>Unit Sector</w:t>
      </w:r>
    </w:p>
    <w:p w:rsidR="00000000" w:rsidRPr="00B51549" w:rsidP="003D69CE">
      <w:pPr>
        <w:pStyle w:val="BodyText"/>
      </w:pPr>
      <w:r w:rsidRPr="00B51549">
        <w:t>Cemetery and Crematoria</w:t>
      </w:r>
    </w:p>
    <w:p w:rsidR="00000000" w:rsidRPr="00B51549" w:rsidP="00B51549">
      <w:pPr>
        <w:pStyle w:val="Heading1"/>
      </w:pPr>
      <w:bookmarkStart w:id="6" w:name="O_604031"/>
      <w:bookmarkEnd w:id="6"/>
      <w:r w:rsidRPr="00B5154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923"/>
        <w:gridCol w:w="5273"/>
      </w:tblGrid>
      <w:tr w:rsidTr="003D69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549" w:rsidP="00B51549">
            <w:pPr>
              <w:pStyle w:val="BodyText"/>
            </w:pPr>
            <w:r w:rsidRPr="00B5154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549">
            <w:pPr>
              <w:pStyle w:val="BodyText"/>
              <w:rPr>
                <w:lang w:val="en-NZ"/>
              </w:rPr>
            </w:pPr>
            <w:r w:rsidRPr="00B51549">
              <w:rPr>
                <w:rStyle w:val="SpecialBold"/>
              </w:rPr>
              <w:t>PERFORMANCE CRITERIA</w:t>
            </w:r>
          </w:p>
        </w:tc>
      </w:tr>
      <w:tr w:rsidTr="003D69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549">
            <w:pPr>
              <w:pStyle w:val="BodyText"/>
              <w:rPr>
                <w:lang w:val="en-NZ"/>
              </w:rPr>
            </w:pPr>
            <w:r w:rsidRPr="00B51549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549">
            <w:pPr>
              <w:pStyle w:val="BodyText"/>
              <w:rPr>
                <w:lang w:val="en-NZ"/>
              </w:rPr>
            </w:pPr>
            <w:r w:rsidRPr="00B51549">
              <w:t xml:space="preserve">Performance criteria describe the performance needed to demonstrate achievement of the element. </w:t>
            </w:r>
          </w:p>
        </w:tc>
      </w:tr>
      <w:tr w:rsidTr="003D69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549">
            <w:pPr>
              <w:pStyle w:val="List"/>
              <w:rPr>
                <w:lang w:val="en-NZ"/>
              </w:rPr>
            </w:pPr>
            <w:r w:rsidRPr="00B51549">
              <w:t>1.</w:t>
            </w:r>
            <w:r w:rsidRPr="00B51549">
              <w:tab/>
              <w:t>Determine gravedigging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549" w:rsidP="00B51549">
            <w:pPr>
              <w:pStyle w:val="List"/>
            </w:pPr>
            <w:r w:rsidRPr="00B51549">
              <w:t>1.1</w:t>
            </w:r>
            <w:r w:rsidRPr="00B51549">
              <w:tab/>
              <w:t>Identif</w:t>
            </w:r>
            <w:r w:rsidRPr="00B51549">
              <w:t xml:space="preserve">y appropriate lined or unlined gravesite and </w:t>
            </w:r>
            <w:r w:rsidRPr="00B51549">
              <w:t>physical location according to cemetery map or plan.</w:t>
            </w:r>
          </w:p>
          <w:p w:rsidR="00000000" w:rsidRPr="00B51549" w:rsidP="00B51549">
            <w:pPr>
              <w:pStyle w:val="List"/>
            </w:pPr>
            <w:r w:rsidRPr="00B51549">
              <w:t>1.2</w:t>
            </w:r>
            <w:r w:rsidRPr="00B51549">
              <w:tab/>
            </w:r>
            <w:r w:rsidRPr="00B51549">
              <w:t>Assess site and surrounding area to determine soil type, safety hazards, access and egress, requirement to conduct grave probe, removal of soil and effect on presentation of nearby graves.</w:t>
            </w:r>
          </w:p>
          <w:p w:rsidR="00000000" w:rsidRPr="00B51549" w:rsidP="00B51549">
            <w:pPr>
              <w:pStyle w:val="List"/>
            </w:pPr>
            <w:r w:rsidRPr="00B51549">
              <w:t>1.3</w:t>
            </w:r>
            <w:r w:rsidRPr="00B51549">
              <w:tab/>
              <w:t>Determine viability of gravesite according to safety requiremen</w:t>
            </w:r>
            <w:r w:rsidRPr="00B51549">
              <w:t>ts and refer to manager or leading hand for further instruction.</w:t>
            </w:r>
          </w:p>
          <w:p w:rsidR="00000000" w:rsidRPr="00B51549" w:rsidP="00B51549">
            <w:pPr>
              <w:pStyle w:val="List"/>
            </w:pPr>
            <w:r w:rsidRPr="00B51549">
              <w:t>1.4</w:t>
            </w:r>
            <w:r w:rsidRPr="00B51549">
              <w:tab/>
              <w:t>Select manual or machinery gravedigging method.</w:t>
            </w:r>
          </w:p>
          <w:p w:rsidR="00000000" w:rsidP="00B51549">
            <w:pPr>
              <w:pStyle w:val="List"/>
              <w:rPr>
                <w:lang w:val="en-NZ"/>
              </w:rPr>
            </w:pPr>
          </w:p>
        </w:tc>
      </w:tr>
      <w:tr w:rsidTr="003D69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549">
            <w:pPr>
              <w:pStyle w:val="List"/>
              <w:rPr>
                <w:lang w:val="en-NZ"/>
              </w:rPr>
            </w:pPr>
            <w:r w:rsidRPr="00B51549">
              <w:t>2.</w:t>
            </w:r>
            <w:r w:rsidRPr="00B51549">
              <w:tab/>
              <w:t>Conduct grave probe as required.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549" w:rsidP="00B51549">
            <w:pPr>
              <w:pStyle w:val="List"/>
            </w:pPr>
            <w:r w:rsidRPr="00B51549">
              <w:t>2.1</w:t>
            </w:r>
            <w:r w:rsidRPr="00B51549">
              <w:tab/>
              <w:t>Select and prepare personal protective equipment.</w:t>
            </w:r>
          </w:p>
          <w:p w:rsidR="00000000" w:rsidRPr="00B51549" w:rsidP="00B51549">
            <w:pPr>
              <w:pStyle w:val="List"/>
            </w:pPr>
            <w:r w:rsidRPr="00B51549">
              <w:t>2.2</w:t>
            </w:r>
            <w:r w:rsidRPr="00B51549">
              <w:tab/>
              <w:t xml:space="preserve">Select and prepare tools and equipment and </w:t>
            </w:r>
            <w:r w:rsidRPr="00B51549">
              <w:t>machinery according to work requirements, and manufacturer guidelines.</w:t>
            </w:r>
          </w:p>
          <w:p w:rsidR="00000000" w:rsidRPr="00B51549" w:rsidP="00B51549">
            <w:pPr>
              <w:pStyle w:val="List"/>
            </w:pPr>
            <w:r w:rsidRPr="00B51549">
              <w:t>2.3</w:t>
            </w:r>
            <w:r w:rsidRPr="00B51549">
              <w:tab/>
              <w:t>Undertake slab removal as required.</w:t>
            </w:r>
          </w:p>
          <w:p w:rsidR="00000000" w:rsidRPr="00B51549" w:rsidP="00B51549">
            <w:pPr>
              <w:pStyle w:val="List"/>
            </w:pPr>
            <w:r w:rsidRPr="00B51549">
              <w:t>2.4</w:t>
            </w:r>
            <w:r w:rsidRPr="00B51549">
              <w:tab/>
              <w:t>Measure plot to determine correct location of initial probe position.</w:t>
            </w:r>
          </w:p>
          <w:p w:rsidR="00000000" w:rsidRPr="00B51549" w:rsidP="00B51549">
            <w:pPr>
              <w:pStyle w:val="List"/>
            </w:pPr>
            <w:r w:rsidRPr="00B51549">
              <w:t>2.5</w:t>
            </w:r>
            <w:r w:rsidRPr="00B51549">
              <w:tab/>
              <w:t>Probe gravesite according to measurements.</w:t>
            </w:r>
          </w:p>
          <w:p w:rsidR="00000000" w:rsidRPr="00B51549" w:rsidP="00B51549">
            <w:pPr>
              <w:pStyle w:val="List"/>
            </w:pPr>
            <w:r w:rsidRPr="00B51549">
              <w:t>2.6</w:t>
            </w:r>
            <w:r w:rsidRPr="00B51549">
              <w:tab/>
              <w:t xml:space="preserve">Record measurements </w:t>
            </w:r>
            <w:r w:rsidRPr="00B51549">
              <w:t>from probe to determine vacancy status.</w:t>
            </w:r>
          </w:p>
          <w:p w:rsidR="00000000" w:rsidRPr="00B51549" w:rsidP="00B51549">
            <w:pPr>
              <w:pStyle w:val="List"/>
            </w:pPr>
            <w:r w:rsidRPr="00B51549">
              <w:t>2.7</w:t>
            </w:r>
            <w:r w:rsidRPr="00B51549">
              <w:tab/>
              <w:t>Report viability of gravesite to appropriate personnel.</w:t>
            </w:r>
          </w:p>
          <w:p w:rsidR="00000000" w:rsidP="00B51549">
            <w:pPr>
              <w:pStyle w:val="List"/>
              <w:rPr>
                <w:lang w:val="en-NZ"/>
              </w:rPr>
            </w:pPr>
          </w:p>
        </w:tc>
      </w:tr>
      <w:tr w:rsidTr="003D69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549">
            <w:pPr>
              <w:pStyle w:val="List"/>
              <w:rPr>
                <w:lang w:val="en-NZ"/>
              </w:rPr>
            </w:pPr>
            <w:r w:rsidRPr="00B51549">
              <w:t>3.</w:t>
            </w:r>
            <w:r w:rsidRPr="00B51549">
              <w:tab/>
              <w:t>Prepare for digging.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549" w:rsidP="00B51549">
            <w:pPr>
              <w:pStyle w:val="List"/>
            </w:pPr>
            <w:r w:rsidRPr="00B51549">
              <w:t>3.1</w:t>
            </w:r>
            <w:r w:rsidRPr="00B51549">
              <w:tab/>
              <w:t>Assemble and brief gravedigging work team as required.</w:t>
            </w:r>
          </w:p>
          <w:p w:rsidR="00000000" w:rsidRPr="00B51549" w:rsidP="00B51549">
            <w:pPr>
              <w:pStyle w:val="List"/>
            </w:pPr>
            <w:r w:rsidRPr="00B51549">
              <w:t>3.2</w:t>
            </w:r>
            <w:r w:rsidRPr="00B51549">
              <w:tab/>
              <w:t>Advise gravedigging work team of above and below ground lines of co</w:t>
            </w:r>
            <w:r w:rsidRPr="00B51549">
              <w:t>mmunication to be used in case of emergency.</w:t>
            </w:r>
          </w:p>
          <w:p w:rsidR="00000000" w:rsidRPr="00B51549" w:rsidP="00B51549">
            <w:pPr>
              <w:pStyle w:val="List"/>
            </w:pPr>
            <w:r w:rsidRPr="00B51549">
              <w:t>3.3</w:t>
            </w:r>
            <w:r w:rsidRPr="00B51549">
              <w:tab/>
              <w:t>Select and prepare personal protective equipment.</w:t>
            </w:r>
          </w:p>
          <w:p w:rsidR="00000000" w:rsidRPr="00B51549" w:rsidP="00B51549">
            <w:pPr>
              <w:pStyle w:val="List"/>
            </w:pPr>
            <w:r w:rsidRPr="00B51549">
              <w:t>3.4</w:t>
            </w:r>
            <w:r w:rsidRPr="00B51549">
              <w:tab/>
              <w:t>Select and prepare tools and equipment according to work requirements.</w:t>
            </w:r>
          </w:p>
          <w:p w:rsidR="00000000" w:rsidRPr="00B51549" w:rsidP="00B51549">
            <w:pPr>
              <w:pStyle w:val="List"/>
            </w:pPr>
            <w:r w:rsidRPr="00B51549">
              <w:t>3.5</w:t>
            </w:r>
            <w:r w:rsidRPr="00B51549">
              <w:tab/>
              <w:t>Mark site according to grave dimensions and supervisor instructions.</w:t>
            </w:r>
          </w:p>
          <w:p w:rsidR="00000000" w:rsidRPr="00B51549" w:rsidP="00B51549">
            <w:pPr>
              <w:pStyle w:val="List"/>
            </w:pPr>
            <w:r w:rsidRPr="00B51549">
              <w:t>3.6</w:t>
            </w:r>
            <w:r w:rsidRPr="00B51549">
              <w:tab/>
              <w:t>Inspe</w:t>
            </w:r>
            <w:r w:rsidRPr="00B51549">
              <w:t>ct and remove monuments, masonry or headstones that impact stability or access.</w:t>
            </w:r>
          </w:p>
          <w:p w:rsidR="00000000" w:rsidRPr="00B51549" w:rsidP="00B51549">
            <w:pPr>
              <w:pStyle w:val="List"/>
            </w:pPr>
            <w:r w:rsidRPr="00B51549">
              <w:t>3.7</w:t>
            </w:r>
            <w:r w:rsidRPr="00B51549">
              <w:tab/>
              <w:t>Apply protective strategies to preserve adjacent graves.</w:t>
            </w:r>
          </w:p>
          <w:p w:rsidR="00000000" w:rsidRPr="00B51549" w:rsidP="00B51549">
            <w:pPr>
              <w:pStyle w:val="List"/>
            </w:pPr>
            <w:r w:rsidRPr="00B51549">
              <w:t>3.8</w:t>
            </w:r>
            <w:r w:rsidRPr="00B51549">
              <w:tab/>
              <w:t>Place protective restraints to ensure access by authorised personnel only.</w:t>
            </w:r>
          </w:p>
          <w:p w:rsidR="00000000" w:rsidRPr="00B51549" w:rsidP="00B51549">
            <w:pPr>
              <w:pStyle w:val="List"/>
            </w:pPr>
          </w:p>
        </w:tc>
      </w:tr>
    </w:tbl>
    <w:p w:rsidR="00000000" w:rsidRPr="00B51549" w:rsidP="00B51549">
      <w:pPr>
        <w:pStyle w:val="BodyText"/>
      </w:pPr>
    </w:p>
    <w:p w:rsidR="00000000" w:rsidRPr="00B51549" w:rsidP="00B51549">
      <w:pPr>
        <w:pStyle w:val="AllowPageBreak"/>
      </w:pPr>
    </w:p>
    <w:p w:rsidR="00000000" w:rsidRPr="00B51549" w:rsidP="00B51549">
      <w:pPr>
        <w:pStyle w:val="Heading1"/>
      </w:pPr>
      <w:bookmarkStart w:id="7" w:name="O_604030"/>
      <w:bookmarkEnd w:id="7"/>
      <w:r w:rsidRPr="00B51549">
        <w:t>Foundation Skills</w:t>
      </w:r>
    </w:p>
    <w:p w:rsidR="00000000" w:rsidRPr="00B51549" w:rsidP="003D69CE">
      <w:pPr>
        <w:pStyle w:val="BodyText"/>
      </w:pPr>
      <w:r w:rsidRPr="00B51549">
        <w:t>This section describes those language, literacy, numeracy and employment skills that are essential to performance.</w:t>
      </w:r>
    </w:p>
    <w:p w:rsidR="00000000" w:rsidRPr="00B51549" w:rsidP="003D69CE">
      <w:pPr>
        <w:pStyle w:val="BodyText"/>
      </w:pPr>
      <w:r w:rsidRPr="00B51549">
        <w:t>Foundation skills essential to performance are explicit in the performance criteria of this unit of competency.</w:t>
      </w:r>
    </w:p>
    <w:p w:rsidR="00000000" w:rsidRPr="00B51549" w:rsidP="00B51549">
      <w:pPr>
        <w:pStyle w:val="Heading1"/>
      </w:pPr>
      <w:bookmarkStart w:id="8" w:name="O_604029"/>
      <w:bookmarkEnd w:id="8"/>
      <w:r w:rsidRPr="00B51549">
        <w:t>Unit Mapping Information</w:t>
      </w:r>
    </w:p>
    <w:p w:rsidR="00000000" w:rsidRPr="00B51549" w:rsidP="003D69CE">
      <w:pPr>
        <w:pStyle w:val="BodyText"/>
      </w:pPr>
      <w:r w:rsidRPr="00B51549">
        <w:t>SIFBCR017A Prepare for gravedigging.</w:t>
      </w:r>
    </w:p>
    <w:p w:rsidR="00000000" w:rsidRPr="00B51549" w:rsidP="00B51549">
      <w:pPr>
        <w:pStyle w:val="Heading1"/>
      </w:pPr>
      <w:bookmarkStart w:id="9" w:name="O_604037"/>
      <w:bookmarkEnd w:id="9"/>
      <w:r w:rsidRPr="00B51549">
        <w:t>Links</w:t>
      </w:r>
    </w:p>
    <w:p w:rsidR="00000000" w:rsidRPr="00B51549" w:rsidP="003D69CE">
      <w:pPr>
        <w:pStyle w:val="BodyText"/>
      </w:pPr>
      <w:r w:rsidRPr="00B515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E23FDC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B51549" w:rsidP="003D69CE">
      <w:pPr>
        <w:pStyle w:val="BodyText"/>
        <w:sectPr w:rsidSect="00B515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1549" w:rsidP="00B51549">
      <w:pPr>
        <w:pStyle w:val="SuperHeading"/>
      </w:pPr>
      <w:r w:rsidRPr="00B51549">
        <w:t>Assessment Requirements for SIFCBCR006 Prepare for gravedigging</w:t>
      </w:r>
    </w:p>
    <w:p w:rsidR="00000000" w:rsidRPr="00B51549" w:rsidP="00B51549">
      <w:pPr>
        <w:pStyle w:val="Heading1"/>
      </w:pPr>
      <w:bookmarkStart w:id="10" w:name="O_604027"/>
      <w:bookmarkEnd w:id="10"/>
      <w:r w:rsidRPr="00B51549">
        <w:t>Modification History</w:t>
      </w:r>
    </w:p>
    <w:p w:rsidR="00000000" w:rsidRPr="00B51549" w:rsidP="003D69CE">
      <w:pPr>
        <w:pStyle w:val="BodyText"/>
      </w:pPr>
      <w:r w:rsidRPr="00B51549">
        <w:t>Not applicable.</w:t>
      </w:r>
    </w:p>
    <w:p w:rsidR="00000000" w:rsidRPr="00B51549" w:rsidP="00B51549">
      <w:pPr>
        <w:pStyle w:val="Heading1"/>
      </w:pPr>
      <w:bookmarkStart w:id="11" w:name="O_604026"/>
      <w:bookmarkEnd w:id="11"/>
      <w:r w:rsidRPr="00B51549">
        <w:t>Performance Evidence</w:t>
      </w:r>
    </w:p>
    <w:p w:rsidR="00000000" w:rsidRPr="00B51549" w:rsidP="003D69CE">
      <w:pPr>
        <w:pStyle w:val="BodyText"/>
      </w:pPr>
      <w:r w:rsidRPr="00B51549">
        <w:t>Evidence of the ability to:</w:t>
      </w:r>
    </w:p>
    <w:p w:rsidR="00000000" w:rsidRPr="00B51549" w:rsidP="00B51549">
      <w:pPr>
        <w:pStyle w:val="ListBullet"/>
      </w:pPr>
      <w:r w:rsidRPr="00B51549">
        <w:t>identify and assess gravesites to select appropriate gravedigging or re-opening method, tools, equipment and safety requirements according to work requirements</w:t>
      </w:r>
    </w:p>
    <w:p w:rsidR="00000000" w:rsidRPr="00B51549" w:rsidP="00B51549">
      <w:pPr>
        <w:pStyle w:val="ListBullet"/>
      </w:pPr>
      <w:r w:rsidRPr="00B51549">
        <w:t>take accurate measurements, make accurate calculations and conduct accurate probes.</w:t>
      </w:r>
    </w:p>
    <w:p w:rsidR="00000000" w:rsidRPr="00B51549" w:rsidP="00B51549">
      <w:pPr>
        <w:pStyle w:val="BodyText"/>
      </w:pPr>
    </w:p>
    <w:p w:rsidR="00000000" w:rsidRPr="00B51549" w:rsidP="003D69CE">
      <w:pPr>
        <w:pStyle w:val="BodyText"/>
      </w:pPr>
      <w:r w:rsidRPr="00B51549">
        <w:t>Evidence of</w:t>
      </w:r>
      <w:r w:rsidRPr="00B51549">
        <w:t xml:space="preserve"> performance of preparing for grave digging on two or more occasions is required to demonstrate consistency of performance and ability to respond to different situations.</w:t>
      </w:r>
    </w:p>
    <w:p w:rsidR="00000000" w:rsidRPr="00B51549" w:rsidP="00B51549">
      <w:pPr>
        <w:pStyle w:val="Heading1"/>
      </w:pPr>
      <w:bookmarkStart w:id="12" w:name="O_604025"/>
      <w:bookmarkEnd w:id="12"/>
      <w:r w:rsidRPr="00B51549">
        <w:t>Knowledge Evidence</w:t>
      </w:r>
    </w:p>
    <w:p w:rsidR="00000000" w:rsidRPr="00B51549" w:rsidP="003D69CE">
      <w:pPr>
        <w:pStyle w:val="BodyText"/>
      </w:pPr>
      <w:r w:rsidRPr="00B51549">
        <w:t>Demonstrated knowledge of:</w:t>
      </w:r>
    </w:p>
    <w:p w:rsidR="00000000" w:rsidRPr="00B51549" w:rsidP="00B51549">
      <w:pPr>
        <w:pStyle w:val="ListBullet"/>
      </w:pPr>
      <w:r w:rsidRPr="00B51549">
        <w:t xml:space="preserve">soil types and their </w:t>
      </w:r>
      <w:r w:rsidRPr="00B51549">
        <w:t>impact on gravedigging</w:t>
      </w:r>
    </w:p>
    <w:p w:rsidR="00000000" w:rsidRPr="00B51549" w:rsidP="00B51549">
      <w:pPr>
        <w:pStyle w:val="ListBullet"/>
      </w:pPr>
      <w:r w:rsidRPr="00B51549">
        <w:t>tools equipment and machinery used in relation to gravedigging, and their associated uses</w:t>
      </w:r>
    </w:p>
    <w:p w:rsidR="00000000" w:rsidRPr="00B51549" w:rsidP="00B51549">
      <w:pPr>
        <w:pStyle w:val="ListBullet"/>
      </w:pPr>
      <w:r w:rsidRPr="00B51549">
        <w:t>use and maintenance of personal protective equipment</w:t>
      </w:r>
    </w:p>
    <w:p w:rsidR="00000000" w:rsidRPr="00B51549" w:rsidP="00B51549">
      <w:pPr>
        <w:pStyle w:val="ListBullet"/>
      </w:pPr>
      <w:r w:rsidRPr="00B51549">
        <w:t>safe operation of relevant tools and equipment</w:t>
      </w:r>
    </w:p>
    <w:p w:rsidR="00000000" w:rsidRPr="00B51549" w:rsidP="00B51549">
      <w:pPr>
        <w:pStyle w:val="ListBullet"/>
      </w:pPr>
      <w:r w:rsidRPr="00B51549">
        <w:t xml:space="preserve">safe shoring structures and procedures </w:t>
      </w:r>
    </w:p>
    <w:p w:rsidR="00000000" w:rsidRPr="00B51549" w:rsidP="00B51549">
      <w:pPr>
        <w:pStyle w:val="ListBullet"/>
      </w:pPr>
      <w:r w:rsidRPr="00B51549">
        <w:t>saf</w:t>
      </w:r>
      <w:r w:rsidRPr="00B51549">
        <w:t>ety hazards in relation to gravedigging, including:</w:t>
      </w:r>
    </w:p>
    <w:p w:rsidR="00000000" w:rsidRPr="00B51549" w:rsidP="00B51549">
      <w:pPr>
        <w:pStyle w:val="ListBullet2"/>
      </w:pPr>
      <w:r w:rsidRPr="00B51549">
        <w:t>air</w:t>
      </w:r>
    </w:p>
    <w:p w:rsidR="00000000" w:rsidRPr="00B51549" w:rsidP="00B51549">
      <w:pPr>
        <w:pStyle w:val="ListBullet2"/>
      </w:pPr>
      <w:r w:rsidRPr="00B51549">
        <w:t>water</w:t>
      </w:r>
    </w:p>
    <w:p w:rsidR="00000000" w:rsidRPr="00B51549" w:rsidP="00B51549">
      <w:pPr>
        <w:pStyle w:val="ListBullet2"/>
      </w:pPr>
      <w:r w:rsidRPr="00B51549">
        <w:t>vibration</w:t>
      </w:r>
    </w:p>
    <w:p w:rsidR="00000000" w:rsidRPr="00B51549" w:rsidP="00B51549">
      <w:pPr>
        <w:pStyle w:val="ListBullet2"/>
      </w:pPr>
      <w:r w:rsidRPr="00B51549">
        <w:t>heat</w:t>
      </w:r>
    </w:p>
    <w:p w:rsidR="00000000" w:rsidRPr="00B51549" w:rsidP="00B51549">
      <w:pPr>
        <w:pStyle w:val="ListBullet2"/>
      </w:pPr>
      <w:r w:rsidRPr="00B51549">
        <w:t>slippery surfaces</w:t>
      </w:r>
    </w:p>
    <w:p w:rsidR="00000000" w:rsidRPr="00B51549" w:rsidP="00B51549">
      <w:pPr>
        <w:pStyle w:val="ListBullet2"/>
      </w:pPr>
      <w:r w:rsidRPr="00B51549">
        <w:t>overhead obstacles</w:t>
      </w:r>
    </w:p>
    <w:p w:rsidR="00000000" w:rsidRPr="00B51549" w:rsidP="00B51549">
      <w:pPr>
        <w:pStyle w:val="ListBullet2"/>
      </w:pPr>
      <w:r w:rsidRPr="00B51549">
        <w:t xml:space="preserve">ground pressure: </w:t>
      </w:r>
    </w:p>
    <w:p w:rsidR="00000000" w:rsidRPr="00B51549" w:rsidP="00B51549">
      <w:pPr>
        <w:pStyle w:val="ListBullet3"/>
      </w:pPr>
      <w:r w:rsidRPr="00B51549">
        <w:t>machinery</w:t>
      </w:r>
    </w:p>
    <w:p w:rsidR="00000000" w:rsidRPr="00B51549" w:rsidP="00B51549">
      <w:pPr>
        <w:pStyle w:val="ListBullet3"/>
      </w:pPr>
      <w:r w:rsidRPr="00B51549">
        <w:t>people</w:t>
      </w:r>
    </w:p>
    <w:p w:rsidR="00000000" w:rsidRPr="00B51549" w:rsidP="00B51549">
      <w:pPr>
        <w:pStyle w:val="ListBullet3"/>
      </w:pPr>
      <w:r w:rsidRPr="00B51549">
        <w:t>soil</w:t>
      </w:r>
    </w:p>
    <w:p w:rsidR="00000000" w:rsidRPr="00B51549" w:rsidP="00B51549">
      <w:pPr>
        <w:pStyle w:val="ListBullet3"/>
      </w:pPr>
      <w:r w:rsidRPr="00B51549">
        <w:t>structures</w:t>
      </w:r>
    </w:p>
    <w:p w:rsidR="00000000" w:rsidRPr="00B51549" w:rsidP="00B51549">
      <w:pPr>
        <w:pStyle w:val="ListBullet2"/>
      </w:pPr>
      <w:r w:rsidRPr="00B51549">
        <w:t>previously dug graves</w:t>
      </w:r>
    </w:p>
    <w:p w:rsidR="00000000" w:rsidRPr="00B51549" w:rsidP="00B51549">
      <w:pPr>
        <w:pStyle w:val="ListBullet2"/>
      </w:pPr>
      <w:r w:rsidRPr="00B51549">
        <w:t>monument collapse</w:t>
      </w:r>
    </w:p>
    <w:p w:rsidR="00000000" w:rsidRPr="00B51549" w:rsidP="00B51549">
      <w:pPr>
        <w:pStyle w:val="ListBullet2"/>
      </w:pPr>
      <w:r w:rsidRPr="00B51549">
        <w:t>foreign objects</w:t>
      </w:r>
    </w:p>
    <w:p w:rsidR="00000000" w:rsidRPr="00B51549" w:rsidP="00B51549">
      <w:pPr>
        <w:pStyle w:val="ListBullet2"/>
      </w:pPr>
      <w:r w:rsidRPr="00B51549">
        <w:t>drains</w:t>
      </w:r>
    </w:p>
    <w:p w:rsidR="00000000" w:rsidRPr="00B51549" w:rsidP="00B51549">
      <w:pPr>
        <w:pStyle w:val="ListBullet2"/>
      </w:pPr>
      <w:r w:rsidRPr="00B51549">
        <w:t>cables</w:t>
      </w:r>
    </w:p>
    <w:p w:rsidR="00000000" w:rsidRPr="00B51549" w:rsidP="00B51549">
      <w:pPr>
        <w:pStyle w:val="ListBullet2"/>
      </w:pPr>
      <w:r w:rsidRPr="00B51549">
        <w:t>sprinklers</w:t>
      </w:r>
    </w:p>
    <w:p w:rsidR="00000000" w:rsidRPr="00B51549" w:rsidP="00B51549">
      <w:pPr>
        <w:pStyle w:val="ListBullet2"/>
      </w:pPr>
      <w:r w:rsidRPr="00B51549">
        <w:t>pipes</w:t>
      </w:r>
    </w:p>
    <w:p w:rsidR="00000000" w:rsidRPr="00B51549" w:rsidP="00B51549">
      <w:pPr>
        <w:pStyle w:val="ListBullet2"/>
      </w:pPr>
      <w:r w:rsidRPr="00B51549">
        <w:t>trees and roots</w:t>
      </w:r>
    </w:p>
    <w:p w:rsidR="00000000" w:rsidRPr="00B51549" w:rsidP="00B51549">
      <w:pPr>
        <w:pStyle w:val="ListBullet"/>
      </w:pPr>
      <w:r w:rsidRPr="00B51549">
        <w:t>risk assessment procedures</w:t>
      </w:r>
    </w:p>
    <w:p w:rsidR="00000000" w:rsidRPr="00B51549" w:rsidP="00B51549">
      <w:pPr>
        <w:pStyle w:val="ListBullet"/>
      </w:pPr>
      <w:r w:rsidRPr="00B51549">
        <w:t>federal, state or territory, and local government legislation and regulations relating to work health and safety/occupational health and safety and gravedigging</w:t>
      </w:r>
    </w:p>
    <w:p w:rsidR="00000000" w:rsidRPr="00B51549" w:rsidP="00B51549">
      <w:pPr>
        <w:pStyle w:val="ListBullet"/>
      </w:pPr>
      <w:r w:rsidRPr="00B51549">
        <w:t>workplace policies and procedures to protect person</w:t>
      </w:r>
      <w:r w:rsidRPr="00B51549">
        <w:t xml:space="preserve">nel and gravesites </w:t>
      </w:r>
    </w:p>
    <w:p w:rsidR="00000000" w:rsidRPr="00B51549" w:rsidP="00B51549">
      <w:pPr>
        <w:pStyle w:val="ListBullet"/>
      </w:pPr>
      <w:r w:rsidRPr="00B51549">
        <w:t>environmental impacts in relation to gravedigging and minimal impact practices to reduce these, especially those that relate to resource, water and energy use</w:t>
      </w:r>
    </w:p>
    <w:p w:rsidR="00000000" w:rsidRPr="00B51549" w:rsidP="00B51549">
      <w:pPr>
        <w:pStyle w:val="ListBullet"/>
      </w:pPr>
      <w:r w:rsidRPr="00B51549">
        <w:t>environmentally sound disposal methods for all types of waste and in particul</w:t>
      </w:r>
      <w:r w:rsidRPr="00B51549">
        <w:t>ar for hazardous substances.</w:t>
      </w:r>
    </w:p>
    <w:p w:rsidR="00000000" w:rsidRPr="00B51549" w:rsidP="00B51549">
      <w:pPr>
        <w:pStyle w:val="AllowPageBreak"/>
      </w:pPr>
    </w:p>
    <w:p w:rsidR="00000000" w:rsidRPr="00B51549" w:rsidP="00B51549">
      <w:pPr>
        <w:pStyle w:val="Heading1"/>
      </w:pPr>
      <w:bookmarkStart w:id="13" w:name="O_604024"/>
      <w:bookmarkEnd w:id="13"/>
      <w:r w:rsidRPr="00B51549">
        <w:t>Assessment Conditions</w:t>
      </w:r>
    </w:p>
    <w:p w:rsidR="00000000" w:rsidRPr="00B51549" w:rsidP="003D69CE">
      <w:pPr>
        <w:pStyle w:val="BodyText"/>
      </w:pPr>
      <w:r w:rsidRPr="00B51549">
        <w:t>Skills must be demonstrated in the workplace or in a simulated environment that is as industry realistic as possible. In a simulated environment, it is essential that assessment is conduct</w:t>
      </w:r>
      <w:r w:rsidRPr="00B51549">
        <w:t xml:space="preserve">ed: </w:t>
      </w:r>
    </w:p>
    <w:p w:rsidR="00000000" w:rsidRPr="00B51549" w:rsidP="00B51549">
      <w:pPr>
        <w:pStyle w:val="ListBullet"/>
      </w:pPr>
      <w:r w:rsidRPr="00B51549">
        <w:t>using suitable facilities, equipment and resources, including:</w:t>
      </w:r>
    </w:p>
    <w:p w:rsidR="00000000" w:rsidRPr="00B51549" w:rsidP="00B51549">
      <w:pPr>
        <w:pStyle w:val="ListBullet2"/>
      </w:pPr>
      <w:r w:rsidRPr="00B51549">
        <w:t>a cemetery environment that allows for identification of vacant gravesites and protection of adjacent gravesites</w:t>
      </w:r>
    </w:p>
    <w:p w:rsidR="00000000" w:rsidRPr="00B51549" w:rsidP="00B51549">
      <w:pPr>
        <w:pStyle w:val="ListBullet2"/>
      </w:pPr>
      <w:r w:rsidRPr="00B51549">
        <w:t>gravedigging tools and equipment, protective restraints, above and below ground emergency communication and personal protective equipment</w:t>
      </w:r>
    </w:p>
    <w:p w:rsidR="00000000" w:rsidRPr="00B51549" w:rsidP="00B51549">
      <w:pPr>
        <w:pStyle w:val="ListBullet"/>
      </w:pPr>
      <w:r w:rsidRPr="00B51549">
        <w:t xml:space="preserve">under industry conditions where there is: </w:t>
      </w:r>
    </w:p>
    <w:p w:rsidR="00000000" w:rsidRPr="00B51549" w:rsidP="00B51549">
      <w:pPr>
        <w:pStyle w:val="ListBullet2"/>
      </w:pPr>
      <w:r w:rsidRPr="00B51549">
        <w:t>integration of tasks with possible interruptions to work typical of the j</w:t>
      </w:r>
      <w:r w:rsidRPr="00B51549">
        <w:t xml:space="preserve">ob role </w:t>
      </w:r>
    </w:p>
    <w:p w:rsidR="00000000" w:rsidRPr="00B51549" w:rsidP="00B51549">
      <w:pPr>
        <w:pStyle w:val="ListBullet2"/>
      </w:pPr>
      <w:r w:rsidRPr="00B51549">
        <w:t xml:space="preserve">speed and timing requirements that reflect commercial operating conditions </w:t>
      </w:r>
    </w:p>
    <w:p w:rsidR="00000000" w:rsidRPr="00B51549" w:rsidP="00B51549">
      <w:pPr>
        <w:pStyle w:val="ListBullet2"/>
      </w:pPr>
      <w:r w:rsidRPr="00B51549">
        <w:t xml:space="preserve">interaction with manager and team members </w:t>
      </w:r>
    </w:p>
    <w:p w:rsidR="00000000" w:rsidRPr="00B51549" w:rsidP="00B51549">
      <w:pPr>
        <w:pStyle w:val="BodyText"/>
      </w:pPr>
    </w:p>
    <w:p w:rsidR="00000000" w:rsidRPr="00B51549" w:rsidP="003D69CE">
      <w:pPr>
        <w:pStyle w:val="BodyText"/>
      </w:pPr>
      <w:r w:rsidRPr="00B51549">
        <w:t>Assessors must satisfy the NVR/AQTF mandatory competency requirements for assessors.</w:t>
      </w:r>
    </w:p>
    <w:p w:rsidR="00000000" w:rsidRPr="00B51549" w:rsidP="00B51549">
      <w:pPr>
        <w:pStyle w:val="Heading1"/>
      </w:pPr>
      <w:bookmarkStart w:id="14" w:name="O_604038"/>
      <w:bookmarkEnd w:id="14"/>
      <w:r w:rsidRPr="00B51549">
        <w:t>Links</w:t>
      </w:r>
    </w:p>
    <w:p w:rsidR="00000000" w:rsidRPr="00B51549" w:rsidP="003D69CE">
      <w:pPr>
        <w:pStyle w:val="BodyText"/>
      </w:pPr>
      <w:r w:rsidRPr="00B515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E23FDC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B51549" w:rsidP="00B51549"/>
    <w:sectPr w:rsidSect="00B515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5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549" w:rsidRPr="003D69CE" w:rsidP="003D69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5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9CE" w:rsidP="00B515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69CE" w:rsidP="00B515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D69CE" w:rsidP="00B515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549" w:rsidP="00B515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69CE">
      <w:t>Approved</w:t>
    </w:r>
    <w:r w:rsidR="003D69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69C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69CE">
      <w:rPr>
        <w:noProof/>
      </w:rPr>
      <w:t>4</w:t>
    </w:r>
    <w:r>
      <w:rPr>
        <w:noProof/>
      </w:rPr>
      <w:fldChar w:fldCharType="end"/>
    </w:r>
  </w:p>
  <w:p w:rsidR="00B51549" w:rsidP="00B515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69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69CE">
      <w:t>Service and Creative Skills Australia</w:t>
    </w:r>
    <w:r w:rsidR="003D69CE">
      <w:fldChar w:fldCharType="end"/>
    </w:r>
  </w:p>
  <w:p w:rsidR="00B51549" w:rsidP="00B515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5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9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1549" w:rsidRPr="003D69CE" w:rsidP="003D69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5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9CE" w:rsidRPr="002D2AF8" w:rsidP="00B515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SIFCBCR006 Prepare for gravedigging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D69CE" w:rsidP="00B515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549" w:rsidRPr="002D2AF8" w:rsidP="00B515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69CE">
      <w:t>SIFCBCR006 Prepare for gravedigging</w:t>
    </w:r>
    <w:r w:rsidR="003D69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69CE">
      <w:rPr>
        <w:noProof/>
      </w:rPr>
      <w:t>2 March 2025</w:t>
    </w:r>
    <w:r>
      <w:fldChar w:fldCharType="end"/>
    </w:r>
  </w:p>
  <w:p w:rsidR="00B51549" w:rsidP="00B515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B0BF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F831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E037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5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15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15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15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15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15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15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15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15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15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15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1549"/>
  </w:style>
  <w:style w:type="character" w:customStyle="1" w:styleId="Heading1Char">
    <w:name w:val="Heading 1 Char"/>
    <w:basedOn w:val="DefaultParagraphFont"/>
    <w:link w:val="Heading1"/>
    <w:rsid w:val="00B515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15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15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515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154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1549"/>
    <w:rPr>
      <w:b/>
      <w:spacing w:val="0"/>
    </w:rPr>
  </w:style>
  <w:style w:type="paragraph" w:styleId="ListBullet2">
    <w:name w:val="List Bullet 2"/>
    <w:basedOn w:val="List2"/>
    <w:rsid w:val="00B5154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15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15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5154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515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15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15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15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15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15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15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15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15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15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15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15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15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15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15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15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15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154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515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15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15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15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15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15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15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15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15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15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15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15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15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1549"/>
    <w:rPr>
      <w:i/>
    </w:rPr>
  </w:style>
  <w:style w:type="paragraph" w:styleId="Caption">
    <w:name w:val="caption"/>
    <w:basedOn w:val="BodyText"/>
    <w:next w:val="Normal"/>
    <w:qFormat/>
    <w:rsid w:val="00B515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15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15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1549"/>
  </w:style>
  <w:style w:type="paragraph" w:styleId="TableofFigures">
    <w:name w:val="table of figures"/>
    <w:basedOn w:val="Normal"/>
    <w:next w:val="Normal"/>
    <w:semiHidden/>
    <w:rsid w:val="00B515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154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51549"/>
    <w:rPr>
      <w:rFonts w:ascii="Wingdings" w:hAnsi="Wingdings"/>
    </w:rPr>
  </w:style>
  <w:style w:type="paragraph" w:customStyle="1" w:styleId="TableHeading">
    <w:name w:val="Table Heading"/>
    <w:basedOn w:val="HeadingBase"/>
    <w:rsid w:val="00B515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1549"/>
    <w:rPr>
      <w:color w:val="0033CC"/>
      <w:u w:val="none"/>
    </w:rPr>
  </w:style>
  <w:style w:type="paragraph" w:customStyle="1" w:styleId="BodyTextRight">
    <w:name w:val="Body Text Right"/>
    <w:basedOn w:val="BodyText"/>
    <w:rsid w:val="00B515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15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154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15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15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15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1549"/>
    <w:rPr>
      <w:sz w:val="32"/>
    </w:rPr>
  </w:style>
  <w:style w:type="paragraph" w:customStyle="1" w:styleId="HeadingProcedure">
    <w:name w:val="Heading Procedure"/>
    <w:basedOn w:val="HeadingBase"/>
    <w:next w:val="Normal"/>
    <w:rsid w:val="00B515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1549"/>
    <w:pPr>
      <w:spacing w:before="60" w:after="60"/>
    </w:pPr>
  </w:style>
  <w:style w:type="paragraph" w:styleId="ListContinue">
    <w:name w:val="List Continue"/>
    <w:basedOn w:val="List"/>
    <w:rsid w:val="00B51549"/>
    <w:pPr>
      <w:ind w:firstLine="0"/>
    </w:pPr>
  </w:style>
  <w:style w:type="paragraph" w:customStyle="1" w:styleId="ListNote">
    <w:name w:val="List Note"/>
    <w:basedOn w:val="List"/>
    <w:rsid w:val="00B515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15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15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1549"/>
    <w:rPr>
      <w:rFonts w:ascii="Courier New" w:hAnsi="Courier New"/>
    </w:rPr>
  </w:style>
  <w:style w:type="paragraph" w:customStyle="1" w:styleId="NoteBullet">
    <w:name w:val="Note Bullet"/>
    <w:basedOn w:val="Note"/>
    <w:rsid w:val="00B515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15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15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15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154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515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15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1549"/>
    <w:rPr>
      <w:b/>
      <w:smallCaps/>
    </w:rPr>
  </w:style>
  <w:style w:type="paragraph" w:customStyle="1" w:styleId="TableListNumber">
    <w:name w:val="Table List Number"/>
    <w:basedOn w:val="ListNumber"/>
    <w:rsid w:val="00B515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15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1549"/>
    <w:pPr>
      <w:numPr>
        <w:numId w:val="10"/>
      </w:numPr>
    </w:pPr>
  </w:style>
  <w:style w:type="paragraph" w:customStyle="1" w:styleId="ListAlpha2">
    <w:name w:val="List Alpha 2"/>
    <w:basedOn w:val="List2"/>
    <w:rsid w:val="00B51549"/>
    <w:pPr>
      <w:numPr>
        <w:numId w:val="9"/>
      </w:numPr>
    </w:pPr>
  </w:style>
  <w:style w:type="paragraph" w:styleId="List2">
    <w:name w:val="List 2"/>
    <w:basedOn w:val="BodyText"/>
    <w:rsid w:val="00B515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15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15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154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5154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51549"/>
    <w:pPr>
      <w:numPr>
        <w:numId w:val="5"/>
      </w:numPr>
    </w:pPr>
  </w:style>
  <w:style w:type="paragraph" w:styleId="ListContinue2">
    <w:name w:val="List Continue 2"/>
    <w:basedOn w:val="List2"/>
    <w:rsid w:val="00B51549"/>
    <w:pPr>
      <w:ind w:firstLine="0"/>
    </w:pPr>
  </w:style>
  <w:style w:type="paragraph" w:styleId="ListContinue3">
    <w:name w:val="List Continue 3"/>
    <w:basedOn w:val="List3"/>
    <w:rsid w:val="00B51549"/>
    <w:pPr>
      <w:ind w:left="1021" w:firstLine="0"/>
    </w:pPr>
  </w:style>
  <w:style w:type="paragraph" w:styleId="ListContinue4">
    <w:name w:val="List Continue 4"/>
    <w:basedOn w:val="List4"/>
    <w:rsid w:val="00B51549"/>
    <w:pPr>
      <w:ind w:firstLine="0"/>
    </w:pPr>
  </w:style>
  <w:style w:type="paragraph" w:styleId="ListContinue5">
    <w:name w:val="List Continue 5"/>
    <w:basedOn w:val="List5"/>
    <w:rsid w:val="00B51549"/>
    <w:pPr>
      <w:ind w:firstLine="0"/>
    </w:pPr>
  </w:style>
  <w:style w:type="paragraph" w:styleId="ListNumber3">
    <w:name w:val="List Number 3"/>
    <w:basedOn w:val="List3"/>
    <w:rsid w:val="00B51549"/>
    <w:pPr>
      <w:numPr>
        <w:numId w:val="6"/>
      </w:numPr>
    </w:pPr>
  </w:style>
  <w:style w:type="paragraph" w:styleId="ListNumber4">
    <w:name w:val="List Number 4"/>
    <w:basedOn w:val="List4"/>
    <w:rsid w:val="00B51549"/>
    <w:pPr>
      <w:numPr>
        <w:numId w:val="7"/>
      </w:numPr>
    </w:pPr>
  </w:style>
  <w:style w:type="paragraph" w:styleId="ListNumber5">
    <w:name w:val="List Number 5"/>
    <w:basedOn w:val="List5"/>
    <w:rsid w:val="00B51549"/>
    <w:pPr>
      <w:numPr>
        <w:numId w:val="8"/>
      </w:numPr>
    </w:pPr>
  </w:style>
  <w:style w:type="paragraph" w:styleId="BlockText">
    <w:name w:val="Block Text"/>
    <w:basedOn w:val="Normal"/>
    <w:rsid w:val="00B515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15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1549"/>
    <w:rPr>
      <w:sz w:val="16"/>
      <w:vertAlign w:val="superscript"/>
    </w:rPr>
  </w:style>
  <w:style w:type="character" w:customStyle="1" w:styleId="Symbols">
    <w:name w:val="Symbols"/>
    <w:basedOn w:val="DefaultParagraphFont"/>
    <w:rsid w:val="00B51549"/>
    <w:rPr>
      <w:rFonts w:ascii="Symbol" w:hAnsi="Symbol"/>
    </w:rPr>
  </w:style>
  <w:style w:type="character" w:customStyle="1" w:styleId="MenuOptions">
    <w:name w:val="Menu Options"/>
    <w:basedOn w:val="DefaultParagraphFont"/>
    <w:rsid w:val="00B515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1549"/>
    <w:rPr>
      <w:b/>
    </w:rPr>
  </w:style>
  <w:style w:type="character" w:customStyle="1" w:styleId="Underlined">
    <w:name w:val="Underlined"/>
    <w:basedOn w:val="DefaultParagraphFont"/>
    <w:rsid w:val="00B51549"/>
    <w:rPr>
      <w:u w:val="single"/>
    </w:rPr>
  </w:style>
  <w:style w:type="paragraph" w:customStyle="1" w:styleId="TableBodyTextRight">
    <w:name w:val="Table Body Text Right"/>
    <w:basedOn w:val="TableBodyText"/>
    <w:rsid w:val="00B515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1549"/>
    <w:rPr>
      <w:sz w:val="18"/>
    </w:rPr>
  </w:style>
  <w:style w:type="paragraph" w:customStyle="1" w:styleId="BodySmallRight">
    <w:name w:val="Body Small Right"/>
    <w:basedOn w:val="BodyTextRight"/>
    <w:rsid w:val="00B51549"/>
    <w:rPr>
      <w:sz w:val="18"/>
      <w:szCs w:val="18"/>
    </w:rPr>
  </w:style>
  <w:style w:type="paragraph" w:customStyle="1" w:styleId="MarginEdition">
    <w:name w:val="Margin Edition"/>
    <w:basedOn w:val="MarginNote"/>
    <w:rsid w:val="00B515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1549"/>
    <w:rPr>
      <w:sz w:val="2"/>
      <w:szCs w:val="2"/>
    </w:rPr>
  </w:style>
  <w:style w:type="character" w:customStyle="1" w:styleId="Small">
    <w:name w:val="Small"/>
    <w:basedOn w:val="DefaultParagraphFont"/>
    <w:rsid w:val="00B51549"/>
    <w:rPr>
      <w:sz w:val="16"/>
    </w:rPr>
  </w:style>
  <w:style w:type="paragraph" w:customStyle="1" w:styleId="WideTable">
    <w:name w:val="Wide Table"/>
    <w:basedOn w:val="Normal"/>
    <w:rsid w:val="00B515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1549"/>
  </w:style>
  <w:style w:type="paragraph" w:styleId="Quote">
    <w:name w:val="Quote"/>
    <w:basedOn w:val="Heading1"/>
    <w:link w:val="QuoteChar"/>
    <w:qFormat/>
    <w:rsid w:val="00B515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15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1549"/>
    <w:pPr>
      <w:pageBreakBefore/>
    </w:pPr>
  </w:style>
  <w:style w:type="paragraph" w:customStyle="1" w:styleId="Border">
    <w:name w:val="Border"/>
    <w:basedOn w:val="Normal"/>
    <w:qFormat/>
    <w:rsid w:val="00B515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15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5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5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15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15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15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15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15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1549"/>
    <w:rPr>
      <w:u w:val="single"/>
    </w:rPr>
  </w:style>
  <w:style w:type="character" w:customStyle="1" w:styleId="BoldandItalics">
    <w:name w:val="Bold and Italics"/>
    <w:qFormat/>
    <w:rsid w:val="00B51549"/>
    <w:rPr>
      <w:b/>
      <w:i/>
      <w:u w:val="none"/>
    </w:rPr>
  </w:style>
  <w:style w:type="paragraph" w:styleId="BalloonText">
    <w:name w:val="Balloon Text"/>
    <w:basedOn w:val="Normal"/>
    <w:link w:val="BalloonTextChar"/>
    <w:rsid w:val="00B515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15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15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15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15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15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1549"/>
    <w:pPr>
      <w:spacing w:before="0" w:after="0"/>
    </w:pPr>
  </w:style>
  <w:style w:type="paragraph" w:customStyle="1" w:styleId="BodyTextBold">
    <w:name w:val="Body Text Bold"/>
    <w:basedOn w:val="BodyText"/>
    <w:qFormat/>
    <w:rsid w:val="00B51549"/>
    <w:rPr>
      <w:b/>
    </w:rPr>
  </w:style>
  <w:style w:type="character" w:styleId="Hyperlink">
    <w:name w:val="Hyperlink"/>
    <w:basedOn w:val="DefaultParagraphFont"/>
    <w:uiPriority w:val="99"/>
    <w:unhideWhenUsed/>
    <w:rsid w:val="003D69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841</Words>
  <Characters>5457</Characters>
  <Application>Microsoft Office Word</Application>
  <DocSecurity>0</DocSecurity>
  <Lines>170</Lines>
  <Paragraphs>123</Paragraphs>
  <ScaleCrop>false</ScaleCrop>
  <Company>Author-it Software Corporation Ltd.</Company>
  <LinksUpToDate>false</LinksUpToDate>
  <CharactersWithSpaces>6175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SIFCBCR006 Prepare for gravedigging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2025-03-01T16:24:00Z</dcterms:created>
  <dcterms:modified xsi:type="dcterms:W3CDTF">2025-03-01T16:24:00Z</dcterms:modified>
</cp:coreProperties>
</file>