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2E06" w:rsidP="00512E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SIFCBCR005 Memorialise cremated remains</w:t>
      </w:r>
      <w:r>
        <w:fldChar w:fldCharType="end"/>
      </w:r>
    </w:p>
    <w:p w:rsidR="00512E06" w:rsidP="00512E06">
      <w:pPr>
        <w:pStyle w:val="Version"/>
        <w:sectPr w:rsidSect="00C430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3077" w:rsidP="00C43077">
      <w:pPr>
        <w:pStyle w:val="SuperHeading"/>
      </w:pPr>
      <w:r w:rsidRPr="00C43077">
        <w:t>SIFCBCR005 Memorialise cremated remains</w:t>
      </w:r>
    </w:p>
    <w:p w:rsidR="00000000" w:rsidRPr="00C43077" w:rsidP="00C43077">
      <w:pPr>
        <w:pStyle w:val="Heading1"/>
      </w:pPr>
      <w:bookmarkStart w:id="1" w:name="O_570954"/>
      <w:bookmarkEnd w:id="1"/>
      <w:r w:rsidRPr="00C43077">
        <w:t>Modification History</w:t>
      </w:r>
    </w:p>
    <w:p w:rsidR="00000000" w:rsidRPr="00C43077" w:rsidP="00512E06">
      <w:pPr>
        <w:pStyle w:val="BodyText"/>
      </w:pPr>
      <w:r w:rsidRPr="00C43077">
        <w:t>Not applicable.</w:t>
      </w:r>
    </w:p>
    <w:p w:rsidR="00000000" w:rsidRPr="00C43077" w:rsidP="00C43077">
      <w:pPr>
        <w:pStyle w:val="Heading1"/>
      </w:pPr>
      <w:bookmarkStart w:id="2" w:name="O_570955"/>
      <w:bookmarkEnd w:id="2"/>
      <w:r w:rsidRPr="00C43077">
        <w:t>Application</w:t>
      </w:r>
    </w:p>
    <w:p w:rsidR="00000000" w:rsidRPr="00C43077" w:rsidP="00512E06">
      <w:pPr>
        <w:pStyle w:val="BodyText"/>
      </w:pPr>
      <w:r w:rsidRPr="00C43077">
        <w:t>This unit describes the performance outcomes, skills and knowledge required to memorialise cremated remains according to the wishes of the deceased person’s family. It applies to crematorium</w:t>
      </w:r>
      <w:r w:rsidRPr="00C43077">
        <w:t xml:space="preserve"> staff working with relative autonomy according to work health and safety, relevant legislation and workplace policies and procedures.</w:t>
      </w:r>
    </w:p>
    <w:p w:rsidR="00000000" w:rsidRPr="00C43077" w:rsidP="00512E06">
      <w:pPr>
        <w:pStyle w:val="BodyText"/>
      </w:pPr>
      <w:r w:rsidRPr="00C43077">
        <w:t>No licensing, legislative or certification requirements apply to this unit at the time of publication.</w:t>
      </w:r>
    </w:p>
    <w:p w:rsidR="00000000" w:rsidRPr="00C43077" w:rsidP="00C43077">
      <w:pPr>
        <w:pStyle w:val="Heading1"/>
      </w:pPr>
      <w:bookmarkStart w:id="3" w:name="O_570957"/>
      <w:bookmarkEnd w:id="3"/>
      <w:r w:rsidRPr="00C43077">
        <w:t>Competency Field</w:t>
      </w:r>
    </w:p>
    <w:p w:rsidR="00000000" w:rsidRPr="00C43077" w:rsidP="00512E06">
      <w:pPr>
        <w:pStyle w:val="BodyText"/>
      </w:pPr>
      <w:r w:rsidRPr="00C43077">
        <w:t>Burial and Cremation Operations</w:t>
      </w:r>
    </w:p>
    <w:p w:rsidR="00000000" w:rsidRPr="00C43077" w:rsidP="00C43077">
      <w:pPr>
        <w:pStyle w:val="Heading1"/>
      </w:pPr>
      <w:bookmarkStart w:id="4" w:name="O_570958"/>
      <w:bookmarkEnd w:id="4"/>
      <w:r w:rsidRPr="00C43077">
        <w:t>Unit Sector</w:t>
      </w:r>
    </w:p>
    <w:p w:rsidR="00000000" w:rsidRPr="00C43077" w:rsidP="00512E06">
      <w:pPr>
        <w:pStyle w:val="BodyText"/>
      </w:pPr>
      <w:r w:rsidRPr="00C43077">
        <w:t>Cemetery and Crematoria</w:t>
      </w:r>
    </w:p>
    <w:p w:rsidR="00000000" w:rsidRPr="00C43077" w:rsidP="00C43077">
      <w:pPr>
        <w:pStyle w:val="Heading1"/>
      </w:pPr>
      <w:bookmarkStart w:id="5" w:name="O_570959"/>
      <w:bookmarkEnd w:id="5"/>
      <w:r w:rsidRPr="00C4307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512E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077" w:rsidP="00C43077">
            <w:pPr>
              <w:pStyle w:val="BodyText"/>
            </w:pPr>
            <w:r w:rsidRPr="00C4307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077">
            <w:pPr>
              <w:pStyle w:val="BodyText"/>
              <w:rPr>
                <w:lang w:val="en-NZ"/>
              </w:rPr>
            </w:pPr>
            <w:r w:rsidRPr="00C43077">
              <w:rPr>
                <w:rStyle w:val="SpecialBold"/>
              </w:rPr>
              <w:t>PERFORMANCE CRITERIA</w:t>
            </w:r>
          </w:p>
        </w:tc>
      </w:tr>
      <w:tr w:rsidTr="00512E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077">
            <w:pPr>
              <w:pStyle w:val="BodyText"/>
              <w:rPr>
                <w:lang w:val="en-NZ"/>
              </w:rPr>
            </w:pPr>
            <w:r w:rsidRPr="00C4307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077">
            <w:pPr>
              <w:pStyle w:val="BodyText"/>
              <w:rPr>
                <w:lang w:val="en-NZ"/>
              </w:rPr>
            </w:pPr>
            <w:r w:rsidRPr="00C43077">
              <w:t xml:space="preserve">Performance criteria describe </w:t>
            </w:r>
            <w:r w:rsidRPr="00C43077">
              <w:t xml:space="preserve">the performance needed to demonstrate achievement of the element. </w:t>
            </w:r>
          </w:p>
        </w:tc>
      </w:tr>
      <w:tr w:rsidTr="00512E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077">
            <w:pPr>
              <w:pStyle w:val="List"/>
              <w:rPr>
                <w:lang w:val="en-NZ"/>
              </w:rPr>
            </w:pPr>
            <w:r w:rsidRPr="00C43077">
              <w:t>1.</w:t>
            </w:r>
            <w:r w:rsidRPr="00C43077">
              <w:tab/>
              <w:t>Prepare to memorialise cremated remains.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077" w:rsidP="00C43077">
            <w:pPr>
              <w:pStyle w:val="List"/>
            </w:pPr>
            <w:r w:rsidRPr="00C43077">
              <w:t>1.1</w:t>
            </w:r>
            <w:r w:rsidRPr="00C43077">
              <w:tab/>
              <w:t>Liaise with appropriate staff to identify memorialisation requirements.</w:t>
            </w:r>
          </w:p>
          <w:p w:rsidR="00000000" w:rsidRPr="00C43077" w:rsidP="00C43077">
            <w:pPr>
              <w:pStyle w:val="List"/>
            </w:pPr>
            <w:r w:rsidRPr="00C43077">
              <w:t>1.2</w:t>
            </w:r>
            <w:r w:rsidRPr="00C43077">
              <w:tab/>
              <w:t>Confirm memorial site.</w:t>
            </w:r>
          </w:p>
          <w:p w:rsidR="00000000" w:rsidRPr="00C43077" w:rsidP="00C43077">
            <w:pPr>
              <w:pStyle w:val="List"/>
            </w:pPr>
            <w:r w:rsidRPr="00C43077">
              <w:t>1.3</w:t>
            </w:r>
            <w:r w:rsidRPr="00C43077">
              <w:tab/>
            </w:r>
            <w:r w:rsidRPr="00C43077">
              <w:t>Select and organise appropriate tools and equipment.</w:t>
            </w:r>
          </w:p>
          <w:p w:rsidR="00000000" w:rsidRPr="00C43077" w:rsidP="00C43077">
            <w:pPr>
              <w:pStyle w:val="List"/>
            </w:pPr>
            <w:r w:rsidRPr="00C43077">
              <w:t>1.4</w:t>
            </w:r>
            <w:r w:rsidRPr="00C43077">
              <w:tab/>
              <w:t>Identify and prepare personal protective equipment according to memorialisation requirements.</w:t>
            </w:r>
          </w:p>
          <w:p w:rsidR="00000000" w:rsidP="00C43077">
            <w:pPr>
              <w:pStyle w:val="List"/>
              <w:rPr>
                <w:lang w:val="en-NZ"/>
              </w:rPr>
            </w:pPr>
          </w:p>
        </w:tc>
      </w:tr>
      <w:tr w:rsidTr="00512E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077">
            <w:pPr>
              <w:pStyle w:val="List"/>
              <w:rPr>
                <w:lang w:val="en-NZ"/>
              </w:rPr>
            </w:pPr>
            <w:r w:rsidRPr="00C43077">
              <w:t>2.</w:t>
            </w:r>
            <w:r w:rsidRPr="00C43077">
              <w:tab/>
              <w:t>Memorialise cremated remains.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077" w:rsidP="00C43077">
            <w:pPr>
              <w:pStyle w:val="List"/>
            </w:pPr>
            <w:r w:rsidRPr="00C43077">
              <w:t>2.1</w:t>
            </w:r>
            <w:r w:rsidRPr="00C43077">
              <w:tab/>
              <w:t>Prepare memorial site according to client requirements.</w:t>
            </w:r>
          </w:p>
          <w:p w:rsidR="00000000" w:rsidRPr="00C43077" w:rsidP="00C43077">
            <w:pPr>
              <w:pStyle w:val="List"/>
            </w:pPr>
            <w:r w:rsidRPr="00C43077">
              <w:t>2.2</w:t>
            </w:r>
            <w:r w:rsidRPr="00C43077">
              <w:tab/>
              <w:t>Locate</w:t>
            </w:r>
            <w:r w:rsidRPr="00C43077">
              <w:t>, confirm and prepare cremated remains according to client requirements.</w:t>
            </w:r>
          </w:p>
          <w:p w:rsidR="00000000" w:rsidRPr="00C43077" w:rsidP="00C43077">
            <w:pPr>
              <w:pStyle w:val="List"/>
            </w:pPr>
            <w:r w:rsidRPr="00C43077">
              <w:t>2.3</w:t>
            </w:r>
            <w:r w:rsidRPr="00C43077">
              <w:tab/>
              <w:t>Place or disperse cremated remains according to client requirements.</w:t>
            </w:r>
          </w:p>
          <w:p w:rsidR="00000000" w:rsidRPr="00C43077" w:rsidP="00C43077">
            <w:pPr>
              <w:pStyle w:val="List"/>
            </w:pPr>
            <w:r w:rsidRPr="00C43077">
              <w:t>2.4</w:t>
            </w:r>
            <w:r w:rsidRPr="00C43077">
              <w:tab/>
              <w:t>Place memorial plaque according to client requirements.</w:t>
            </w:r>
          </w:p>
          <w:p w:rsidR="00000000" w:rsidP="00C43077">
            <w:pPr>
              <w:pStyle w:val="List"/>
              <w:rPr>
                <w:lang w:val="en-NZ"/>
              </w:rPr>
            </w:pPr>
          </w:p>
        </w:tc>
      </w:tr>
      <w:tr w:rsidTr="00512E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077">
            <w:pPr>
              <w:pStyle w:val="List"/>
              <w:rPr>
                <w:lang w:val="en-NZ"/>
              </w:rPr>
            </w:pPr>
            <w:r w:rsidRPr="00C43077">
              <w:t>3.</w:t>
            </w:r>
            <w:r w:rsidRPr="00C43077">
              <w:tab/>
              <w:t>Clean up memorial site and complete documenta</w:t>
            </w:r>
            <w:r w:rsidRPr="00C43077">
              <w:t>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077" w:rsidP="00C43077">
            <w:pPr>
              <w:pStyle w:val="List"/>
            </w:pPr>
            <w:r w:rsidRPr="00C43077">
              <w:t>3.1</w:t>
            </w:r>
            <w:r w:rsidRPr="00C43077">
              <w:tab/>
              <w:t>Clean memorial and surrounds.</w:t>
            </w:r>
          </w:p>
          <w:p w:rsidR="00000000" w:rsidRPr="00C43077" w:rsidP="00C43077">
            <w:pPr>
              <w:pStyle w:val="List"/>
            </w:pPr>
            <w:r w:rsidRPr="00C43077">
              <w:t>3.2</w:t>
            </w:r>
            <w:r w:rsidRPr="00C43077">
              <w:tab/>
              <w:t>Clean and store tools and equipment.</w:t>
            </w:r>
          </w:p>
          <w:p w:rsidR="00000000" w:rsidRPr="00C43077" w:rsidP="00C43077">
            <w:pPr>
              <w:pStyle w:val="List"/>
            </w:pPr>
            <w:r w:rsidRPr="00C43077">
              <w:t>3.3</w:t>
            </w:r>
            <w:r w:rsidRPr="00C43077">
              <w:tab/>
              <w:t>Complete memorialisation documentation.</w:t>
            </w:r>
          </w:p>
          <w:p w:rsidR="00000000" w:rsidRPr="00C43077" w:rsidP="00C43077">
            <w:pPr>
              <w:pStyle w:val="List"/>
            </w:pPr>
          </w:p>
        </w:tc>
      </w:tr>
    </w:tbl>
    <w:p w:rsidR="00000000" w:rsidRPr="00C43077" w:rsidP="00C43077">
      <w:pPr>
        <w:pStyle w:val="BodyText"/>
      </w:pPr>
    </w:p>
    <w:p w:rsidR="00000000" w:rsidRPr="00C43077" w:rsidP="00C43077">
      <w:pPr>
        <w:pStyle w:val="AllowPageBreak"/>
      </w:pPr>
    </w:p>
    <w:p w:rsidR="00000000" w:rsidRPr="00C43077" w:rsidP="00C43077">
      <w:pPr>
        <w:pStyle w:val="Heading1"/>
      </w:pPr>
      <w:bookmarkStart w:id="6" w:name="O_570960"/>
      <w:bookmarkEnd w:id="6"/>
      <w:r w:rsidRPr="00C43077">
        <w:t>Foundation Skills</w:t>
      </w:r>
    </w:p>
    <w:p w:rsidR="00000000" w:rsidRPr="00C43077" w:rsidP="00512E06">
      <w:pPr>
        <w:pStyle w:val="BodyText"/>
      </w:pPr>
      <w:r w:rsidRPr="00C43077">
        <w:t>This section describes those language, literacy, numeracy and employment skills that</w:t>
      </w:r>
      <w:r w:rsidRPr="00C43077">
        <w:t xml:space="preserve"> are essential to performance.</w:t>
      </w:r>
    </w:p>
    <w:p w:rsidR="00000000" w:rsidRPr="00C43077" w:rsidP="00512E06">
      <w:pPr>
        <w:pStyle w:val="BodyText"/>
      </w:pPr>
      <w:r w:rsidRPr="00C43077">
        <w:t>Foundation skills essential to performance are explicit in the performance criteria of this unit of competency.</w:t>
      </w:r>
    </w:p>
    <w:p w:rsidR="00000000" w:rsidRPr="00C43077" w:rsidP="00C43077">
      <w:pPr>
        <w:pStyle w:val="Heading1"/>
      </w:pPr>
      <w:bookmarkStart w:id="7" w:name="O_570962"/>
      <w:bookmarkEnd w:id="7"/>
      <w:r w:rsidRPr="00C43077">
        <w:t>Unit Mapping Information</w:t>
      </w:r>
    </w:p>
    <w:p w:rsidR="00000000" w:rsidRPr="00C43077" w:rsidP="00512E06">
      <w:pPr>
        <w:pStyle w:val="BodyText"/>
      </w:pPr>
      <w:r w:rsidRPr="00C43077">
        <w:t>SIFBCR015A Memorialise cremated remains.</w:t>
      </w:r>
    </w:p>
    <w:p w:rsidR="00000000" w:rsidRPr="00C43077" w:rsidP="00C43077">
      <w:pPr>
        <w:pStyle w:val="Heading1"/>
      </w:pPr>
      <w:bookmarkStart w:id="8" w:name="O_570970"/>
      <w:bookmarkEnd w:id="8"/>
      <w:r w:rsidRPr="00C43077">
        <w:t>Links</w:t>
      </w:r>
    </w:p>
    <w:p w:rsidR="00000000" w:rsidRPr="00C43077" w:rsidP="00512E06">
      <w:pPr>
        <w:pStyle w:val="BodyText"/>
      </w:pPr>
      <w:r w:rsidRPr="00C43077">
        <w:t>Compan</w:t>
      </w:r>
      <w:r w:rsidRPr="00C43077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3E036E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C43077" w:rsidP="00512E06">
      <w:pPr>
        <w:pStyle w:val="BodyText"/>
        <w:sectPr w:rsidSect="00C430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3077" w:rsidP="00C43077">
      <w:pPr>
        <w:pStyle w:val="SuperHeading"/>
      </w:pPr>
      <w:r w:rsidRPr="00C43077">
        <w:t>Assessment Requirements for SIFCBCR005 Memorialise cremated remains</w:t>
      </w:r>
    </w:p>
    <w:p w:rsidR="00000000" w:rsidRPr="00C43077" w:rsidP="00C43077">
      <w:pPr>
        <w:pStyle w:val="Heading1"/>
      </w:pPr>
      <w:bookmarkStart w:id="9" w:name="O_570964"/>
      <w:bookmarkEnd w:id="9"/>
      <w:r w:rsidRPr="00C43077">
        <w:t>Modification History</w:t>
      </w:r>
    </w:p>
    <w:p w:rsidR="00000000" w:rsidRPr="00C43077" w:rsidP="00512E06">
      <w:pPr>
        <w:pStyle w:val="BodyText"/>
      </w:pPr>
      <w:r w:rsidRPr="00C43077">
        <w:t>Not applicable.</w:t>
      </w:r>
    </w:p>
    <w:p w:rsidR="00000000" w:rsidRPr="00C43077" w:rsidP="00C43077">
      <w:pPr>
        <w:pStyle w:val="Heading1"/>
      </w:pPr>
      <w:bookmarkStart w:id="10" w:name="O_570965"/>
      <w:bookmarkEnd w:id="10"/>
      <w:r w:rsidRPr="00C43077">
        <w:t>Performance Evidence</w:t>
      </w:r>
    </w:p>
    <w:p w:rsidR="00000000" w:rsidRPr="00C43077" w:rsidP="00512E06">
      <w:pPr>
        <w:pStyle w:val="BodyText"/>
      </w:pPr>
      <w:r w:rsidRPr="00C43077">
        <w:t>Evidence of the ability to:</w:t>
      </w:r>
    </w:p>
    <w:p w:rsidR="00000000" w:rsidRPr="00C43077" w:rsidP="00C43077">
      <w:pPr>
        <w:pStyle w:val="ListBullet"/>
      </w:pPr>
      <w:r w:rsidRPr="00C43077">
        <w:t>select, prepare, use, maintain and clean the required tools and equipment according to supervisor instructions, workplace policies and pr</w:t>
      </w:r>
      <w:r w:rsidRPr="00C43077">
        <w:t>ocedures, and manufacturer guidelines</w:t>
      </w:r>
    </w:p>
    <w:p w:rsidR="00000000" w:rsidRPr="00C43077" w:rsidP="00C43077">
      <w:pPr>
        <w:pStyle w:val="ListBullet"/>
      </w:pPr>
      <w:r w:rsidRPr="00C43077">
        <w:t xml:space="preserve">locate and prepare memorial sites and conduct  memorialisation according to client requirements and workplace policies and procedures </w:t>
      </w:r>
    </w:p>
    <w:p w:rsidR="00000000" w:rsidRPr="00C43077" w:rsidP="00C43077">
      <w:pPr>
        <w:pStyle w:val="ListBullet"/>
      </w:pPr>
      <w:r w:rsidRPr="00C43077">
        <w:t>complete relevant documentation accurately.</w:t>
      </w:r>
    </w:p>
    <w:p w:rsidR="00000000" w:rsidRPr="00C43077" w:rsidP="00C43077">
      <w:pPr>
        <w:pStyle w:val="BodyText"/>
      </w:pPr>
    </w:p>
    <w:p w:rsidR="00000000" w:rsidRPr="00C43077" w:rsidP="00512E06">
      <w:pPr>
        <w:pStyle w:val="BodyText"/>
      </w:pPr>
      <w:r w:rsidRPr="00C43077">
        <w:t>Evidence of performance on two or more occasions is required to demonstrate consistency of performance and ability to respond to different situations.</w:t>
      </w:r>
    </w:p>
    <w:p w:rsidR="00000000" w:rsidRPr="00C43077" w:rsidP="00C43077">
      <w:pPr>
        <w:pStyle w:val="Heading1"/>
      </w:pPr>
      <w:bookmarkStart w:id="11" w:name="O_570966"/>
      <w:bookmarkEnd w:id="11"/>
      <w:r w:rsidRPr="00C43077">
        <w:t>Knowledge Evidence</w:t>
      </w:r>
    </w:p>
    <w:p w:rsidR="00000000" w:rsidRPr="00C43077" w:rsidP="00512E06">
      <w:pPr>
        <w:pStyle w:val="BodyText"/>
      </w:pPr>
      <w:r w:rsidRPr="00C43077">
        <w:t>Demonstrated knowledge of:</w:t>
      </w:r>
    </w:p>
    <w:p w:rsidR="00000000" w:rsidRPr="00C43077" w:rsidP="00C43077">
      <w:pPr>
        <w:pStyle w:val="ListBullet"/>
      </w:pPr>
      <w:r w:rsidRPr="00C43077">
        <w:t>crematorium operating procedures</w:t>
      </w:r>
    </w:p>
    <w:p w:rsidR="00000000" w:rsidRPr="00C43077" w:rsidP="00C43077">
      <w:pPr>
        <w:pStyle w:val="ListBullet"/>
      </w:pPr>
      <w:r w:rsidRPr="00C43077">
        <w:t xml:space="preserve">social, </w:t>
      </w:r>
      <w:r w:rsidRPr="00C43077">
        <w:t>religious and cultural differences and traditions in relation to memorialisation of cremated remains</w:t>
      </w:r>
    </w:p>
    <w:p w:rsidR="00000000" w:rsidRPr="00C43077" w:rsidP="00C43077">
      <w:pPr>
        <w:pStyle w:val="ListBullet"/>
      </w:pPr>
      <w:r w:rsidRPr="00C43077">
        <w:t>range of sites where cremated remains may be memorialised</w:t>
      </w:r>
    </w:p>
    <w:p w:rsidR="00000000" w:rsidRPr="00C43077" w:rsidP="00C43077">
      <w:pPr>
        <w:pStyle w:val="ListBullet"/>
      </w:pPr>
      <w:r w:rsidRPr="00C43077">
        <w:t>professional funeral services industry parameters in dealing with the deceased and the bereaved</w:t>
      </w:r>
    </w:p>
    <w:p w:rsidR="00000000" w:rsidRPr="00C43077" w:rsidP="00C43077">
      <w:pPr>
        <w:pStyle w:val="ListBullet"/>
      </w:pPr>
      <w:r w:rsidRPr="00C43077">
        <w:t>r</w:t>
      </w:r>
      <w:r w:rsidRPr="00C43077">
        <w:t>elevant federal, state or territory, and local government legislation and regulations relating to work health and safety/occupational health and safety, memorialisation of cremated remains and associated documentation</w:t>
      </w:r>
    </w:p>
    <w:p w:rsidR="00000000" w:rsidRPr="00C43077" w:rsidP="00C43077">
      <w:pPr>
        <w:pStyle w:val="ListBullet"/>
      </w:pPr>
      <w:r w:rsidRPr="00C43077">
        <w:t>workplace policies and procedures rega</w:t>
      </w:r>
      <w:r w:rsidRPr="00C43077">
        <w:t>rding memorialisation of cremated remains</w:t>
      </w:r>
    </w:p>
    <w:p w:rsidR="00000000" w:rsidRPr="00C43077" w:rsidP="00C43077">
      <w:pPr>
        <w:pStyle w:val="ListBullet"/>
      </w:pPr>
      <w:r w:rsidRPr="00C43077">
        <w:t>range of tools and equipment used to memorialise cremated remains, and their associated uses</w:t>
      </w:r>
    </w:p>
    <w:p w:rsidR="00000000" w:rsidRPr="00C43077" w:rsidP="00C43077">
      <w:pPr>
        <w:pStyle w:val="ListBullet"/>
      </w:pPr>
      <w:r w:rsidRPr="00C43077">
        <w:t>operating and maintenance requirements of relevant tools and equipment</w:t>
      </w:r>
    </w:p>
    <w:p w:rsidR="00000000" w:rsidRPr="00C43077" w:rsidP="00C43077">
      <w:pPr>
        <w:pStyle w:val="ListBullet"/>
      </w:pPr>
      <w:r w:rsidRPr="00C43077">
        <w:t xml:space="preserve">use of personal protective equipment </w:t>
      </w:r>
    </w:p>
    <w:p w:rsidR="00000000" w:rsidRPr="00C43077" w:rsidP="00C43077">
      <w:pPr>
        <w:pStyle w:val="ListBullet"/>
      </w:pPr>
      <w:r w:rsidRPr="00C43077">
        <w:t>documentatio</w:t>
      </w:r>
      <w:r w:rsidRPr="00C43077">
        <w:t>n used in relation to memorialising cremated remains</w:t>
      </w:r>
    </w:p>
    <w:p w:rsidR="00000000" w:rsidRPr="00C43077" w:rsidP="00C43077">
      <w:pPr>
        <w:pStyle w:val="ListBullet"/>
      </w:pPr>
      <w:r w:rsidRPr="00C43077">
        <w:t>environmental impacts in relation to memorialising cremated remains and minimal impact practices to reduce these, especially those that relate to resource, water and energy use</w:t>
      </w:r>
    </w:p>
    <w:p w:rsidR="00000000" w:rsidRPr="00C43077" w:rsidP="00C43077">
      <w:pPr>
        <w:pStyle w:val="ListBullet"/>
      </w:pPr>
      <w:r w:rsidRPr="00C43077">
        <w:t>environmentally sound disp</w:t>
      </w:r>
      <w:r w:rsidRPr="00C43077">
        <w:t>osal methods for all types of waste and in particular for hazardous substance.</w:t>
      </w:r>
    </w:p>
    <w:p w:rsidR="00000000" w:rsidRPr="00C43077" w:rsidP="00C43077">
      <w:pPr>
        <w:pStyle w:val="AllowPageBreak"/>
      </w:pPr>
    </w:p>
    <w:p w:rsidR="00000000" w:rsidRPr="00C43077" w:rsidP="00C43077">
      <w:pPr>
        <w:pStyle w:val="Heading1"/>
      </w:pPr>
      <w:bookmarkStart w:id="12" w:name="O_570967"/>
      <w:bookmarkEnd w:id="12"/>
      <w:r w:rsidRPr="00C43077">
        <w:t>Assessment Conditions</w:t>
      </w:r>
    </w:p>
    <w:p w:rsidR="00000000" w:rsidRPr="00C43077" w:rsidP="00512E06">
      <w:pPr>
        <w:pStyle w:val="BodyText"/>
      </w:pPr>
      <w:r w:rsidRPr="00C43077">
        <w:t>Skills must be demonstrated in the workplace or in a simulated environment that is as industry realistic as possible. In a simulated environment, it is essential that assessment is conducted:</w:t>
      </w:r>
    </w:p>
    <w:p w:rsidR="00000000" w:rsidRPr="00C43077" w:rsidP="00C43077">
      <w:pPr>
        <w:pStyle w:val="ListBullet"/>
      </w:pPr>
      <w:r w:rsidRPr="00C43077">
        <w:t xml:space="preserve">using suitable facilities, equipment and resources, including: </w:t>
      </w:r>
    </w:p>
    <w:p w:rsidR="00000000" w:rsidRPr="00C43077" w:rsidP="00C43077">
      <w:pPr>
        <w:pStyle w:val="ListBullet2"/>
      </w:pPr>
      <w:r w:rsidRPr="00C43077">
        <w:t>a crematorium environment</w:t>
      </w:r>
    </w:p>
    <w:p w:rsidR="00000000" w:rsidRPr="00C43077" w:rsidP="00C43077">
      <w:pPr>
        <w:pStyle w:val="ListBullet2"/>
      </w:pPr>
      <w:r w:rsidRPr="00C43077">
        <w:t>memorialisation tools and personal protective equipment</w:t>
      </w:r>
    </w:p>
    <w:p w:rsidR="00000000" w:rsidRPr="00C43077" w:rsidP="00C43077">
      <w:pPr>
        <w:pStyle w:val="ListBullet"/>
      </w:pPr>
      <w:r w:rsidRPr="00C43077">
        <w:t>under industry conditions where there is:</w:t>
      </w:r>
    </w:p>
    <w:p w:rsidR="00000000" w:rsidRPr="00C43077" w:rsidP="00C43077">
      <w:pPr>
        <w:pStyle w:val="ListBullet2"/>
      </w:pPr>
      <w:r w:rsidRPr="00C43077">
        <w:t>integration of tasks with possible interruptions to work typical of the job role</w:t>
      </w:r>
    </w:p>
    <w:p w:rsidR="00000000" w:rsidRPr="00C43077" w:rsidP="00C43077">
      <w:pPr>
        <w:pStyle w:val="ListBullet2"/>
      </w:pPr>
      <w:r w:rsidRPr="00C43077">
        <w:t>speed and timing requirements that reflect comm</w:t>
      </w:r>
      <w:r w:rsidRPr="00C43077">
        <w:t xml:space="preserve">ercial operating conditions </w:t>
      </w:r>
    </w:p>
    <w:p w:rsidR="00000000" w:rsidRPr="00C43077" w:rsidP="00C43077">
      <w:pPr>
        <w:pStyle w:val="ListBullet2"/>
      </w:pPr>
      <w:r w:rsidRPr="00C43077">
        <w:t>interaction with team members.</w:t>
      </w:r>
    </w:p>
    <w:p w:rsidR="00000000" w:rsidRPr="00C43077" w:rsidP="00C43077">
      <w:pPr>
        <w:pStyle w:val="BodyText"/>
      </w:pPr>
    </w:p>
    <w:p w:rsidR="00000000" w:rsidRPr="00C43077" w:rsidP="00512E06">
      <w:pPr>
        <w:pStyle w:val="BodyText"/>
      </w:pPr>
      <w:r w:rsidRPr="00C43077">
        <w:t>Assessors must satisfy the NVR/AQTF mandatory competency requirements for assessors.</w:t>
      </w:r>
    </w:p>
    <w:p w:rsidR="00000000" w:rsidRPr="00C43077" w:rsidP="00C43077">
      <w:pPr>
        <w:pStyle w:val="Heading1"/>
      </w:pPr>
      <w:bookmarkStart w:id="13" w:name="O_570969"/>
      <w:bookmarkEnd w:id="13"/>
      <w:r w:rsidRPr="00C43077">
        <w:t>Links</w:t>
      </w:r>
    </w:p>
    <w:p w:rsidR="00000000" w:rsidRPr="00C43077" w:rsidP="00512E06">
      <w:pPr>
        <w:pStyle w:val="BodyText"/>
      </w:pPr>
      <w:r w:rsidRPr="00C430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3E036E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C43077" w:rsidP="00C43077"/>
    <w:sectPr w:rsidSect="00C430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0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077" w:rsidRPr="00512E06" w:rsidP="00512E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0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E06" w:rsidP="00C430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2E06" w:rsidP="00C430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12E06" w:rsidP="00C430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077" w:rsidP="00C430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2E06">
      <w:t>Approved</w:t>
    </w:r>
    <w:r w:rsidR="00512E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2E0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2E06">
      <w:rPr>
        <w:noProof/>
      </w:rPr>
      <w:t>4</w:t>
    </w:r>
    <w:r>
      <w:rPr>
        <w:noProof/>
      </w:rPr>
      <w:fldChar w:fldCharType="end"/>
    </w:r>
  </w:p>
  <w:p w:rsidR="00C43077" w:rsidP="00C430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2E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2E06">
      <w:t>Service and Creative Skills Australia</w:t>
    </w:r>
    <w:r w:rsidR="00512E06">
      <w:fldChar w:fldCharType="end"/>
    </w:r>
  </w:p>
  <w:p w:rsidR="00C43077" w:rsidP="00C430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0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E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3077" w:rsidRPr="00512E06" w:rsidP="00512E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0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E06" w:rsidRPr="002D2AF8" w:rsidP="00C430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SIFCBCR005 Memorialise cremated remains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2E06" w:rsidP="00C430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077" w:rsidRPr="002D2AF8" w:rsidP="00C430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2E06">
      <w:t>SIFCBCR005 Memorialise cremated remains</w:t>
    </w:r>
    <w:r w:rsidR="00512E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2E06">
      <w:rPr>
        <w:noProof/>
      </w:rPr>
      <w:t>2 March 2025</w:t>
    </w:r>
    <w:r>
      <w:fldChar w:fldCharType="end"/>
    </w:r>
  </w:p>
  <w:p w:rsidR="00C43077" w:rsidP="00C430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82F1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52C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D476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0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30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30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30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30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30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30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30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30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30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30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3077"/>
  </w:style>
  <w:style w:type="character" w:customStyle="1" w:styleId="Heading1Char">
    <w:name w:val="Heading 1 Char"/>
    <w:basedOn w:val="DefaultParagraphFont"/>
    <w:link w:val="Heading1"/>
    <w:rsid w:val="00C430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30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30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30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30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3077"/>
    <w:rPr>
      <w:b/>
      <w:spacing w:val="0"/>
    </w:rPr>
  </w:style>
  <w:style w:type="paragraph" w:styleId="ListBullet2">
    <w:name w:val="List Bullet 2"/>
    <w:basedOn w:val="List2"/>
    <w:rsid w:val="00C430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30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30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30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30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30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30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30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30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30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30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30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30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30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30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30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30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30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30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30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30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30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30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30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30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30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30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30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30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30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30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30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30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30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3077"/>
    <w:rPr>
      <w:i/>
    </w:rPr>
  </w:style>
  <w:style w:type="paragraph" w:styleId="Caption">
    <w:name w:val="caption"/>
    <w:basedOn w:val="BodyText"/>
    <w:next w:val="Normal"/>
    <w:qFormat/>
    <w:rsid w:val="00C430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30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30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3077"/>
  </w:style>
  <w:style w:type="paragraph" w:styleId="TableofFigures">
    <w:name w:val="table of figures"/>
    <w:basedOn w:val="Normal"/>
    <w:next w:val="Normal"/>
    <w:semiHidden/>
    <w:rsid w:val="00C430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30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3077"/>
    <w:rPr>
      <w:rFonts w:ascii="Wingdings" w:hAnsi="Wingdings"/>
    </w:rPr>
  </w:style>
  <w:style w:type="paragraph" w:customStyle="1" w:styleId="TableHeading">
    <w:name w:val="Table Heading"/>
    <w:basedOn w:val="HeadingBase"/>
    <w:rsid w:val="00C430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3077"/>
    <w:rPr>
      <w:color w:val="0033CC"/>
      <w:u w:val="none"/>
    </w:rPr>
  </w:style>
  <w:style w:type="paragraph" w:customStyle="1" w:styleId="BodyTextRight">
    <w:name w:val="Body Text Right"/>
    <w:basedOn w:val="BodyText"/>
    <w:rsid w:val="00C430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30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30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30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30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30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3077"/>
    <w:rPr>
      <w:sz w:val="32"/>
    </w:rPr>
  </w:style>
  <w:style w:type="paragraph" w:customStyle="1" w:styleId="HeadingProcedure">
    <w:name w:val="Heading Procedure"/>
    <w:basedOn w:val="HeadingBase"/>
    <w:next w:val="Normal"/>
    <w:rsid w:val="00C430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3077"/>
    <w:pPr>
      <w:spacing w:before="60" w:after="60"/>
    </w:pPr>
  </w:style>
  <w:style w:type="paragraph" w:styleId="ListContinue">
    <w:name w:val="List Continue"/>
    <w:basedOn w:val="List"/>
    <w:rsid w:val="00C43077"/>
    <w:pPr>
      <w:ind w:firstLine="0"/>
    </w:pPr>
  </w:style>
  <w:style w:type="paragraph" w:customStyle="1" w:styleId="ListNote">
    <w:name w:val="List Note"/>
    <w:basedOn w:val="List"/>
    <w:rsid w:val="00C430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30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30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3077"/>
    <w:rPr>
      <w:rFonts w:ascii="Courier New" w:hAnsi="Courier New"/>
    </w:rPr>
  </w:style>
  <w:style w:type="paragraph" w:customStyle="1" w:styleId="NoteBullet">
    <w:name w:val="Note Bullet"/>
    <w:basedOn w:val="Note"/>
    <w:rsid w:val="00C430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30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30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30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30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30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30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3077"/>
    <w:rPr>
      <w:b/>
      <w:smallCaps/>
    </w:rPr>
  </w:style>
  <w:style w:type="paragraph" w:customStyle="1" w:styleId="TableListNumber">
    <w:name w:val="Table List Number"/>
    <w:basedOn w:val="ListNumber"/>
    <w:rsid w:val="00C430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30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3077"/>
    <w:pPr>
      <w:numPr>
        <w:numId w:val="9"/>
      </w:numPr>
    </w:pPr>
  </w:style>
  <w:style w:type="paragraph" w:customStyle="1" w:styleId="ListAlpha2">
    <w:name w:val="List Alpha 2"/>
    <w:basedOn w:val="List2"/>
    <w:rsid w:val="00C43077"/>
    <w:pPr>
      <w:numPr>
        <w:numId w:val="8"/>
      </w:numPr>
    </w:pPr>
  </w:style>
  <w:style w:type="paragraph" w:styleId="List2">
    <w:name w:val="List 2"/>
    <w:basedOn w:val="BodyText"/>
    <w:rsid w:val="00C430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30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30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30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30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30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3077"/>
    <w:pPr>
      <w:numPr>
        <w:numId w:val="4"/>
      </w:numPr>
    </w:pPr>
  </w:style>
  <w:style w:type="paragraph" w:styleId="ListContinue2">
    <w:name w:val="List Continue 2"/>
    <w:basedOn w:val="List2"/>
    <w:rsid w:val="00C43077"/>
    <w:pPr>
      <w:ind w:firstLine="0"/>
    </w:pPr>
  </w:style>
  <w:style w:type="paragraph" w:styleId="ListContinue3">
    <w:name w:val="List Continue 3"/>
    <w:basedOn w:val="List3"/>
    <w:rsid w:val="00C43077"/>
    <w:pPr>
      <w:ind w:left="1021" w:firstLine="0"/>
    </w:pPr>
  </w:style>
  <w:style w:type="paragraph" w:styleId="ListContinue4">
    <w:name w:val="List Continue 4"/>
    <w:basedOn w:val="List4"/>
    <w:rsid w:val="00C43077"/>
    <w:pPr>
      <w:ind w:firstLine="0"/>
    </w:pPr>
  </w:style>
  <w:style w:type="paragraph" w:styleId="ListContinue5">
    <w:name w:val="List Continue 5"/>
    <w:basedOn w:val="List5"/>
    <w:rsid w:val="00C43077"/>
    <w:pPr>
      <w:ind w:firstLine="0"/>
    </w:pPr>
  </w:style>
  <w:style w:type="paragraph" w:styleId="ListNumber3">
    <w:name w:val="List Number 3"/>
    <w:basedOn w:val="List3"/>
    <w:rsid w:val="00C43077"/>
    <w:pPr>
      <w:numPr>
        <w:numId w:val="5"/>
      </w:numPr>
    </w:pPr>
  </w:style>
  <w:style w:type="paragraph" w:styleId="ListNumber4">
    <w:name w:val="List Number 4"/>
    <w:basedOn w:val="List4"/>
    <w:rsid w:val="00C43077"/>
    <w:pPr>
      <w:numPr>
        <w:numId w:val="6"/>
      </w:numPr>
    </w:pPr>
  </w:style>
  <w:style w:type="paragraph" w:styleId="ListNumber5">
    <w:name w:val="List Number 5"/>
    <w:basedOn w:val="List5"/>
    <w:rsid w:val="00C43077"/>
    <w:pPr>
      <w:numPr>
        <w:numId w:val="7"/>
      </w:numPr>
    </w:pPr>
  </w:style>
  <w:style w:type="paragraph" w:styleId="BlockText">
    <w:name w:val="Block Text"/>
    <w:basedOn w:val="Normal"/>
    <w:rsid w:val="00C430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30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3077"/>
    <w:rPr>
      <w:sz w:val="16"/>
      <w:vertAlign w:val="superscript"/>
    </w:rPr>
  </w:style>
  <w:style w:type="character" w:customStyle="1" w:styleId="Symbols">
    <w:name w:val="Symbols"/>
    <w:basedOn w:val="DefaultParagraphFont"/>
    <w:rsid w:val="00C43077"/>
    <w:rPr>
      <w:rFonts w:ascii="Symbol" w:hAnsi="Symbol"/>
    </w:rPr>
  </w:style>
  <w:style w:type="character" w:customStyle="1" w:styleId="MenuOptions">
    <w:name w:val="Menu Options"/>
    <w:basedOn w:val="DefaultParagraphFont"/>
    <w:rsid w:val="00C430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3077"/>
    <w:rPr>
      <w:b/>
    </w:rPr>
  </w:style>
  <w:style w:type="character" w:customStyle="1" w:styleId="Underlined">
    <w:name w:val="Underlined"/>
    <w:basedOn w:val="DefaultParagraphFont"/>
    <w:rsid w:val="00C43077"/>
    <w:rPr>
      <w:u w:val="single"/>
    </w:rPr>
  </w:style>
  <w:style w:type="paragraph" w:customStyle="1" w:styleId="TableBodyTextRight">
    <w:name w:val="Table Body Text Right"/>
    <w:basedOn w:val="TableBodyText"/>
    <w:rsid w:val="00C430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3077"/>
    <w:rPr>
      <w:sz w:val="18"/>
    </w:rPr>
  </w:style>
  <w:style w:type="paragraph" w:customStyle="1" w:styleId="BodySmallRight">
    <w:name w:val="Body Small Right"/>
    <w:basedOn w:val="BodyTextRight"/>
    <w:rsid w:val="00C43077"/>
    <w:rPr>
      <w:sz w:val="18"/>
      <w:szCs w:val="18"/>
    </w:rPr>
  </w:style>
  <w:style w:type="paragraph" w:customStyle="1" w:styleId="MarginEdition">
    <w:name w:val="Margin Edition"/>
    <w:basedOn w:val="MarginNote"/>
    <w:rsid w:val="00C430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3077"/>
    <w:rPr>
      <w:sz w:val="2"/>
      <w:szCs w:val="2"/>
    </w:rPr>
  </w:style>
  <w:style w:type="character" w:customStyle="1" w:styleId="Small">
    <w:name w:val="Small"/>
    <w:basedOn w:val="DefaultParagraphFont"/>
    <w:rsid w:val="00C43077"/>
    <w:rPr>
      <w:sz w:val="16"/>
    </w:rPr>
  </w:style>
  <w:style w:type="paragraph" w:customStyle="1" w:styleId="WideTable">
    <w:name w:val="Wide Table"/>
    <w:basedOn w:val="Normal"/>
    <w:rsid w:val="00C430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3077"/>
  </w:style>
  <w:style w:type="paragraph" w:styleId="Quote">
    <w:name w:val="Quote"/>
    <w:basedOn w:val="Heading1"/>
    <w:link w:val="QuoteChar"/>
    <w:qFormat/>
    <w:rsid w:val="00C430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30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3077"/>
    <w:pPr>
      <w:pageBreakBefore/>
    </w:pPr>
  </w:style>
  <w:style w:type="paragraph" w:customStyle="1" w:styleId="Border">
    <w:name w:val="Border"/>
    <w:basedOn w:val="Normal"/>
    <w:qFormat/>
    <w:rsid w:val="00C430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30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0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0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30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30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30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30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30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3077"/>
    <w:rPr>
      <w:u w:val="single"/>
    </w:rPr>
  </w:style>
  <w:style w:type="character" w:customStyle="1" w:styleId="BoldandItalics">
    <w:name w:val="Bold and Italics"/>
    <w:qFormat/>
    <w:rsid w:val="00C43077"/>
    <w:rPr>
      <w:b/>
      <w:i/>
      <w:u w:val="none"/>
    </w:rPr>
  </w:style>
  <w:style w:type="paragraph" w:styleId="BalloonText">
    <w:name w:val="Balloon Text"/>
    <w:basedOn w:val="Normal"/>
    <w:link w:val="BalloonTextChar"/>
    <w:rsid w:val="00C43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30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30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30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30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30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3077"/>
    <w:pPr>
      <w:spacing w:before="0" w:after="0"/>
    </w:pPr>
  </w:style>
  <w:style w:type="paragraph" w:customStyle="1" w:styleId="BodyTextBold">
    <w:name w:val="Body Text Bold"/>
    <w:basedOn w:val="BodyText"/>
    <w:qFormat/>
    <w:rsid w:val="00C43077"/>
    <w:rPr>
      <w:b/>
    </w:rPr>
  </w:style>
  <w:style w:type="character" w:styleId="Hyperlink">
    <w:name w:val="Hyperlink"/>
    <w:basedOn w:val="DefaultParagraphFont"/>
    <w:uiPriority w:val="99"/>
    <w:unhideWhenUsed/>
    <w:rsid w:val="00512E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638</Words>
  <Characters>4427</Characters>
  <Application>Microsoft Office Word</Application>
  <DocSecurity>0</DocSecurity>
  <Lines>134</Lines>
  <Paragraphs>87</Paragraphs>
  <ScaleCrop>false</ScaleCrop>
  <Company>Author-it Software Corporation Ltd.</Company>
  <LinksUpToDate>false</LinksUpToDate>
  <CharactersWithSpaces>4978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SIFCBCR005 Memorialise cremated remains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2025-03-01T21:06:00Z</dcterms:created>
  <dcterms:modified xsi:type="dcterms:W3CDTF">2025-03-01T21:06:00Z</dcterms:modified>
</cp:coreProperties>
</file>