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0890" w:rsidP="003A08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SIFCBCR004 Cremate coffins and caskets</w:t>
      </w:r>
      <w:r>
        <w:fldChar w:fldCharType="end"/>
      </w:r>
    </w:p>
    <w:p w:rsidR="003A0890" w:rsidP="003A0890">
      <w:pPr>
        <w:pStyle w:val="Version"/>
        <w:sectPr w:rsidSect="00D53A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3A3D" w:rsidP="00D53A3D">
      <w:pPr>
        <w:pStyle w:val="SuperHeading"/>
      </w:pPr>
      <w:r w:rsidRPr="00D53A3D">
        <w:t>SIFCBCR004 Cremate coffins and caskets</w:t>
      </w:r>
    </w:p>
    <w:p w:rsidR="00000000" w:rsidRPr="00D53A3D" w:rsidP="00D53A3D">
      <w:pPr>
        <w:pStyle w:val="Heading1"/>
      </w:pPr>
      <w:bookmarkStart w:id="1" w:name="O_570935"/>
      <w:bookmarkEnd w:id="1"/>
      <w:r w:rsidRPr="00D53A3D">
        <w:t>Modification History</w:t>
      </w:r>
    </w:p>
    <w:p w:rsidR="00000000" w:rsidRPr="00D53A3D" w:rsidP="003A0890">
      <w:pPr>
        <w:pStyle w:val="BodyText"/>
      </w:pPr>
      <w:r w:rsidRPr="00D53A3D">
        <w:t>Not applicable.</w:t>
      </w:r>
    </w:p>
    <w:p w:rsidR="00000000" w:rsidRPr="00D53A3D" w:rsidP="00D53A3D">
      <w:pPr>
        <w:pStyle w:val="Heading1"/>
      </w:pPr>
      <w:bookmarkStart w:id="2" w:name="O_570936"/>
      <w:bookmarkEnd w:id="2"/>
      <w:r w:rsidRPr="00D53A3D">
        <w:t>Application</w:t>
      </w:r>
    </w:p>
    <w:p w:rsidR="00000000" w:rsidRPr="00D53A3D" w:rsidP="003A0890">
      <w:pPr>
        <w:pStyle w:val="BodyText"/>
      </w:pPr>
      <w:r w:rsidRPr="00D53A3D">
        <w:t>This unit describes the performance outcomes, skills and knowledge required to operate, monitor and maintain a cremator. It applies to crematorium staff working with relative autonomy accord</w:t>
      </w:r>
      <w:r w:rsidRPr="00D53A3D">
        <w:t>ing to work health and safety, relevant legislation and workplace policies and procedures.</w:t>
      </w:r>
    </w:p>
    <w:p w:rsidR="00000000" w:rsidRPr="00D53A3D" w:rsidP="003A0890">
      <w:pPr>
        <w:pStyle w:val="BodyText"/>
      </w:pPr>
      <w:r w:rsidRPr="00D53A3D">
        <w:t>No licensing, legislative or certification requirements apply to this unit at the time of publication.</w:t>
      </w:r>
    </w:p>
    <w:p w:rsidR="00000000" w:rsidRPr="00D53A3D" w:rsidP="00D53A3D">
      <w:pPr>
        <w:pStyle w:val="Heading1"/>
      </w:pPr>
      <w:bookmarkStart w:id="3" w:name="O_570938"/>
      <w:bookmarkEnd w:id="3"/>
      <w:r w:rsidRPr="00D53A3D">
        <w:t>Competency Field</w:t>
      </w:r>
    </w:p>
    <w:p w:rsidR="00000000" w:rsidRPr="00D53A3D" w:rsidP="003A0890">
      <w:pPr>
        <w:pStyle w:val="BodyText"/>
      </w:pPr>
      <w:r w:rsidRPr="00D53A3D">
        <w:t>Burial and Cremation Operat</w:t>
      </w:r>
      <w:r w:rsidRPr="00D53A3D">
        <w:t>ions</w:t>
      </w:r>
    </w:p>
    <w:p w:rsidR="00000000" w:rsidRPr="00D53A3D" w:rsidP="00D53A3D">
      <w:pPr>
        <w:pStyle w:val="Heading1"/>
      </w:pPr>
      <w:bookmarkStart w:id="4" w:name="O_570939"/>
      <w:bookmarkEnd w:id="4"/>
      <w:r w:rsidRPr="00D53A3D">
        <w:t>Unit Sector</w:t>
      </w:r>
    </w:p>
    <w:p w:rsidR="00000000" w:rsidRPr="00D53A3D" w:rsidP="003A0890">
      <w:pPr>
        <w:pStyle w:val="BodyText"/>
      </w:pPr>
      <w:r w:rsidRPr="00D53A3D">
        <w:t>Cemetery and Crematoria</w:t>
      </w:r>
    </w:p>
    <w:p w:rsidR="00000000" w:rsidRPr="00D53A3D" w:rsidP="00D53A3D">
      <w:pPr>
        <w:pStyle w:val="Heading1"/>
      </w:pPr>
      <w:bookmarkStart w:id="5" w:name="O_570940"/>
      <w:bookmarkEnd w:id="5"/>
      <w:r w:rsidRPr="00D53A3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88"/>
        <w:gridCol w:w="5908"/>
      </w:tblGrid>
      <w:tr w:rsidTr="003A08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A3D" w:rsidP="00D53A3D">
            <w:pPr>
              <w:pStyle w:val="BodyText"/>
            </w:pPr>
            <w:r w:rsidRPr="00D53A3D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A3D">
            <w:pPr>
              <w:pStyle w:val="BodyText"/>
              <w:rPr>
                <w:lang w:val="en-NZ"/>
              </w:rPr>
            </w:pPr>
            <w:r w:rsidRPr="00D53A3D">
              <w:rPr>
                <w:rStyle w:val="SpecialBold"/>
              </w:rPr>
              <w:t>PERFORMANCE CRITERIA</w:t>
            </w:r>
          </w:p>
        </w:tc>
      </w:tr>
      <w:tr w:rsidTr="003A089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A3D">
            <w:pPr>
              <w:pStyle w:val="BodyText"/>
              <w:rPr>
                <w:lang w:val="en-NZ"/>
              </w:rPr>
            </w:pPr>
            <w:r w:rsidRPr="00D53A3D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A3D">
            <w:pPr>
              <w:pStyle w:val="BodyText"/>
              <w:rPr>
                <w:lang w:val="en-NZ"/>
              </w:rPr>
            </w:pPr>
            <w:r w:rsidRPr="00D53A3D">
              <w:t>Performance criteria describe the performance needed to demonstrate achiev</w:t>
            </w:r>
            <w:r w:rsidRPr="00D53A3D">
              <w:t xml:space="preserve">ement of the element. </w:t>
            </w:r>
          </w:p>
        </w:tc>
      </w:tr>
      <w:tr w:rsidTr="003A08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A3D">
            <w:pPr>
              <w:pStyle w:val="List"/>
              <w:rPr>
                <w:lang w:val="en-NZ"/>
              </w:rPr>
            </w:pPr>
            <w:r w:rsidRPr="00D53A3D">
              <w:t>1.</w:t>
            </w:r>
            <w:r w:rsidRPr="00D53A3D">
              <w:tab/>
              <w:t>Prepare to cremate.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A3D" w:rsidP="00D53A3D">
            <w:pPr>
              <w:pStyle w:val="List"/>
            </w:pPr>
            <w:r w:rsidRPr="00D53A3D">
              <w:t>1.1</w:t>
            </w:r>
            <w:r w:rsidRPr="00D53A3D">
              <w:tab/>
              <w:t>Determine work requirements including client requests, time and location of cremation, transport and staffing needs.</w:t>
            </w:r>
          </w:p>
          <w:p w:rsidR="00000000" w:rsidRPr="00D53A3D" w:rsidP="00D53A3D">
            <w:pPr>
              <w:pStyle w:val="List"/>
            </w:pPr>
            <w:r w:rsidRPr="00D53A3D">
              <w:t>1.2</w:t>
            </w:r>
            <w:r w:rsidRPr="00D53A3D">
              <w:tab/>
              <w:t>Identify and use personal protective equipment.</w:t>
            </w:r>
          </w:p>
          <w:p w:rsidR="00000000" w:rsidRPr="00D53A3D" w:rsidP="00D53A3D">
            <w:pPr>
              <w:pStyle w:val="List"/>
            </w:pPr>
            <w:r w:rsidRPr="00D53A3D">
              <w:t>1.3</w:t>
            </w:r>
            <w:r w:rsidRPr="00D53A3D">
              <w:tab/>
            </w:r>
            <w:r w:rsidRPr="00D53A3D">
              <w:t>Conduct pre-operational checks to identify defects or damage.</w:t>
            </w:r>
          </w:p>
          <w:p w:rsidR="00000000" w:rsidRPr="00D53A3D" w:rsidP="00D53A3D">
            <w:pPr>
              <w:pStyle w:val="List"/>
            </w:pPr>
            <w:r w:rsidRPr="00D53A3D">
              <w:t>1.4</w:t>
            </w:r>
            <w:r w:rsidRPr="00D53A3D">
              <w:tab/>
              <w:t>Report defects or damage to manager.</w:t>
            </w:r>
          </w:p>
          <w:p w:rsidR="00000000" w:rsidRPr="00D53A3D" w:rsidP="00D53A3D">
            <w:pPr>
              <w:pStyle w:val="List"/>
            </w:pPr>
            <w:r w:rsidRPr="00D53A3D">
              <w:t>1.5</w:t>
            </w:r>
            <w:r w:rsidRPr="00D53A3D">
              <w:tab/>
              <w:t>Start up and stabilise cremator according to manufacturer guidelines.</w:t>
            </w:r>
          </w:p>
          <w:p w:rsidR="00000000" w:rsidP="00D53A3D">
            <w:pPr>
              <w:pStyle w:val="List"/>
              <w:rPr>
                <w:lang w:val="en-NZ"/>
              </w:rPr>
            </w:pPr>
          </w:p>
        </w:tc>
      </w:tr>
      <w:tr w:rsidTr="003A089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A3D">
            <w:pPr>
              <w:pStyle w:val="List"/>
              <w:rPr>
                <w:lang w:val="en-NZ"/>
              </w:rPr>
            </w:pPr>
            <w:r w:rsidRPr="00D53A3D">
              <w:t>2.</w:t>
            </w:r>
            <w:r w:rsidRPr="00D53A3D">
              <w:tab/>
              <w:t>Prepare to operate cremator.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A3D" w:rsidP="00D53A3D">
            <w:pPr>
              <w:pStyle w:val="List"/>
            </w:pPr>
            <w:r w:rsidRPr="00D53A3D">
              <w:t>2.1</w:t>
            </w:r>
            <w:r w:rsidRPr="00D53A3D">
              <w:tab/>
              <w:t>Transfer coffin or casket onto trolley.</w:t>
            </w:r>
          </w:p>
          <w:p w:rsidR="00000000" w:rsidRPr="00D53A3D" w:rsidP="00D53A3D">
            <w:pPr>
              <w:pStyle w:val="List"/>
            </w:pPr>
            <w:r w:rsidRPr="00D53A3D">
              <w:t>2</w:t>
            </w:r>
            <w:r w:rsidRPr="00D53A3D">
              <w:t>.2</w:t>
            </w:r>
            <w:r w:rsidRPr="00D53A3D">
              <w:tab/>
              <w:t>Check relevant documentation for accuracy.</w:t>
            </w:r>
          </w:p>
          <w:p w:rsidR="00000000" w:rsidRPr="00D53A3D" w:rsidP="00D53A3D">
            <w:pPr>
              <w:pStyle w:val="List"/>
            </w:pPr>
            <w:r w:rsidRPr="00D53A3D">
              <w:t>2.3</w:t>
            </w:r>
            <w:r w:rsidRPr="00D53A3D">
              <w:tab/>
              <w:t>Remove, store or dispose of nameplate.</w:t>
            </w:r>
          </w:p>
          <w:p w:rsidR="00000000" w:rsidRPr="00D53A3D" w:rsidP="00D53A3D">
            <w:pPr>
              <w:pStyle w:val="List"/>
            </w:pPr>
            <w:r w:rsidRPr="00D53A3D">
              <w:t>2.4</w:t>
            </w:r>
            <w:r w:rsidRPr="00D53A3D">
              <w:tab/>
              <w:t>Transfer coffin or casket from trolley and place correctly onto charger.</w:t>
            </w:r>
          </w:p>
          <w:p w:rsidR="00000000" w:rsidRPr="00D53A3D" w:rsidP="00D53A3D">
            <w:pPr>
              <w:pStyle w:val="List"/>
            </w:pPr>
            <w:r w:rsidRPr="00D53A3D">
              <w:t>2.5</w:t>
            </w:r>
            <w:r w:rsidRPr="00D53A3D">
              <w:tab/>
              <w:t>Place coffin or casket into the cremation chamber.</w:t>
            </w:r>
          </w:p>
          <w:p w:rsidR="00000000" w:rsidP="00D53A3D">
            <w:pPr>
              <w:pStyle w:val="List"/>
              <w:rPr>
                <w:lang w:val="en-NZ"/>
              </w:rPr>
            </w:pPr>
          </w:p>
        </w:tc>
      </w:tr>
      <w:tr w:rsidTr="003A08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A3D">
            <w:pPr>
              <w:pStyle w:val="List"/>
              <w:rPr>
                <w:lang w:val="en-NZ"/>
              </w:rPr>
            </w:pPr>
            <w:r w:rsidRPr="00D53A3D">
              <w:t>3.</w:t>
            </w:r>
            <w:r w:rsidRPr="00D53A3D">
              <w:tab/>
              <w:t>Operate cremator.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A3D" w:rsidP="00D53A3D">
            <w:pPr>
              <w:pStyle w:val="List"/>
            </w:pPr>
            <w:r w:rsidRPr="00D53A3D">
              <w:t>3.1</w:t>
            </w:r>
            <w:r w:rsidRPr="00D53A3D">
              <w:tab/>
            </w:r>
            <w:r w:rsidRPr="00D53A3D">
              <w:t>Select cremation cycle and run according to manufacturer guidelines.</w:t>
            </w:r>
          </w:p>
          <w:p w:rsidR="00000000" w:rsidRPr="00D53A3D" w:rsidP="00D53A3D">
            <w:pPr>
              <w:pStyle w:val="List"/>
            </w:pPr>
            <w:r w:rsidRPr="00D53A3D">
              <w:t>3.2</w:t>
            </w:r>
            <w:r w:rsidRPr="00D53A3D">
              <w:tab/>
              <w:t>Maintain cremator at optimum operating condition according to manufacturer guidelines.</w:t>
            </w:r>
          </w:p>
          <w:p w:rsidR="00000000" w:rsidRPr="00D53A3D" w:rsidP="00D53A3D">
            <w:pPr>
              <w:pStyle w:val="List"/>
            </w:pPr>
            <w:r w:rsidRPr="00D53A3D">
              <w:t>3.3</w:t>
            </w:r>
            <w:r w:rsidRPr="00D53A3D">
              <w:tab/>
              <w:t>Identify critical equipment and processes and monitor cremator performance.</w:t>
            </w:r>
          </w:p>
          <w:p w:rsidR="00000000" w:rsidRPr="00D53A3D" w:rsidP="00D53A3D">
            <w:pPr>
              <w:pStyle w:val="List"/>
            </w:pPr>
            <w:r w:rsidRPr="00D53A3D">
              <w:t>3.4</w:t>
            </w:r>
            <w:r w:rsidRPr="00D53A3D">
              <w:tab/>
              <w:t>Tune cremato</w:t>
            </w:r>
            <w:r w:rsidRPr="00D53A3D">
              <w:t>r according to manufacturer guidelines or report faults to appropriate personnel.</w:t>
            </w:r>
          </w:p>
          <w:p w:rsidR="00000000" w:rsidP="00D53A3D">
            <w:pPr>
              <w:pStyle w:val="List"/>
              <w:rPr>
                <w:lang w:val="en-NZ"/>
              </w:rPr>
            </w:pPr>
          </w:p>
        </w:tc>
      </w:tr>
      <w:tr w:rsidTr="003A08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A3D">
            <w:pPr>
              <w:pStyle w:val="List"/>
              <w:rPr>
                <w:lang w:val="en-NZ"/>
              </w:rPr>
            </w:pPr>
            <w:r w:rsidRPr="00D53A3D">
              <w:t>4.</w:t>
            </w:r>
            <w:r w:rsidRPr="00D53A3D">
              <w:tab/>
              <w:t>Complete cremations.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A3D" w:rsidP="00D53A3D">
            <w:pPr>
              <w:pStyle w:val="List"/>
            </w:pPr>
            <w:r w:rsidRPr="00D53A3D">
              <w:t>4.1</w:t>
            </w:r>
            <w:r w:rsidRPr="00D53A3D">
              <w:tab/>
              <w:t>Inspect deceased person’s remains at conclusion of cremation cycle and take corrective action.</w:t>
            </w:r>
          </w:p>
          <w:p w:rsidR="00000000" w:rsidRPr="00D53A3D" w:rsidP="00D53A3D">
            <w:pPr>
              <w:pStyle w:val="List"/>
            </w:pPr>
            <w:r w:rsidRPr="00D53A3D">
              <w:t>4.2</w:t>
            </w:r>
            <w:r w:rsidRPr="00D53A3D">
              <w:tab/>
              <w:t xml:space="preserve">Clean primary hearth after deceased person’s </w:t>
            </w:r>
            <w:r w:rsidRPr="00D53A3D">
              <w:t>remains are fully cremated.</w:t>
            </w:r>
          </w:p>
          <w:p w:rsidR="00000000" w:rsidRPr="00D53A3D" w:rsidP="00D53A3D">
            <w:pPr>
              <w:pStyle w:val="List"/>
            </w:pPr>
            <w:r w:rsidRPr="00D53A3D">
              <w:t>4.3</w:t>
            </w:r>
            <w:r w:rsidRPr="00D53A3D">
              <w:tab/>
              <w:t>Place cremated remains in cooling tray.</w:t>
            </w:r>
          </w:p>
          <w:p w:rsidR="00000000" w:rsidRPr="00D53A3D" w:rsidP="00D53A3D">
            <w:pPr>
              <w:pStyle w:val="List"/>
            </w:pPr>
            <w:r w:rsidRPr="00D53A3D">
              <w:t>4.4</w:t>
            </w:r>
            <w:r w:rsidRPr="00D53A3D">
              <w:tab/>
              <w:t>Store cleaning equipment after use.</w:t>
            </w:r>
          </w:p>
          <w:p w:rsidR="00000000" w:rsidRPr="00D53A3D" w:rsidP="00D53A3D">
            <w:pPr>
              <w:pStyle w:val="List"/>
            </w:pPr>
            <w:r w:rsidRPr="00D53A3D">
              <w:t>4.5</w:t>
            </w:r>
            <w:r w:rsidRPr="00D53A3D">
              <w:tab/>
              <w:t>Process, package, label and shelve cremated remains.</w:t>
            </w:r>
          </w:p>
          <w:p w:rsidR="00000000" w:rsidRPr="00D53A3D" w:rsidP="00D53A3D">
            <w:pPr>
              <w:pStyle w:val="List"/>
            </w:pPr>
            <w:r w:rsidRPr="00D53A3D">
              <w:t>4.6</w:t>
            </w:r>
            <w:r w:rsidRPr="00D53A3D">
              <w:tab/>
              <w:t>Record and document shelving details.</w:t>
            </w:r>
          </w:p>
          <w:p w:rsidR="00000000" w:rsidP="00D53A3D">
            <w:pPr>
              <w:pStyle w:val="List"/>
              <w:rPr>
                <w:lang w:val="en-NZ"/>
              </w:rPr>
            </w:pPr>
          </w:p>
        </w:tc>
      </w:tr>
      <w:tr w:rsidTr="003A08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A3D">
            <w:pPr>
              <w:pStyle w:val="List"/>
              <w:rPr>
                <w:lang w:val="en-NZ"/>
              </w:rPr>
            </w:pPr>
            <w:r w:rsidRPr="00D53A3D">
              <w:t>5.</w:t>
            </w:r>
            <w:r w:rsidRPr="00D53A3D">
              <w:tab/>
              <w:t>Shut down cremator.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A3D" w:rsidP="00D53A3D">
            <w:pPr>
              <w:pStyle w:val="List"/>
            </w:pPr>
            <w:r w:rsidRPr="00D53A3D">
              <w:t>5.1</w:t>
            </w:r>
            <w:r w:rsidRPr="00D53A3D">
              <w:tab/>
            </w:r>
            <w:r w:rsidRPr="00D53A3D">
              <w:t>Identify and apply shutdown procedures according to manufacturer guidelines.</w:t>
            </w:r>
          </w:p>
          <w:p w:rsidR="00000000" w:rsidRPr="00D53A3D" w:rsidP="00D53A3D">
            <w:pPr>
              <w:pStyle w:val="List"/>
            </w:pPr>
            <w:r w:rsidRPr="00D53A3D">
              <w:t>5.2</w:t>
            </w:r>
            <w:r w:rsidRPr="00D53A3D">
              <w:tab/>
              <w:t>Reset trips and alarm after shutdown.</w:t>
            </w:r>
          </w:p>
          <w:p w:rsidR="00000000" w:rsidP="00D53A3D">
            <w:pPr>
              <w:pStyle w:val="List"/>
              <w:rPr>
                <w:lang w:val="en-NZ"/>
              </w:rPr>
            </w:pPr>
          </w:p>
        </w:tc>
      </w:tr>
      <w:tr w:rsidTr="003A08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A3D">
            <w:pPr>
              <w:pStyle w:val="List"/>
              <w:rPr>
                <w:lang w:val="en-NZ"/>
              </w:rPr>
            </w:pPr>
            <w:r w:rsidRPr="00D53A3D">
              <w:t>6.</w:t>
            </w:r>
            <w:r w:rsidRPr="00D53A3D">
              <w:tab/>
              <w:t>Maintain cremator.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A3D" w:rsidP="00D53A3D">
            <w:pPr>
              <w:pStyle w:val="List"/>
            </w:pPr>
            <w:r w:rsidRPr="00D53A3D">
              <w:t>6.1</w:t>
            </w:r>
            <w:r w:rsidRPr="00D53A3D">
              <w:tab/>
              <w:t>Inspect cremator according to manufacturer guidelines.</w:t>
            </w:r>
          </w:p>
          <w:p w:rsidR="00000000" w:rsidRPr="00D53A3D" w:rsidP="00D53A3D">
            <w:pPr>
              <w:pStyle w:val="List"/>
            </w:pPr>
            <w:r w:rsidRPr="00D53A3D">
              <w:t>6.2</w:t>
            </w:r>
            <w:r w:rsidRPr="00D53A3D">
              <w:tab/>
              <w:t>Follow operational maintenance procedures for crem</w:t>
            </w:r>
            <w:r w:rsidRPr="00D53A3D">
              <w:t>ator according to manufacturer guidelines.</w:t>
            </w:r>
          </w:p>
          <w:p w:rsidR="00000000" w:rsidRPr="00D53A3D" w:rsidP="00D53A3D">
            <w:pPr>
              <w:pStyle w:val="List"/>
            </w:pPr>
            <w:r w:rsidRPr="00D53A3D">
              <w:t>6.3</w:t>
            </w:r>
            <w:r w:rsidRPr="00D53A3D">
              <w:tab/>
              <w:t>Report and document maintenance work.</w:t>
            </w:r>
          </w:p>
          <w:p w:rsidR="00000000" w:rsidRPr="00D53A3D" w:rsidP="00D53A3D">
            <w:pPr>
              <w:pStyle w:val="List"/>
            </w:pPr>
          </w:p>
        </w:tc>
      </w:tr>
    </w:tbl>
    <w:p w:rsidR="00000000" w:rsidRPr="00D53A3D" w:rsidP="00D53A3D">
      <w:pPr>
        <w:pStyle w:val="BodyText"/>
      </w:pPr>
    </w:p>
    <w:p w:rsidR="00000000" w:rsidRPr="00D53A3D" w:rsidP="00D53A3D">
      <w:pPr>
        <w:pStyle w:val="AllowPageBreak"/>
      </w:pPr>
    </w:p>
    <w:p w:rsidR="00000000" w:rsidRPr="00D53A3D" w:rsidP="00D53A3D">
      <w:pPr>
        <w:pStyle w:val="Heading1"/>
      </w:pPr>
      <w:bookmarkStart w:id="6" w:name="O_570941"/>
      <w:bookmarkEnd w:id="6"/>
      <w:r w:rsidRPr="00D53A3D">
        <w:t>Foundation Skills</w:t>
      </w:r>
    </w:p>
    <w:p w:rsidR="00000000" w:rsidRPr="00D53A3D" w:rsidP="003A0890">
      <w:pPr>
        <w:pStyle w:val="BodyText"/>
      </w:pPr>
      <w:r w:rsidRPr="00D53A3D">
        <w:t>This section describes those language, literacy, numeracy and employment skills that are essential to performance.</w:t>
      </w:r>
    </w:p>
    <w:p w:rsidR="00000000" w:rsidRPr="00D53A3D" w:rsidP="003A0890">
      <w:pPr>
        <w:pStyle w:val="BodyText"/>
      </w:pPr>
      <w:r w:rsidRPr="00D53A3D">
        <w:t>Foundation skills</w:t>
      </w:r>
      <w:r w:rsidRPr="00D53A3D">
        <w:t xml:space="preserve"> essential to performance are explicit in the performance criteria of this unit of competency.</w:t>
      </w:r>
    </w:p>
    <w:p w:rsidR="00000000" w:rsidRPr="00D53A3D" w:rsidP="00D53A3D">
      <w:pPr>
        <w:pStyle w:val="Heading1"/>
      </w:pPr>
      <w:bookmarkStart w:id="7" w:name="O_570943"/>
      <w:bookmarkEnd w:id="7"/>
      <w:r w:rsidRPr="00D53A3D">
        <w:t>Unit Mapping Information</w:t>
      </w:r>
    </w:p>
    <w:p w:rsidR="00000000" w:rsidRPr="00D53A3D" w:rsidP="003A0890">
      <w:pPr>
        <w:pStyle w:val="BodyText"/>
      </w:pPr>
      <w:r w:rsidRPr="00D53A3D">
        <w:t>SIFBCR011A Cremate coffins and caskets.</w:t>
      </w:r>
    </w:p>
    <w:p w:rsidR="00000000" w:rsidRPr="00D53A3D" w:rsidP="00D53A3D">
      <w:pPr>
        <w:pStyle w:val="Heading1"/>
      </w:pPr>
      <w:bookmarkStart w:id="8" w:name="O_570951"/>
      <w:bookmarkEnd w:id="8"/>
      <w:r w:rsidRPr="00D53A3D">
        <w:t>Links</w:t>
      </w:r>
    </w:p>
    <w:p w:rsidR="00000000" w:rsidRPr="00D53A3D" w:rsidP="003A0890">
      <w:pPr>
        <w:pStyle w:val="BodyText"/>
      </w:pPr>
      <w:r w:rsidRPr="00D53A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206ED4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D53A3D" w:rsidP="00D53A3D"/>
    <w:sectPr w:rsidSect="00D53A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A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A3D" w:rsidRPr="003A0890" w:rsidP="003A08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A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890" w:rsidP="00D53A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0890" w:rsidP="00D53A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A0890" w:rsidP="00D53A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A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8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3A3D" w:rsidRPr="003A0890" w:rsidP="003A08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A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890" w:rsidRPr="002D2AF8" w:rsidP="00D53A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SIFCBCR004 Cremate coffins and caskets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3A0890" w:rsidP="00D53A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3A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3A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3A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3A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3A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3A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3A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3A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3A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3A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3A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3A3D"/>
  </w:style>
  <w:style w:type="character" w:customStyle="1" w:styleId="Heading1Char">
    <w:name w:val="Heading 1 Char"/>
    <w:basedOn w:val="DefaultParagraphFont"/>
    <w:link w:val="Heading1"/>
    <w:rsid w:val="00D53A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3A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3A3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53A3D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D53A3D"/>
    <w:rPr>
      <w:b/>
      <w:spacing w:val="0"/>
    </w:rPr>
  </w:style>
  <w:style w:type="paragraph" w:customStyle="1" w:styleId="SuperHeading">
    <w:name w:val="SuperHeading"/>
    <w:basedOn w:val="Normal"/>
    <w:rsid w:val="00D53A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3A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3A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3A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3A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3A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3A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3A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3A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3A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3A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3A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3A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3A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3A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3A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3A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3A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3A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3A3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53A3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53A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3A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3A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3A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3A3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3A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3A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3A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3A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3A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3A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3A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3A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3A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3A3D"/>
    <w:rPr>
      <w:i/>
    </w:rPr>
  </w:style>
  <w:style w:type="paragraph" w:styleId="Caption">
    <w:name w:val="caption"/>
    <w:basedOn w:val="BodyText"/>
    <w:next w:val="Normal"/>
    <w:qFormat/>
    <w:rsid w:val="00D53A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3A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3A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3A3D"/>
  </w:style>
  <w:style w:type="paragraph" w:styleId="TableofFigures">
    <w:name w:val="table of figures"/>
    <w:basedOn w:val="Normal"/>
    <w:next w:val="Normal"/>
    <w:semiHidden/>
    <w:rsid w:val="00D53A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3A3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53A3D"/>
    <w:rPr>
      <w:rFonts w:ascii="Wingdings" w:hAnsi="Wingdings"/>
    </w:rPr>
  </w:style>
  <w:style w:type="paragraph" w:customStyle="1" w:styleId="TableHeading">
    <w:name w:val="Table Heading"/>
    <w:basedOn w:val="HeadingBase"/>
    <w:rsid w:val="00D53A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3A3D"/>
    <w:rPr>
      <w:color w:val="0033CC"/>
      <w:u w:val="none"/>
    </w:rPr>
  </w:style>
  <w:style w:type="paragraph" w:customStyle="1" w:styleId="BodyTextRight">
    <w:name w:val="Body Text Right"/>
    <w:basedOn w:val="BodyText"/>
    <w:rsid w:val="00D53A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3A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3A3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3A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3A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3A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3A3D"/>
    <w:rPr>
      <w:sz w:val="32"/>
    </w:rPr>
  </w:style>
  <w:style w:type="paragraph" w:customStyle="1" w:styleId="HeadingProcedure">
    <w:name w:val="Heading Procedure"/>
    <w:basedOn w:val="HeadingBase"/>
    <w:next w:val="Normal"/>
    <w:rsid w:val="00D53A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3A3D"/>
    <w:pPr>
      <w:spacing w:before="60" w:after="60"/>
    </w:pPr>
  </w:style>
  <w:style w:type="paragraph" w:styleId="ListContinue">
    <w:name w:val="List Continue"/>
    <w:basedOn w:val="List"/>
    <w:rsid w:val="00D53A3D"/>
    <w:pPr>
      <w:ind w:firstLine="0"/>
    </w:pPr>
  </w:style>
  <w:style w:type="paragraph" w:customStyle="1" w:styleId="ListNote">
    <w:name w:val="List Note"/>
    <w:basedOn w:val="List"/>
    <w:rsid w:val="00D53A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3A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3A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3A3D"/>
    <w:rPr>
      <w:rFonts w:ascii="Courier New" w:hAnsi="Courier New"/>
    </w:rPr>
  </w:style>
  <w:style w:type="paragraph" w:customStyle="1" w:styleId="NoteBullet">
    <w:name w:val="Note Bullet"/>
    <w:basedOn w:val="Note"/>
    <w:rsid w:val="00D53A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3A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3A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3A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3A3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53A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3A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3A3D"/>
    <w:rPr>
      <w:b/>
      <w:smallCaps/>
    </w:rPr>
  </w:style>
  <w:style w:type="paragraph" w:customStyle="1" w:styleId="TableListNumber">
    <w:name w:val="Table List Number"/>
    <w:basedOn w:val="ListNumber"/>
    <w:rsid w:val="00D53A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3A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3A3D"/>
    <w:pPr>
      <w:numPr>
        <w:numId w:val="7"/>
      </w:numPr>
    </w:pPr>
  </w:style>
  <w:style w:type="paragraph" w:customStyle="1" w:styleId="ListAlpha2">
    <w:name w:val="List Alpha 2"/>
    <w:basedOn w:val="List2"/>
    <w:rsid w:val="00D53A3D"/>
    <w:pPr>
      <w:numPr>
        <w:numId w:val="6"/>
      </w:numPr>
    </w:pPr>
  </w:style>
  <w:style w:type="paragraph" w:styleId="List2">
    <w:name w:val="List 2"/>
    <w:basedOn w:val="BodyText"/>
    <w:rsid w:val="00D53A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3A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3A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3A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3A3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3A3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53A3D"/>
    <w:pPr>
      <w:numPr>
        <w:numId w:val="2"/>
      </w:numPr>
    </w:pPr>
  </w:style>
  <w:style w:type="paragraph" w:styleId="ListContinue2">
    <w:name w:val="List Continue 2"/>
    <w:basedOn w:val="List2"/>
    <w:rsid w:val="00D53A3D"/>
    <w:pPr>
      <w:ind w:firstLine="0"/>
    </w:pPr>
  </w:style>
  <w:style w:type="paragraph" w:styleId="ListContinue3">
    <w:name w:val="List Continue 3"/>
    <w:basedOn w:val="List3"/>
    <w:rsid w:val="00D53A3D"/>
    <w:pPr>
      <w:ind w:left="1021" w:firstLine="0"/>
    </w:pPr>
  </w:style>
  <w:style w:type="paragraph" w:styleId="ListContinue4">
    <w:name w:val="List Continue 4"/>
    <w:basedOn w:val="List4"/>
    <w:rsid w:val="00D53A3D"/>
    <w:pPr>
      <w:ind w:firstLine="0"/>
    </w:pPr>
  </w:style>
  <w:style w:type="paragraph" w:styleId="ListContinue5">
    <w:name w:val="List Continue 5"/>
    <w:basedOn w:val="List5"/>
    <w:rsid w:val="00D53A3D"/>
    <w:pPr>
      <w:ind w:firstLine="0"/>
    </w:pPr>
  </w:style>
  <w:style w:type="paragraph" w:styleId="ListNumber3">
    <w:name w:val="List Number 3"/>
    <w:basedOn w:val="List3"/>
    <w:rsid w:val="00D53A3D"/>
    <w:pPr>
      <w:numPr>
        <w:numId w:val="3"/>
      </w:numPr>
    </w:pPr>
  </w:style>
  <w:style w:type="paragraph" w:styleId="ListNumber4">
    <w:name w:val="List Number 4"/>
    <w:basedOn w:val="List4"/>
    <w:rsid w:val="00D53A3D"/>
    <w:pPr>
      <w:numPr>
        <w:numId w:val="4"/>
      </w:numPr>
    </w:pPr>
  </w:style>
  <w:style w:type="paragraph" w:styleId="ListNumber5">
    <w:name w:val="List Number 5"/>
    <w:basedOn w:val="List5"/>
    <w:rsid w:val="00D53A3D"/>
    <w:pPr>
      <w:numPr>
        <w:numId w:val="5"/>
      </w:numPr>
    </w:pPr>
  </w:style>
  <w:style w:type="paragraph" w:styleId="BlockText">
    <w:name w:val="Block Text"/>
    <w:basedOn w:val="Normal"/>
    <w:rsid w:val="00D53A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3A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3A3D"/>
    <w:rPr>
      <w:sz w:val="16"/>
      <w:vertAlign w:val="superscript"/>
    </w:rPr>
  </w:style>
  <w:style w:type="character" w:customStyle="1" w:styleId="Symbols">
    <w:name w:val="Symbols"/>
    <w:basedOn w:val="DefaultParagraphFont"/>
    <w:rsid w:val="00D53A3D"/>
    <w:rPr>
      <w:rFonts w:ascii="Symbol" w:hAnsi="Symbol"/>
    </w:rPr>
  </w:style>
  <w:style w:type="character" w:customStyle="1" w:styleId="MenuOptions">
    <w:name w:val="Menu Options"/>
    <w:basedOn w:val="DefaultParagraphFont"/>
    <w:rsid w:val="00D53A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3A3D"/>
    <w:rPr>
      <w:b/>
    </w:rPr>
  </w:style>
  <w:style w:type="character" w:customStyle="1" w:styleId="Underlined">
    <w:name w:val="Underlined"/>
    <w:basedOn w:val="DefaultParagraphFont"/>
    <w:rsid w:val="00D53A3D"/>
    <w:rPr>
      <w:u w:val="single"/>
    </w:rPr>
  </w:style>
  <w:style w:type="paragraph" w:customStyle="1" w:styleId="TableBodyTextRight">
    <w:name w:val="Table Body Text Right"/>
    <w:basedOn w:val="TableBodyText"/>
    <w:rsid w:val="00D53A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3A3D"/>
    <w:rPr>
      <w:sz w:val="18"/>
    </w:rPr>
  </w:style>
  <w:style w:type="paragraph" w:customStyle="1" w:styleId="BodySmallRight">
    <w:name w:val="Body Small Right"/>
    <w:basedOn w:val="BodyTextRight"/>
    <w:rsid w:val="00D53A3D"/>
    <w:rPr>
      <w:sz w:val="18"/>
      <w:szCs w:val="18"/>
    </w:rPr>
  </w:style>
  <w:style w:type="paragraph" w:customStyle="1" w:styleId="MarginEdition">
    <w:name w:val="Margin Edition"/>
    <w:basedOn w:val="MarginNote"/>
    <w:rsid w:val="00D53A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3A3D"/>
    <w:rPr>
      <w:sz w:val="2"/>
      <w:szCs w:val="2"/>
    </w:rPr>
  </w:style>
  <w:style w:type="character" w:customStyle="1" w:styleId="Small">
    <w:name w:val="Small"/>
    <w:basedOn w:val="DefaultParagraphFont"/>
    <w:rsid w:val="00D53A3D"/>
    <w:rPr>
      <w:sz w:val="16"/>
    </w:rPr>
  </w:style>
  <w:style w:type="paragraph" w:customStyle="1" w:styleId="WideTable">
    <w:name w:val="Wide Table"/>
    <w:basedOn w:val="Normal"/>
    <w:rsid w:val="00D53A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3A3D"/>
  </w:style>
  <w:style w:type="paragraph" w:styleId="Quote">
    <w:name w:val="Quote"/>
    <w:basedOn w:val="Heading1"/>
    <w:link w:val="QuoteChar"/>
    <w:qFormat/>
    <w:rsid w:val="00D53A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3A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3A3D"/>
    <w:pPr>
      <w:pageBreakBefore/>
    </w:pPr>
  </w:style>
  <w:style w:type="paragraph" w:customStyle="1" w:styleId="Border">
    <w:name w:val="Border"/>
    <w:basedOn w:val="Normal"/>
    <w:qFormat/>
    <w:rsid w:val="00D53A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3A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3A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3A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3A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3A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3A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3A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3A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3A3D"/>
    <w:rPr>
      <w:u w:val="single"/>
    </w:rPr>
  </w:style>
  <w:style w:type="character" w:customStyle="1" w:styleId="BoldandItalics">
    <w:name w:val="Bold and Italics"/>
    <w:qFormat/>
    <w:rsid w:val="00D53A3D"/>
    <w:rPr>
      <w:b/>
      <w:i/>
      <w:u w:val="none"/>
    </w:rPr>
  </w:style>
  <w:style w:type="paragraph" w:styleId="BalloonText">
    <w:name w:val="Balloon Text"/>
    <w:basedOn w:val="Normal"/>
    <w:link w:val="BalloonTextChar"/>
    <w:rsid w:val="00D53A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3A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3A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3A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3A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3A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3A3D"/>
    <w:pPr>
      <w:spacing w:before="0" w:after="0"/>
    </w:pPr>
  </w:style>
  <w:style w:type="paragraph" w:customStyle="1" w:styleId="BodyTextBold">
    <w:name w:val="Body Text Bold"/>
    <w:basedOn w:val="BodyText"/>
    <w:qFormat/>
    <w:rsid w:val="00D53A3D"/>
    <w:rPr>
      <w:b/>
    </w:rPr>
  </w:style>
  <w:style w:type="character" w:styleId="Hyperlink">
    <w:name w:val="Hyperlink"/>
    <w:basedOn w:val="DefaultParagraphFont"/>
    <w:uiPriority w:val="99"/>
    <w:unhideWhenUsed/>
    <w:rsid w:val="003A08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432</Words>
  <Characters>2814</Characters>
  <Application>Microsoft Office Word</Application>
  <DocSecurity>0</DocSecurity>
  <Lines>85</Lines>
  <Paragraphs>66</Paragraphs>
  <ScaleCrop>false</ScaleCrop>
  <Company>Author-it Software Corporation Ltd.</Company>
  <LinksUpToDate>false</LinksUpToDate>
  <CharactersWithSpaces>3180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SIFCBCR004 Cremate coffins and caskets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2022-04-04T01:31:00Z</dcterms:created>
  <dcterms:modified xsi:type="dcterms:W3CDTF">2022-04-04T01:31:00Z</dcterms:modified>
</cp:coreProperties>
</file>