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9926F6" w:rsidRPr="00262572" w:rsidP="003B522A" w14:paraId="78C629E8" w14:textId="64DFE42C">
      <w:pPr>
        <w:pStyle w:val="Title"/>
        <w:spacing w:before="4700"/>
      </w:pPr>
      <w:r w:rsidRPr="00262572">
        <w:t>SIF30313 Certificate III in Funeral Operations</w:t>
      </w:r>
    </w:p>
    <w:p w:rsidR="0089048B" w:rsidP="003B522A" w14:paraId="7B1D8396" w14:textId="2037D07C">
      <w:pPr>
        <w:spacing w:before="7000"/>
        <w:rPr>
          <w:b/>
          <w:bCs/>
          <w:sz w:val="20"/>
          <w:szCs w:val="20"/>
        </w:rPr>
      </w:pPr>
      <w:r>
        <w:rPr>
          <w:b/>
          <w:bCs/>
          <w:sz w:val="20"/>
          <w:szCs w:val="20"/>
        </w:rPr>
        <w:br w:type="page"/>
      </w:r>
    </w:p>
    <w:p w:rsidR="009926F6" w:rsidRPr="003B522A" w:rsidP="003B522A" w14:paraId="4A0524DD" w14:textId="5D46AB11">
      <w:pPr>
        <w:pStyle w:val="Heading1"/>
      </w:pPr>
      <w:r w:rsidRPr="003B522A">
        <w:t>SIF30313 Certificate III in Funeral Operations</w:t>
      </w:r>
    </w:p>
    <w:p w:rsidR="009926F6" w:rsidP="003B522A" w14:paraId="42641770" w14:textId="77777777">
      <w:pPr>
        <w:pStyle w:val="Heading1"/>
      </w:pPr>
      <w:r w:rsidRPr="009926F6">
        <w:t>Modification History</w:t>
      </w:r>
    </w:p>
    <w:tbl>
      <w:tblPr>
        <w:tblStyle w:val="TableGrid"/>
        <w:tblW w:w="5000" w:type="pct"/>
        <w:jc w:val="left"/>
      </w:tblPr>
      <w:tblGrid>
        <w:gridCol w:w="1599"/>
        <w:gridCol w:w="7461"/>
      </w:tblGrid>
      <w:tr>
        <w:tblPrEx>
          <w:tblW w:w="5000" w:type="pct"/>
        </w:tblPrEx>
        <w:tc>
          <w:tcPr>
            <w:tcW w:w="1600" w:type="dxa"/>
          </w:tcPr>
          <w:p w:rsidP="007330C4">
            <w:r>
              <w:t>Release</w:t>
            </w:r>
          </w:p>
        </w:tc>
        <w:tc>
          <w:tcPr>
            <w:tcW w:w="7470" w:type="dxa"/>
          </w:tcPr>
          <w:p w:rsidP="007330C4">
            <w:r>
              <w:t>Comments</w:t>
            </w:r>
          </w:p>
        </w:tc>
      </w:tr>
      <w:tr>
        <w:tblPrEx>
          <w:tblW w:w="5000" w:type="pct"/>
        </w:tblPrEx>
        <w:tc>
          <w:tcPr>
            <w:tcW w:w="1600" w:type="dxa"/>
          </w:tcPr>
          <w:p w:rsidP="007330C4">
            <w:r>
              <w:t>4</w:t>
            </w:r>
          </w:p>
        </w:tc>
        <w:tc>
          <w:tcPr>
            <w:tcW w:w="7470"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All superseded imported units have been replaced with the most current unit.</w:t>
            </w:r>
          </w:p>
          <w:p w:rsidP="007330C4"/>
        </w:tc>
      </w:tr>
      <w:tr>
        <w:tblPrEx>
          <w:tblW w:w="5000" w:type="pct"/>
        </w:tblPrEx>
        <w:tc>
          <w:tcPr>
            <w:tcW w:w="1600" w:type="dxa"/>
          </w:tcPr>
          <w:p w:rsidP="007330C4">
            <w:r>
              <w:t>3</w:t>
            </w:r>
          </w:p>
        </w:tc>
        <w:tc>
          <w:tcPr>
            <w:tcW w:w="7470"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SIF30313</w:t>
            </w:r>
            <w:r>
              <w:rPr>
                <w:rFonts w:ascii="Times New Roman" w:eastAsia="Times New Roman" w:hAnsi="Times New Roman" w:cs="Times New Roman"/>
                <w:kern w:val="0"/>
                <w14:ligatures w14:val="none"/>
              </w:rPr>
              <w:t xml:space="preserve"> Certificate III in Funeral Operations supersedes and is equivalent to Release 2. </w:t>
            </w:r>
            <w:r>
              <w:rPr>
                <w:rFonts w:ascii="Times New Roman" w:eastAsia="Times New Roman" w:hAnsi="Times New Roman" w:cs="Times New Roman"/>
                <w:kern w:val="0"/>
                <w14:ligatures w14:val="none"/>
              </w:rPr>
              <w:t>SIF30313</w:t>
            </w:r>
            <w:r>
              <w:rPr>
                <w:rFonts w:ascii="Times New Roman" w:eastAsia="Times New Roman" w:hAnsi="Times New Roman" w:cs="Times New Roman"/>
                <w:kern w:val="0"/>
                <w14:ligatures w14:val="none"/>
              </w:rPr>
              <w:t xml:space="preserve"> Certificate III in Funeral Operations. </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Modifications include removal of unused units of competency in response to Skills Reform Ministerial Statement – 9 October 2020. </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Elective units removed: </w:t>
            </w:r>
          </w:p>
          <w:p>
            <w:pPr>
              <w:numPr>
                <w:ilvl w:val="0"/>
                <w:numId w:val="1"/>
              </w:numPr>
              <w:spacing w:before="240" w:after="0" w:line="240" w:lineRule="auto"/>
              <w:ind w:left="720" w:hanging="210"/>
              <w:jc w:val="left"/>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SIFCCAC005</w:t>
            </w:r>
            <w:r>
              <w:rPr>
                <w:rFonts w:ascii="Times New Roman" w:eastAsia="Times New Roman" w:hAnsi="Times New Roman" w:cs="Times New Roman"/>
                <w:kern w:val="0"/>
                <w14:ligatures w14:val="none"/>
              </w:rPr>
              <w:t xml:space="preserve"> Coordinate chapel operations </w:t>
            </w:r>
          </w:p>
          <w:p>
            <w:pPr>
              <w:numPr>
                <w:ilvl w:val="0"/>
                <w:numId w:val="1"/>
              </w:numPr>
              <w:spacing w:before="0" w:after="0" w:line="240" w:lineRule="auto"/>
              <w:ind w:left="720" w:hanging="210"/>
              <w:jc w:val="left"/>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SIFXADQ002</w:t>
            </w:r>
            <w:r>
              <w:rPr>
                <w:rFonts w:ascii="Times New Roman" w:eastAsia="Times New Roman" w:hAnsi="Times New Roman" w:cs="Times New Roman"/>
                <w:kern w:val="0"/>
                <w14:ligatures w14:val="none"/>
              </w:rPr>
              <w:t xml:space="preserve"> Conduct internal quality audits </w:t>
            </w:r>
          </w:p>
          <w:p>
            <w:pPr>
              <w:numPr>
                <w:ilvl w:val="0"/>
                <w:numId w:val="1"/>
              </w:numPr>
              <w:spacing w:before="0" w:after="0" w:line="240" w:lineRule="auto"/>
              <w:ind w:left="720" w:hanging="210"/>
              <w:jc w:val="left"/>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SIFXMGT002</w:t>
            </w:r>
            <w:r>
              <w:rPr>
                <w:rFonts w:ascii="Times New Roman" w:eastAsia="Times New Roman" w:hAnsi="Times New Roman" w:cs="Times New Roman"/>
                <w:kern w:val="0"/>
                <w14:ligatures w14:val="none"/>
              </w:rPr>
              <w:t xml:space="preserve"> Coordinate staff </w:t>
            </w:r>
          </w:p>
          <w:p>
            <w:pPr>
              <w:numPr>
                <w:ilvl w:val="0"/>
                <w:numId w:val="1"/>
              </w:numPr>
              <w:spacing w:before="0" w:after="240" w:line="240" w:lineRule="auto"/>
              <w:ind w:left="720" w:hanging="210"/>
              <w:jc w:val="left"/>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SIFXMPR001</w:t>
            </w:r>
            <w:r>
              <w:rPr>
                <w:rFonts w:ascii="Times New Roman" w:eastAsia="Times New Roman" w:hAnsi="Times New Roman" w:cs="Times New Roman"/>
                <w:kern w:val="0"/>
                <w14:ligatures w14:val="none"/>
              </w:rPr>
              <w:t xml:space="preserve"> Implement marketing and promotional activities</w:t>
            </w:r>
          </w:p>
          <w:p w:rsidP="007330C4"/>
        </w:tc>
      </w:tr>
      <w:tr>
        <w:tblPrEx>
          <w:tblW w:w="5000" w:type="pct"/>
        </w:tblPrEx>
        <w:tc>
          <w:tcPr>
            <w:tcW w:w="1600" w:type="dxa"/>
          </w:tcPr>
          <w:p w:rsidP="007330C4">
            <w:r>
              <w:t>2</w:t>
            </w:r>
          </w:p>
        </w:tc>
        <w:tc>
          <w:tcPr>
            <w:tcW w:w="7470"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SIF30313</w:t>
            </w:r>
            <w:r>
              <w:rPr>
                <w:rFonts w:ascii="Times New Roman" w:eastAsia="Times New Roman" w:hAnsi="Times New Roman" w:cs="Times New Roman"/>
                <w:kern w:val="0"/>
                <w14:ligatures w14:val="none"/>
              </w:rPr>
              <w:t xml:space="preserve"> Certificate III in Funeral Operations supersedes and is equivalent to Release 1. </w:t>
            </w:r>
            <w:r>
              <w:rPr>
                <w:rFonts w:ascii="Times New Roman" w:eastAsia="Times New Roman" w:hAnsi="Times New Roman" w:cs="Times New Roman"/>
                <w:kern w:val="0"/>
                <w14:ligatures w14:val="none"/>
              </w:rPr>
              <w:t>SIF30313</w:t>
            </w:r>
            <w:r>
              <w:rPr>
                <w:rFonts w:ascii="Times New Roman" w:eastAsia="Times New Roman" w:hAnsi="Times New Roman" w:cs="Times New Roman"/>
                <w:kern w:val="0"/>
                <w14:ligatures w14:val="none"/>
              </w:rPr>
              <w:t xml:space="preserve"> Certificate III in Funeral Operations.</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Imported units from the following training packages updated:</w:t>
            </w:r>
          </w:p>
          <w:p>
            <w:pPr>
              <w:numPr>
                <w:ilvl w:val="0"/>
                <w:numId w:val="2"/>
              </w:numPr>
              <w:spacing w:before="240" w:after="240" w:line="240" w:lineRule="auto"/>
              <w:ind w:left="720" w:hanging="210"/>
              <w:jc w:val="left"/>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BSB Business Services</w:t>
            </w:r>
          </w:p>
          <w:p w:rsidP="007330C4"/>
        </w:tc>
      </w:tr>
      <w:tr>
        <w:tblPrEx>
          <w:tblW w:w="5000" w:type="pct"/>
        </w:tblPrEx>
        <w:tc>
          <w:tcPr>
            <w:tcW w:w="1600" w:type="dxa"/>
          </w:tcPr>
          <w:p w:rsidP="007330C4">
            <w:r>
              <w:t>1</w:t>
            </w:r>
          </w:p>
        </w:tc>
        <w:tc>
          <w:tcPr>
            <w:tcW w:w="7470" w:type="dxa"/>
          </w:tcPr>
          <w:p w:rsidP="007330C4">
            <w:r>
              <w:rPr>
                <w:rFonts w:ascii="Times New Roman" w:eastAsia="Times New Roman" w:hAnsi="Times New Roman" w:cs="Times New Roman"/>
                <w:kern w:val="0"/>
                <w14:ligatures w14:val="none"/>
              </w:rPr>
              <w:t>This qualification was first released in SIF Funeral Services Release 1.0.</w:t>
            </w:r>
          </w:p>
        </w:tc>
      </w:tr>
    </w:tbl>
    <w:p w:rsidR="007330C4" w:rsidP="007330C4" w14:paraId="398AB74F" w14:textId="73F9D30E"/>
    <w:p w:rsidR="009926F6" w:rsidRPr="009926F6" w:rsidP="009B0979" w14:paraId="5EF42580" w14:textId="39BB9C6D">
      <w:pPr>
        <w:pStyle w:val="Heading1"/>
      </w:pPr>
      <w:r>
        <w:t>Qualification Description</w:t>
      </w:r>
    </w:p>
    <w:p w:rsidP="00F04378" w14:paraId="157B14A4" w14:textId="77777777">
      <w:r>
        <w:t>This qualification reflects the role of individuals who are employed to perform a range of skilled operations in funeral homes or mortuaries.</w:t>
      </w:r>
    </w:p>
    <w:p w:rsidP="00F04378">
      <w:r>
        <w:t>Individuals in these roles work relatively autonomously, participate in teams and may coordinate and supervise others. They require discretion and judgement in the provision of service, work requirements and contingency measures. Knowledge and application of funeral services industry protocols is required when dealing with the bereaved.</w:t>
      </w:r>
    </w:p>
    <w:p w:rsidP="00F04378">
      <w:r>
        <w:t>These individuals, depending on their expertise, may work in:</w:t>
      </w:r>
    </w:p>
    <w:p w:rsidP="00F04378">
      <w:pPr>
        <w:numPr>
          <w:ilvl w:val="0"/>
          <w:numId w:val="3"/>
        </w:numPr>
        <w:ind w:left="720" w:hanging="360"/>
        <w:jc w:val="left"/>
      </w:pPr>
      <w:r>
        <w:t>mortuaries, carrying out support activities and body preparation procedures under supervision</w:t>
      </w:r>
    </w:p>
    <w:p w:rsidP="00F04378">
      <w:pPr>
        <w:numPr>
          <w:ilvl w:val="0"/>
          <w:numId w:val="3"/>
        </w:numPr>
        <w:ind w:left="720" w:hanging="360"/>
        <w:jc w:val="left"/>
      </w:pPr>
      <w:r>
        <w:t>funeral homes, carrying out funeral and burial sales activities and assisting with the conduct of funerals.</w:t>
      </w:r>
    </w:p>
    <w:p w:rsidP="00F04378">
      <w:r>
        <w:t> </w:t>
      </w:r>
    </w:p>
    <w:p w:rsidR="00F04378" w:rsidRPr="00F04378" w:rsidP="00F04378"/>
    <w:p w:rsidR="00BF3D45" w:rsidRPr="00BF3D45" w:rsidP="00BF3D45" w14:paraId="109237E2" w14:textId="76A8A69C">
      <w:pPr>
        <w:pStyle w:val="Heading1"/>
      </w:pPr>
      <w:r w:rsidRPr="00BF3D45">
        <w:t>Licen</w:t>
      </w:r>
      <w:r w:rsidR="00425A3D">
        <w:t>s</w:t>
      </w:r>
      <w:r w:rsidRPr="00BF3D45">
        <w:t>ing/Regulatory Information</w:t>
      </w:r>
    </w:p>
    <w:p w:rsidRPr="00BF3D45" w:rsidP="00FB1578" w14:paraId="0BD58B44" w14:textId="479E6819">
      <w:r w:rsidRPr="00BF3D45">
        <w:t>No licensing, legislative or certification requirements apply to this qualification at the time of publication.</w:t>
      </w:r>
    </w:p>
    <w:p w:rsidR="00BF3D45" w:rsidP="00FB1578"/>
    <w:p w:rsidR="009926F6" w:rsidRPr="009926F6" w:rsidP="009B0979" w14:paraId="417823E4" w14:textId="22D9BD6E">
      <w:pPr>
        <w:pStyle w:val="Heading1"/>
      </w:pPr>
      <w:r>
        <w:t>Entry Requirements</w:t>
      </w:r>
    </w:p>
    <w:p w:rsidP="00F0357A" w14:paraId="50F0E581" w14:textId="30836666">
      <w:r>
        <w:t>This qualification has no entry requirements.</w:t>
      </w:r>
    </w:p>
    <w:p w:rsidR="00F0357A" w:rsidP="00F0357A"/>
    <w:p w:rsidR="009926F6" w:rsidP="009B0979" w14:paraId="3D125085" w14:textId="380E3603">
      <w:pPr>
        <w:pStyle w:val="Heading1"/>
      </w:pPr>
      <w:r>
        <w:t>Packaging Rules</w:t>
      </w:r>
    </w:p>
    <w:p w:rsidP="00060285" w14:paraId="0F064752" w14:textId="70EEA8B1">
      <w:r>
        <w:rPr>
          <w:rStyle w:val="Strong"/>
        </w:rPr>
        <w:t>14 units must be completed:</w:t>
      </w:r>
    </w:p>
    <w:p w:rsidP="00060285">
      <w:pPr>
        <w:numPr>
          <w:ilvl w:val="0"/>
          <w:numId w:val="4"/>
        </w:numPr>
        <w:ind w:left="720" w:hanging="360"/>
        <w:jc w:val="left"/>
      </w:pPr>
      <w:r>
        <w:rPr>
          <w:rStyle w:val="Strong"/>
        </w:rPr>
        <w:t>4 core units</w:t>
      </w:r>
    </w:p>
    <w:p w:rsidP="00060285">
      <w:pPr>
        <w:numPr>
          <w:ilvl w:val="0"/>
          <w:numId w:val="4"/>
        </w:numPr>
        <w:ind w:left="720" w:hanging="360"/>
        <w:jc w:val="left"/>
      </w:pPr>
      <w:r>
        <w:rPr>
          <w:rStyle w:val="Strong"/>
        </w:rPr>
        <w:t>10 elective units</w:t>
      </w:r>
      <w:r>
        <w:t xml:space="preserve"> consisting of:</w:t>
      </w:r>
    </w:p>
    <w:p w:rsidP="00060285">
      <w:pPr>
        <w:numPr>
          <w:ilvl w:val="1"/>
          <w:numId w:val="4"/>
        </w:numPr>
        <w:ind w:left="1440" w:hanging="360"/>
        <w:jc w:val="left"/>
      </w:pPr>
      <w:r>
        <w:t>1 unit from Group A: Work Health and Safety</w:t>
      </w:r>
    </w:p>
    <w:p w:rsidP="00060285">
      <w:pPr>
        <w:numPr>
          <w:ilvl w:val="1"/>
          <w:numId w:val="4"/>
        </w:numPr>
        <w:ind w:left="1440" w:hanging="360"/>
        <w:jc w:val="left"/>
      </w:pPr>
      <w:r>
        <w:t>a minimum of 5 elective units must be selected from the General elective units listed below</w:t>
      </w:r>
    </w:p>
    <w:p w:rsidP="00060285">
      <w:pPr>
        <w:numPr>
          <w:ilvl w:val="1"/>
          <w:numId w:val="4"/>
        </w:numPr>
        <w:ind w:left="1440" w:hanging="360"/>
        <w:jc w:val="left"/>
      </w:pPr>
      <w:r>
        <w:t>a maximum of 4 elective units, first packaged at AQF level 3 or 4, may be selected elsewhere in SIF Funeral Services Training Package, or any other current Training Package or accredited course. Refer to the AQF packaging of Funeral Services units in the Companion Volume Implementation Guide.</w:t>
      </w:r>
    </w:p>
    <w:p w:rsidP="00060285">
      <w:r>
        <w:t>In all cases, selection of electives must be guided by the job outcome, local industry requirements and the characteristics of this qualification (as per the AQF descriptors).</w:t>
      </w:r>
    </w:p>
    <w:tbl>
      <w:tblPr>
        <w:tblStyle w:val="TableGrid"/>
        <w:tblW w:w="5000" w:type="pct"/>
        <w:jc w:val="left"/>
      </w:tblPr>
      <w:tblGrid>
        <w:gridCol w:w="4212"/>
        <w:gridCol w:w="4212"/>
      </w:tblGrid>
      <w:tr>
        <w:tblPrEx>
          <w:tblW w:w="5000" w:type="pct"/>
        </w:tblPrEx>
        <w:tc>
          <w:tcPr>
            <w:tcW w:w="0" w:type="auto"/>
            <w:gridSpan w:val="2"/>
          </w:tcPr>
          <w:p w:rsidP="00060285">
            <w:pPr>
              <w:jc w:val="left"/>
              <w:rPr>
                <w:b/>
                <w:bCs/>
              </w:rPr>
            </w:pPr>
            <w:r>
              <w:rPr>
                <w:b/>
                <w:bCs/>
              </w:rPr>
              <w:t>Core units</w:t>
            </w:r>
          </w:p>
        </w:tc>
      </w:tr>
      <w:tr>
        <w:tblPrEx>
          <w:tblW w:w="5000" w:type="pct"/>
        </w:tblPrEx>
        <w:tc>
          <w:tcPr>
            <w:tcW w:w="0" w:type="auto"/>
          </w:tcPr>
          <w:p w:rsidP="00060285">
            <w:r>
              <w:t>SIFXCSS001</w:t>
            </w:r>
          </w:p>
        </w:tc>
        <w:tc>
          <w:tcPr>
            <w:tcW w:w="0" w:type="auto"/>
          </w:tcPr>
          <w:p w:rsidP="00060285">
            <w:r>
              <w:t>Provide service to clients</w:t>
            </w:r>
          </w:p>
        </w:tc>
      </w:tr>
      <w:tr>
        <w:tblPrEx>
          <w:tblW w:w="5000" w:type="pct"/>
        </w:tblPrEx>
        <w:tc>
          <w:tcPr>
            <w:tcW w:w="0" w:type="auto"/>
          </w:tcPr>
          <w:p w:rsidP="00060285">
            <w:r>
              <w:t>SIFXIND002</w:t>
            </w:r>
          </w:p>
        </w:tc>
        <w:tc>
          <w:tcPr>
            <w:tcW w:w="0" w:type="auto"/>
          </w:tcPr>
          <w:p w:rsidP="00060285">
            <w:r>
              <w:t>Work effectively in the funeral services industry</w:t>
            </w:r>
          </w:p>
        </w:tc>
      </w:tr>
      <w:tr>
        <w:tblPrEx>
          <w:tblW w:w="5000" w:type="pct"/>
        </w:tblPrEx>
        <w:tc>
          <w:tcPr>
            <w:tcW w:w="0" w:type="auto"/>
          </w:tcPr>
          <w:p w:rsidP="00060285">
            <w:r>
              <w:t>SIFXIND003</w:t>
            </w:r>
          </w:p>
        </w:tc>
        <w:tc>
          <w:tcPr>
            <w:tcW w:w="0" w:type="auto"/>
          </w:tcPr>
          <w:p w:rsidP="00060285">
            <w:r>
              <w:t>Deal with grief responses</w:t>
            </w:r>
          </w:p>
        </w:tc>
      </w:tr>
      <w:tr>
        <w:tblPrEx>
          <w:tblW w:w="5000" w:type="pct"/>
        </w:tblPrEx>
        <w:tc>
          <w:tcPr>
            <w:tcW w:w="0" w:type="auto"/>
          </w:tcPr>
          <w:p w:rsidP="00060285">
            <w:r>
              <w:t>SIFXWHS002</w:t>
            </w:r>
          </w:p>
        </w:tc>
        <w:tc>
          <w:tcPr>
            <w:tcW w:w="0" w:type="auto"/>
          </w:tcPr>
          <w:p w:rsidP="00060285">
            <w:r>
              <w:t>Follow infection and contamination control procedures</w:t>
            </w:r>
          </w:p>
        </w:tc>
      </w:tr>
      <w:tr>
        <w:tblPrEx>
          <w:tblW w:w="5000" w:type="pct"/>
        </w:tblPrEx>
        <w:tc>
          <w:tcPr>
            <w:tcW w:w="0" w:type="auto"/>
            <w:gridSpan w:val="2"/>
          </w:tcPr>
          <w:p w:rsidP="00060285">
            <w:r>
              <w:rPr>
                <w:rStyle w:val="Strong"/>
              </w:rPr>
              <w:t>Elective units</w:t>
            </w:r>
          </w:p>
        </w:tc>
      </w:tr>
      <w:tr>
        <w:tblPrEx>
          <w:tblW w:w="5000" w:type="pct"/>
        </w:tblPrEx>
        <w:tc>
          <w:tcPr>
            <w:tcW w:w="0" w:type="auto"/>
            <w:gridSpan w:val="2"/>
          </w:tcPr>
          <w:p w:rsidP="00060285">
            <w:r>
              <w:rPr>
                <w:rStyle w:val="Strong"/>
                <w:i/>
                <w:iCs/>
              </w:rPr>
              <w:t>Group A: Work Health and Safety </w:t>
            </w:r>
          </w:p>
        </w:tc>
      </w:tr>
      <w:tr>
        <w:tblPrEx>
          <w:tblW w:w="5000" w:type="pct"/>
        </w:tblPrEx>
        <w:tc>
          <w:tcPr>
            <w:tcW w:w="0" w:type="auto"/>
          </w:tcPr>
          <w:p w:rsidP="00060285">
            <w:r>
              <w:t>SIFEWHS001</w:t>
            </w:r>
          </w:p>
        </w:tc>
        <w:tc>
          <w:tcPr>
            <w:tcW w:w="0" w:type="auto"/>
          </w:tcPr>
          <w:p w:rsidP="00060285">
            <w:r>
              <w:t>Follow mortuary work health and safety procedures</w:t>
            </w:r>
          </w:p>
        </w:tc>
      </w:tr>
      <w:tr>
        <w:tblPrEx>
          <w:tblW w:w="5000" w:type="pct"/>
        </w:tblPrEx>
        <w:tc>
          <w:tcPr>
            <w:tcW w:w="0" w:type="auto"/>
          </w:tcPr>
          <w:p w:rsidP="00060285">
            <w:r>
              <w:t>SIFXWHS001</w:t>
            </w:r>
          </w:p>
        </w:tc>
        <w:tc>
          <w:tcPr>
            <w:tcW w:w="0" w:type="auto"/>
          </w:tcPr>
          <w:p w:rsidP="00060285">
            <w:r>
              <w:t>Follow work health and safety procedures</w:t>
            </w:r>
          </w:p>
        </w:tc>
      </w:tr>
      <w:tr>
        <w:tblPrEx>
          <w:tblW w:w="5000" w:type="pct"/>
        </w:tblPrEx>
        <w:tc>
          <w:tcPr>
            <w:tcW w:w="0" w:type="auto"/>
            <w:gridSpan w:val="2"/>
          </w:tcPr>
          <w:p w:rsidP="00060285">
            <w:r>
              <w:rPr>
                <w:rStyle w:val="Strong"/>
                <w:i/>
                <w:iCs/>
              </w:rPr>
              <w:t>General elective units</w:t>
            </w:r>
          </w:p>
        </w:tc>
      </w:tr>
      <w:tr>
        <w:tblPrEx>
          <w:tblW w:w="5000" w:type="pct"/>
        </w:tblPrEx>
        <w:tc>
          <w:tcPr>
            <w:tcW w:w="0" w:type="auto"/>
            <w:gridSpan w:val="2"/>
          </w:tcPr>
          <w:p w:rsidP="00060285">
            <w:r>
              <w:rPr>
                <w:i/>
                <w:iCs/>
              </w:rPr>
              <w:t>Administration and Quality </w:t>
            </w:r>
          </w:p>
        </w:tc>
      </w:tr>
      <w:tr>
        <w:tblPrEx>
          <w:tblW w:w="5000" w:type="pct"/>
        </w:tblPrEx>
        <w:tc>
          <w:tcPr>
            <w:tcW w:w="0" w:type="auto"/>
          </w:tcPr>
          <w:p w:rsidP="00060285">
            <w:r>
              <w:t>SIFXADQ001</w:t>
            </w:r>
          </w:p>
        </w:tc>
        <w:tc>
          <w:tcPr>
            <w:tcW w:w="0" w:type="auto"/>
          </w:tcPr>
          <w:p w:rsidP="00060285">
            <w:r>
              <w:t>Control and order goods</w:t>
            </w:r>
          </w:p>
        </w:tc>
      </w:tr>
      <w:tr>
        <w:tblPrEx>
          <w:tblW w:w="5000" w:type="pct"/>
        </w:tblPrEx>
        <w:tc>
          <w:tcPr>
            <w:tcW w:w="0" w:type="auto"/>
          </w:tcPr>
          <w:p w:rsidP="00060285">
            <w:r>
              <w:t>BSBFIN302</w:t>
            </w:r>
          </w:p>
        </w:tc>
        <w:tc>
          <w:tcPr>
            <w:tcW w:w="0" w:type="auto"/>
          </w:tcPr>
          <w:p w:rsidP="00060285">
            <w:r>
              <w:t>Maintain financial records</w:t>
            </w:r>
          </w:p>
        </w:tc>
      </w:tr>
      <w:tr>
        <w:tblPrEx>
          <w:tblW w:w="5000" w:type="pct"/>
        </w:tblPrEx>
        <w:tc>
          <w:tcPr>
            <w:tcW w:w="0" w:type="auto"/>
          </w:tcPr>
          <w:p w:rsidP="00060285">
            <w:r>
              <w:t>BSBINS309</w:t>
            </w:r>
          </w:p>
        </w:tc>
        <w:tc>
          <w:tcPr>
            <w:tcW w:w="0" w:type="auto"/>
          </w:tcPr>
          <w:p w:rsidP="00060285">
            <w:r>
              <w:t>Maintain business records</w:t>
            </w:r>
          </w:p>
        </w:tc>
      </w:tr>
      <w:tr>
        <w:tblPrEx>
          <w:tblW w:w="5000" w:type="pct"/>
        </w:tblPrEx>
        <w:tc>
          <w:tcPr>
            <w:tcW w:w="0" w:type="auto"/>
          </w:tcPr>
          <w:p w:rsidP="00060285">
            <w:r>
              <w:t>BSBTEC201</w:t>
            </w:r>
          </w:p>
        </w:tc>
        <w:tc>
          <w:tcPr>
            <w:tcW w:w="0" w:type="auto"/>
          </w:tcPr>
          <w:p w:rsidP="00060285">
            <w:r>
              <w:t>Use business software applications</w:t>
            </w:r>
          </w:p>
        </w:tc>
      </w:tr>
      <w:tr>
        <w:tblPrEx>
          <w:tblW w:w="5000" w:type="pct"/>
        </w:tblPrEx>
        <w:tc>
          <w:tcPr>
            <w:tcW w:w="0" w:type="auto"/>
            <w:gridSpan w:val="2"/>
          </w:tcPr>
          <w:p w:rsidP="00060285">
            <w:r>
              <w:rPr>
                <w:i/>
                <w:iCs/>
              </w:rPr>
              <w:t>Burials and Cremations</w:t>
            </w:r>
          </w:p>
        </w:tc>
      </w:tr>
      <w:tr>
        <w:tblPrEx>
          <w:tblW w:w="5000" w:type="pct"/>
        </w:tblPrEx>
        <w:tc>
          <w:tcPr>
            <w:tcW w:w="0" w:type="auto"/>
          </w:tcPr>
          <w:p w:rsidP="00060285">
            <w:r>
              <w:t>SIFCBCR010</w:t>
            </w:r>
          </w:p>
        </w:tc>
        <w:tc>
          <w:tcPr>
            <w:tcW w:w="0" w:type="auto"/>
          </w:tcPr>
          <w:p w:rsidP="00060285">
            <w:r>
              <w:t>Exhume burial sites</w:t>
            </w:r>
          </w:p>
        </w:tc>
      </w:tr>
      <w:tr>
        <w:tblPrEx>
          <w:tblW w:w="5000" w:type="pct"/>
        </w:tblPrEx>
        <w:tc>
          <w:tcPr>
            <w:tcW w:w="0" w:type="auto"/>
            <w:gridSpan w:val="2"/>
          </w:tcPr>
          <w:p w:rsidP="00060285">
            <w:r>
              <w:rPr>
                <w:i/>
                <w:iCs/>
              </w:rPr>
              <w:t>Client Service and Sales</w:t>
            </w:r>
          </w:p>
        </w:tc>
      </w:tr>
      <w:tr>
        <w:tblPrEx>
          <w:tblW w:w="5000" w:type="pct"/>
        </w:tblPrEx>
        <w:tc>
          <w:tcPr>
            <w:tcW w:w="0" w:type="auto"/>
          </w:tcPr>
          <w:p w:rsidP="00060285">
            <w:r>
              <w:t>SIFXCSS002</w:t>
            </w:r>
          </w:p>
        </w:tc>
        <w:tc>
          <w:tcPr>
            <w:tcW w:w="0" w:type="auto"/>
          </w:tcPr>
          <w:p w:rsidP="00060285">
            <w:r>
              <w:t>Advise on funeral and burial products and services</w:t>
            </w:r>
          </w:p>
        </w:tc>
      </w:tr>
      <w:tr>
        <w:tblPrEx>
          <w:tblW w:w="5000" w:type="pct"/>
        </w:tblPrEx>
        <w:tc>
          <w:tcPr>
            <w:tcW w:w="0" w:type="auto"/>
          </w:tcPr>
          <w:p w:rsidP="00060285">
            <w:r>
              <w:t>SIFXCSS003</w:t>
            </w:r>
          </w:p>
        </w:tc>
        <w:tc>
          <w:tcPr>
            <w:tcW w:w="0" w:type="auto"/>
          </w:tcPr>
          <w:p w:rsidP="00060285">
            <w:r>
              <w:t>Advise on pre-need funeral and burial products and services</w:t>
            </w:r>
          </w:p>
        </w:tc>
      </w:tr>
      <w:tr>
        <w:tblPrEx>
          <w:tblW w:w="5000" w:type="pct"/>
        </w:tblPrEx>
        <w:tc>
          <w:tcPr>
            <w:tcW w:w="0" w:type="auto"/>
          </w:tcPr>
          <w:p w:rsidP="00060285">
            <w:r>
              <w:t>SIFXCSS004</w:t>
            </w:r>
          </w:p>
        </w:tc>
        <w:tc>
          <w:tcPr>
            <w:tcW w:w="0" w:type="auto"/>
          </w:tcPr>
          <w:p w:rsidP="00060285">
            <w:r>
              <w:t>Coordinate interaction with clients</w:t>
            </w:r>
          </w:p>
        </w:tc>
      </w:tr>
      <w:tr>
        <w:tblPrEx>
          <w:tblW w:w="5000" w:type="pct"/>
        </w:tblPrEx>
        <w:tc>
          <w:tcPr>
            <w:tcW w:w="0" w:type="auto"/>
            <w:gridSpan w:val="2"/>
          </w:tcPr>
          <w:p w:rsidP="00060285">
            <w:r>
              <w:rPr>
                <w:i/>
                <w:iCs/>
              </w:rPr>
              <w:t>Funeral Operations </w:t>
            </w:r>
          </w:p>
        </w:tc>
      </w:tr>
      <w:tr>
        <w:tblPrEx>
          <w:tblW w:w="5000" w:type="pct"/>
        </w:tblPrEx>
        <w:tc>
          <w:tcPr>
            <w:tcW w:w="0" w:type="auto"/>
          </w:tcPr>
          <w:p w:rsidP="00060285">
            <w:r>
              <w:t>SIFFFNL003</w:t>
            </w:r>
          </w:p>
        </w:tc>
        <w:tc>
          <w:tcPr>
            <w:tcW w:w="0" w:type="auto"/>
          </w:tcPr>
          <w:p w:rsidP="00060285">
            <w:r>
              <w:t>Transfer coffins and caskets</w:t>
            </w:r>
          </w:p>
        </w:tc>
      </w:tr>
      <w:tr>
        <w:tblPrEx>
          <w:tblW w:w="5000" w:type="pct"/>
        </w:tblPrEx>
        <w:tc>
          <w:tcPr>
            <w:tcW w:w="0" w:type="auto"/>
          </w:tcPr>
          <w:p w:rsidP="00060285">
            <w:r>
              <w:t>SIFFFNL004</w:t>
            </w:r>
          </w:p>
        </w:tc>
        <w:tc>
          <w:tcPr>
            <w:tcW w:w="0" w:type="auto"/>
          </w:tcPr>
          <w:p w:rsidP="00060285">
            <w:r>
              <w:t>Arrange and oversee viewings</w:t>
            </w:r>
          </w:p>
        </w:tc>
      </w:tr>
      <w:tr>
        <w:tblPrEx>
          <w:tblW w:w="5000" w:type="pct"/>
        </w:tblPrEx>
        <w:tc>
          <w:tcPr>
            <w:tcW w:w="0" w:type="auto"/>
          </w:tcPr>
          <w:p w:rsidP="00060285">
            <w:r>
              <w:t>SIFFFNL005</w:t>
            </w:r>
          </w:p>
        </w:tc>
        <w:tc>
          <w:tcPr>
            <w:tcW w:w="0" w:type="auto"/>
          </w:tcPr>
          <w:p w:rsidP="00060285">
            <w:r>
              <w:t>Arrange funerals</w:t>
            </w:r>
          </w:p>
        </w:tc>
      </w:tr>
      <w:tr>
        <w:tblPrEx>
          <w:tblW w:w="5000" w:type="pct"/>
        </w:tblPrEx>
        <w:tc>
          <w:tcPr>
            <w:tcW w:w="0" w:type="auto"/>
          </w:tcPr>
          <w:p w:rsidP="00060285">
            <w:r>
              <w:t>SIFFFNL006</w:t>
            </w:r>
          </w:p>
        </w:tc>
        <w:tc>
          <w:tcPr>
            <w:tcW w:w="0" w:type="auto"/>
          </w:tcPr>
          <w:p w:rsidP="00060285">
            <w:r>
              <w:t>Arrange intrastate and interstate repatriations</w:t>
            </w:r>
          </w:p>
        </w:tc>
      </w:tr>
      <w:tr>
        <w:tblPrEx>
          <w:tblW w:w="5000" w:type="pct"/>
        </w:tblPrEx>
        <w:tc>
          <w:tcPr>
            <w:tcW w:w="0" w:type="auto"/>
          </w:tcPr>
          <w:p w:rsidP="00060285">
            <w:r>
              <w:t>SIFFFNL007</w:t>
            </w:r>
          </w:p>
        </w:tc>
        <w:tc>
          <w:tcPr>
            <w:tcW w:w="0" w:type="auto"/>
          </w:tcPr>
          <w:p w:rsidP="00060285">
            <w:r>
              <w:t>Arrange international repatriations</w:t>
            </w:r>
          </w:p>
        </w:tc>
      </w:tr>
      <w:tr>
        <w:tblPrEx>
          <w:tblW w:w="5000" w:type="pct"/>
        </w:tblPrEx>
        <w:tc>
          <w:tcPr>
            <w:tcW w:w="0" w:type="auto"/>
            <w:gridSpan w:val="2"/>
          </w:tcPr>
          <w:p w:rsidP="00060285">
            <w:r>
              <w:rPr>
                <w:i/>
                <w:iCs/>
              </w:rPr>
              <w:t>Industry </w:t>
            </w:r>
          </w:p>
        </w:tc>
      </w:tr>
      <w:tr>
        <w:tblPrEx>
          <w:tblW w:w="5000" w:type="pct"/>
        </w:tblPrEx>
        <w:tc>
          <w:tcPr>
            <w:tcW w:w="0" w:type="auto"/>
          </w:tcPr>
          <w:p w:rsidP="00060285">
            <w:r>
              <w:t>SIFXIND004</w:t>
            </w:r>
          </w:p>
        </w:tc>
        <w:tc>
          <w:tcPr>
            <w:tcW w:w="0" w:type="auto"/>
          </w:tcPr>
          <w:p w:rsidP="00060285">
            <w:r>
              <w:t>Participate in industry networks</w:t>
            </w:r>
          </w:p>
        </w:tc>
      </w:tr>
      <w:tr>
        <w:tblPrEx>
          <w:tblW w:w="5000" w:type="pct"/>
        </w:tblPrEx>
        <w:tc>
          <w:tcPr>
            <w:tcW w:w="0" w:type="auto"/>
            <w:gridSpan w:val="2"/>
          </w:tcPr>
          <w:p w:rsidP="00060285">
            <w:r>
              <w:rPr>
                <w:i/>
                <w:iCs/>
              </w:rPr>
              <w:t>Management and Leadership </w:t>
            </w:r>
          </w:p>
        </w:tc>
      </w:tr>
      <w:tr>
        <w:tblPrEx>
          <w:tblW w:w="5000" w:type="pct"/>
        </w:tblPrEx>
        <w:tc>
          <w:tcPr>
            <w:tcW w:w="0" w:type="auto"/>
          </w:tcPr>
          <w:p w:rsidP="00060285">
            <w:r>
              <w:t>SIFXMGT001</w:t>
            </w:r>
          </w:p>
        </w:tc>
        <w:tc>
          <w:tcPr>
            <w:tcW w:w="0" w:type="auto"/>
          </w:tcPr>
          <w:p w:rsidP="00060285">
            <w:r>
              <w:t>Coordinate teams</w:t>
            </w:r>
          </w:p>
        </w:tc>
      </w:tr>
      <w:tr>
        <w:tblPrEx>
          <w:tblW w:w="5000" w:type="pct"/>
        </w:tblPrEx>
        <w:tc>
          <w:tcPr>
            <w:tcW w:w="0" w:type="auto"/>
            <w:gridSpan w:val="2"/>
          </w:tcPr>
          <w:p w:rsidP="00060285">
            <w:r>
              <w:rPr>
                <w:i/>
                <w:iCs/>
              </w:rPr>
              <w:t>Marketing and Public Relations </w:t>
            </w:r>
          </w:p>
        </w:tc>
      </w:tr>
      <w:tr>
        <w:tblPrEx>
          <w:tblW w:w="5000" w:type="pct"/>
        </w:tblPrEx>
        <w:tc>
          <w:tcPr>
            <w:tcW w:w="0" w:type="auto"/>
          </w:tcPr>
          <w:p w:rsidP="00060285">
            <w:r>
              <w:t>SIFXMPR002</w:t>
            </w:r>
          </w:p>
        </w:tc>
        <w:tc>
          <w:tcPr>
            <w:tcW w:w="0" w:type="auto"/>
          </w:tcPr>
          <w:p w:rsidP="00060285">
            <w:r>
              <w:t>Make presentations to community groups</w:t>
            </w:r>
          </w:p>
        </w:tc>
      </w:tr>
      <w:tr>
        <w:tblPrEx>
          <w:tblW w:w="5000" w:type="pct"/>
        </w:tblPrEx>
        <w:tc>
          <w:tcPr>
            <w:tcW w:w="0" w:type="auto"/>
          </w:tcPr>
          <w:p w:rsidP="00060285">
            <w:r>
              <w:t>SITXMPR009</w:t>
            </w:r>
          </w:p>
        </w:tc>
        <w:tc>
          <w:tcPr>
            <w:tcW w:w="0" w:type="auto"/>
          </w:tcPr>
          <w:p w:rsidP="00060285">
            <w:r>
              <w:t>Coordinate production of brochures and marketing materials</w:t>
            </w:r>
          </w:p>
        </w:tc>
      </w:tr>
      <w:tr>
        <w:tblPrEx>
          <w:tblW w:w="5000" w:type="pct"/>
        </w:tblPrEx>
        <w:tc>
          <w:tcPr>
            <w:tcW w:w="0" w:type="auto"/>
            <w:gridSpan w:val="2"/>
          </w:tcPr>
          <w:p w:rsidP="00060285">
            <w:r>
              <w:rPr>
                <w:i/>
                <w:iCs/>
              </w:rPr>
              <w:t>Mortuary Work and Embalming</w:t>
            </w:r>
          </w:p>
        </w:tc>
      </w:tr>
      <w:tr>
        <w:tblPrEx>
          <w:tblW w:w="5000" w:type="pct"/>
        </w:tblPrEx>
        <w:tc>
          <w:tcPr>
            <w:tcW w:w="0" w:type="auto"/>
          </w:tcPr>
          <w:p w:rsidP="00060285">
            <w:r>
              <w:t>SIFEMWK001</w:t>
            </w:r>
          </w:p>
        </w:tc>
        <w:tc>
          <w:tcPr>
            <w:tcW w:w="0" w:type="auto"/>
          </w:tcPr>
          <w:p w:rsidP="00060285">
            <w:r>
              <w:t>Encoffin deceased persons</w:t>
            </w:r>
          </w:p>
        </w:tc>
      </w:tr>
      <w:tr>
        <w:tblPrEx>
          <w:tblW w:w="5000" w:type="pct"/>
        </w:tblPrEx>
        <w:tc>
          <w:tcPr>
            <w:tcW w:w="0" w:type="auto"/>
          </w:tcPr>
          <w:p w:rsidP="00060285">
            <w:r>
              <w:t>SIFEMWK002</w:t>
            </w:r>
          </w:p>
        </w:tc>
        <w:tc>
          <w:tcPr>
            <w:tcW w:w="0" w:type="auto"/>
          </w:tcPr>
          <w:p w:rsidP="00060285">
            <w:r>
              <w:t>Clean and sterilise mortuary items and equipment</w:t>
            </w:r>
          </w:p>
        </w:tc>
      </w:tr>
      <w:tr>
        <w:tblPrEx>
          <w:tblW w:w="5000" w:type="pct"/>
        </w:tblPrEx>
        <w:tc>
          <w:tcPr>
            <w:tcW w:w="0" w:type="auto"/>
          </w:tcPr>
          <w:p w:rsidP="00060285">
            <w:r>
              <w:t>SIFEMWK003</w:t>
            </w:r>
          </w:p>
        </w:tc>
        <w:tc>
          <w:tcPr>
            <w:tcW w:w="0" w:type="auto"/>
          </w:tcPr>
          <w:p w:rsidP="00060285">
            <w:r>
              <w:t>Determine body preparation requirements</w:t>
            </w:r>
          </w:p>
        </w:tc>
      </w:tr>
      <w:tr>
        <w:tblPrEx>
          <w:tblW w:w="5000" w:type="pct"/>
        </w:tblPrEx>
        <w:tc>
          <w:tcPr>
            <w:tcW w:w="0" w:type="auto"/>
          </w:tcPr>
          <w:p w:rsidP="00060285">
            <w:r>
              <w:t>SIFEMWK004</w:t>
            </w:r>
          </w:p>
        </w:tc>
        <w:tc>
          <w:tcPr>
            <w:tcW w:w="0" w:type="auto"/>
          </w:tcPr>
          <w:p w:rsidP="00060285">
            <w:r>
              <w:t>Coordinate mortuary operations</w:t>
            </w:r>
          </w:p>
        </w:tc>
      </w:tr>
      <w:tr>
        <w:tblPrEx>
          <w:tblW w:w="5000" w:type="pct"/>
        </w:tblPrEx>
        <w:tc>
          <w:tcPr>
            <w:tcW w:w="0" w:type="auto"/>
          </w:tcPr>
          <w:p w:rsidP="00060285">
            <w:r>
              <w:t>SIFEMWK005</w:t>
            </w:r>
          </w:p>
        </w:tc>
        <w:tc>
          <w:tcPr>
            <w:tcW w:w="0" w:type="auto"/>
          </w:tcPr>
          <w:p w:rsidP="00060285">
            <w:r>
              <w:t>Cleanse and disinfect deceased persons</w:t>
            </w:r>
          </w:p>
        </w:tc>
      </w:tr>
      <w:tr>
        <w:tblPrEx>
          <w:tblW w:w="5000" w:type="pct"/>
        </w:tblPrEx>
        <w:tc>
          <w:tcPr>
            <w:tcW w:w="0" w:type="auto"/>
          </w:tcPr>
          <w:p w:rsidP="00060285">
            <w:r>
              <w:t>SIFEMWK006</w:t>
            </w:r>
          </w:p>
        </w:tc>
        <w:tc>
          <w:tcPr>
            <w:tcW w:w="0" w:type="auto"/>
          </w:tcPr>
          <w:p w:rsidP="00060285">
            <w:r>
              <w:t>Set facial features</w:t>
            </w:r>
          </w:p>
        </w:tc>
      </w:tr>
      <w:tr>
        <w:tblPrEx>
          <w:tblW w:w="5000" w:type="pct"/>
        </w:tblPrEx>
        <w:tc>
          <w:tcPr>
            <w:tcW w:w="0" w:type="auto"/>
          </w:tcPr>
          <w:p w:rsidP="00060285">
            <w:r>
              <w:t>SIFEMWK007</w:t>
            </w:r>
          </w:p>
        </w:tc>
        <w:tc>
          <w:tcPr>
            <w:tcW w:w="0" w:type="auto"/>
          </w:tcPr>
          <w:p w:rsidP="00060285">
            <w:r>
              <w:t>Treat abdominal and thoracic cavities</w:t>
            </w:r>
          </w:p>
        </w:tc>
      </w:tr>
      <w:tr>
        <w:tblPrEx>
          <w:tblW w:w="5000" w:type="pct"/>
        </w:tblPrEx>
        <w:tc>
          <w:tcPr>
            <w:tcW w:w="0" w:type="auto"/>
          </w:tcPr>
          <w:p w:rsidP="00060285">
            <w:r>
              <w:t>SIFEMWK008</w:t>
            </w:r>
          </w:p>
        </w:tc>
        <w:tc>
          <w:tcPr>
            <w:tcW w:w="0" w:type="auto"/>
          </w:tcPr>
          <w:p w:rsidP="00060285">
            <w:r>
              <w:t>Dress the deceased and apply cosmetics</w:t>
            </w:r>
          </w:p>
        </w:tc>
      </w:tr>
      <w:tr>
        <w:tblPrEx>
          <w:tblW w:w="5000" w:type="pct"/>
        </w:tblPrEx>
        <w:tc>
          <w:tcPr>
            <w:tcW w:w="0" w:type="auto"/>
            <w:gridSpan w:val="2"/>
          </w:tcPr>
          <w:p w:rsidP="00060285">
            <w:r>
              <w:rPr>
                <w:i/>
                <w:iCs/>
              </w:rPr>
              <w:t>Sustainability</w:t>
            </w:r>
          </w:p>
        </w:tc>
      </w:tr>
      <w:tr>
        <w:tblPrEx>
          <w:tblW w:w="5000" w:type="pct"/>
        </w:tblPrEx>
        <w:tc>
          <w:tcPr>
            <w:tcW w:w="0" w:type="auto"/>
          </w:tcPr>
          <w:p w:rsidP="00060285">
            <w:r>
              <w:t>BSBSUS211</w:t>
            </w:r>
          </w:p>
        </w:tc>
        <w:tc>
          <w:tcPr>
            <w:tcW w:w="0" w:type="auto"/>
          </w:tcPr>
          <w:p w:rsidP="00060285">
            <w:r>
              <w:t>Participate in sustainable work practices</w:t>
            </w:r>
          </w:p>
        </w:tc>
      </w:tr>
      <w:tr>
        <w:tblPrEx>
          <w:tblW w:w="5000" w:type="pct"/>
        </w:tblPrEx>
        <w:tc>
          <w:tcPr>
            <w:tcW w:w="0" w:type="auto"/>
            <w:gridSpan w:val="2"/>
          </w:tcPr>
          <w:p w:rsidP="00060285">
            <w:r>
              <w:rPr>
                <w:i/>
                <w:iCs/>
              </w:rPr>
              <w:t>Training and Education</w:t>
            </w:r>
          </w:p>
        </w:tc>
      </w:tr>
      <w:tr>
        <w:tblPrEx>
          <w:tblW w:w="5000" w:type="pct"/>
        </w:tblPrEx>
        <w:tc>
          <w:tcPr>
            <w:tcW w:w="0" w:type="auto"/>
          </w:tcPr>
          <w:p w:rsidP="00060285">
            <w:r>
              <w:t>TAEDEL311</w:t>
            </w:r>
          </w:p>
        </w:tc>
        <w:tc>
          <w:tcPr>
            <w:tcW w:w="0" w:type="auto"/>
          </w:tcPr>
          <w:p w:rsidP="00060285">
            <w:r>
              <w:t>Provide work skill instruction</w:t>
            </w:r>
          </w:p>
        </w:tc>
      </w:tr>
      <w:tr>
        <w:tblPrEx>
          <w:tblW w:w="5000" w:type="pct"/>
        </w:tblPrEx>
        <w:tc>
          <w:tcPr>
            <w:tcW w:w="0" w:type="auto"/>
            <w:gridSpan w:val="2"/>
          </w:tcPr>
          <w:p w:rsidP="00060285">
            <w:r>
              <w:rPr>
                <w:i/>
                <w:iCs/>
              </w:rPr>
              <w:t>Work Health and Safety</w:t>
            </w:r>
          </w:p>
        </w:tc>
      </w:tr>
      <w:tr>
        <w:tblPrEx>
          <w:tblW w:w="5000" w:type="pct"/>
        </w:tblPrEx>
        <w:tc>
          <w:tcPr>
            <w:tcW w:w="0" w:type="auto"/>
          </w:tcPr>
          <w:p w:rsidP="00060285">
            <w:r>
              <w:t>SIFCWHS001</w:t>
            </w:r>
          </w:p>
        </w:tc>
        <w:tc>
          <w:tcPr>
            <w:tcW w:w="0" w:type="auto"/>
          </w:tcPr>
          <w:p w:rsidP="00060285">
            <w:r>
              <w:t>Identify hazards and assess risks in a cemetery or crematorium</w:t>
            </w:r>
          </w:p>
        </w:tc>
      </w:tr>
      <w:tr>
        <w:tblPrEx>
          <w:tblW w:w="5000" w:type="pct"/>
        </w:tblPrEx>
        <w:tc>
          <w:tcPr>
            <w:tcW w:w="0" w:type="auto"/>
          </w:tcPr>
          <w:p w:rsidP="00060285">
            <w:r>
              <w:t>SIFCWHS002</w:t>
            </w:r>
          </w:p>
        </w:tc>
        <w:tc>
          <w:tcPr>
            <w:tcW w:w="0" w:type="auto"/>
          </w:tcPr>
          <w:p w:rsidP="00060285">
            <w:r>
              <w:t>Work in confined spaces</w:t>
            </w:r>
          </w:p>
        </w:tc>
      </w:tr>
      <w:tr>
        <w:tblPrEx>
          <w:tblW w:w="5000" w:type="pct"/>
        </w:tblPrEx>
        <w:tc>
          <w:tcPr>
            <w:tcW w:w="0" w:type="auto"/>
          </w:tcPr>
          <w:p w:rsidP="00060285">
            <w:r>
              <w:t>SIFXWHS003</w:t>
            </w:r>
          </w:p>
        </w:tc>
        <w:tc>
          <w:tcPr>
            <w:tcW w:w="0" w:type="auto"/>
          </w:tcPr>
          <w:p w:rsidP="00060285">
            <w:r>
              <w:t>Implement and monitor work health and safety procedures</w:t>
            </w:r>
          </w:p>
        </w:tc>
      </w:tr>
      <w:tr>
        <w:tblPrEx>
          <w:tblW w:w="5000" w:type="pct"/>
        </w:tblPrEx>
        <w:tc>
          <w:tcPr>
            <w:tcW w:w="0" w:type="auto"/>
          </w:tcPr>
          <w:p w:rsidP="00060285">
            <w:r>
              <w:t>SISXEMR003</w:t>
            </w:r>
          </w:p>
        </w:tc>
        <w:tc>
          <w:tcPr>
            <w:tcW w:w="0" w:type="auto"/>
          </w:tcPr>
          <w:p w:rsidP="00060285">
            <w:r>
              <w:t>Respond to emergency situations</w:t>
            </w:r>
          </w:p>
        </w:tc>
      </w:tr>
    </w:tbl>
    <w:p w:rsidR="000B4EEF" w:rsidP="00060285"/>
    <w:p w:rsidR="000B4EEF" w:rsidP="000B4EEF" w14:paraId="374C413B" w14:textId="77777777">
      <w:pPr>
        <w:pStyle w:val="Heading1"/>
      </w:pPr>
      <w:r w:rsidRPr="000B4EEF">
        <w:t>Pre-requisite Requirements</w:t>
      </w:r>
    </w:p>
    <w:tbl>
      <w:tblPr>
        <w:tblStyle w:val="TableGrid"/>
        <w:tblW w:w="5000" w:type="pct"/>
        <w:jc w:val="left"/>
      </w:tblPr>
      <w:tblGrid>
        <w:gridCol w:w="4529"/>
        <w:gridCol w:w="4531"/>
      </w:tblGrid>
      <w:tr>
        <w:tblPrEx>
          <w:tblW w:w="5000" w:type="pct"/>
        </w:tblPrEx>
        <w:tc>
          <w:tcPr>
            <w:tcW w:w="4535" w:type="dxa"/>
          </w:tcPr>
          <w:p w:rsidRPr="000B4EEF" w:rsidP="000B4EEF">
            <w:r w:rsidRPr="000B4EEF">
              <w:t>Unit of competency</w:t>
            </w:r>
          </w:p>
        </w:tc>
        <w:tc>
          <w:tcPr>
            <w:tcW w:w="4535" w:type="dxa"/>
          </w:tcPr>
          <w:p w:rsidRPr="000B4EEF" w:rsidP="000B4EEF">
            <w:r w:rsidRPr="000B4EEF">
              <w:t>Prerequisite requirement</w:t>
            </w:r>
          </w:p>
        </w:tc>
      </w:tr>
      <w:tr>
        <w:tblPrEx>
          <w:tblW w:w="5000" w:type="pct"/>
        </w:tblPrEx>
        <w:tc>
          <w:tcPr>
            <w:tcW w:w="4535" w:type="dxa"/>
          </w:tcPr>
          <w:p w:rsidRPr="000B4EEF" w:rsidP="000B4EEF">
            <w:r w:rsidRPr="000B4EEF">
              <w:t>SIFCWHS002 Work in confined spaces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SIFCWHS001   Identify hazards and assess risks in a cemetery or crematorium</w:t>
            </w:r>
          </w:p>
          <w:p w:rsidRPr="000B4EEF" w:rsidP="000B4EEF"/>
        </w:tc>
      </w:tr>
      <w:tr>
        <w:tblPrEx>
          <w:tblW w:w="5000" w:type="pct"/>
        </w:tblPrEx>
        <w:tc>
          <w:tcPr>
            <w:tcW w:w="4535" w:type="dxa"/>
          </w:tcPr>
          <w:p w:rsidRPr="000B4EEF" w:rsidP="000B4EEF">
            <w:r w:rsidRPr="000B4EEF">
              <w:t>SIFCBCR010 Exhume burial sites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SIFCWHS001   Identify hazards and assess risks in a cemetery or crematorium</w:t>
            </w:r>
          </w:p>
          <w:p>
            <w:pPr>
              <w:spacing w:before="24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SIFCWHS002   Work in confined spaces</w:t>
            </w:r>
          </w:p>
          <w:p w:rsidRPr="000B4EEF" w:rsidP="000B4EEF"/>
        </w:tc>
      </w:tr>
    </w:tbl>
    <w:p w:rsidR="000B4EEF" w:rsidRPr="000B4EEF" w:rsidP="000B4EEF" w14:paraId="620A6FAA" w14:textId="2781BD6A">
      <w:pPr>
        <w:rPr>
          <w:b/>
          <w:bCs/>
          <w:sz w:val="32"/>
          <w:szCs w:val="32"/>
        </w:rPr>
      </w:pPr>
    </w:p>
    <w:p w:rsidR="002C2B22" w:rsidP="002C2B22" w14:paraId="60534BF7" w14:textId="20F13EFF">
      <w:pPr>
        <w:pStyle w:val="Heading1"/>
      </w:pPr>
      <w:r>
        <w:t>Qualification Mapping Information</w:t>
      </w:r>
    </w:p>
    <w:tbl>
      <w:tblPr>
        <w:tblStyle w:val="TableGrid"/>
        <w:tblW w:w="5000" w:type="pct"/>
        <w:jc w:val="left"/>
      </w:tblPr>
      <w:tblGrid>
        <w:gridCol w:w="2207"/>
        <w:gridCol w:w="2208"/>
        <w:gridCol w:w="2429"/>
        <w:gridCol w:w="2216"/>
      </w:tblGrid>
      <w:tr>
        <w:tblPrEx>
          <w:tblW w:w="5000" w:type="pct"/>
        </w:tblPrEx>
        <w:tc>
          <w:tcPr>
            <w:tcW w:w="2268" w:type="dxa"/>
          </w:tcPr>
          <w:p w:rsidP="002C2B22">
            <w:r>
              <w:t>Current Code and Title</w:t>
            </w:r>
          </w:p>
        </w:tc>
        <w:tc>
          <w:tcPr>
            <w:tcW w:w="2268" w:type="dxa"/>
          </w:tcPr>
          <w:p w:rsidP="002C2B22">
            <w:r>
              <w:t>Previous Code and Title</w:t>
            </w:r>
          </w:p>
        </w:tc>
        <w:tc>
          <w:tcPr>
            <w:tcW w:w="2268" w:type="dxa"/>
          </w:tcPr>
          <w:p w:rsidP="002C2B22">
            <w:r>
              <w:t>Comments</w:t>
            </w:r>
          </w:p>
        </w:tc>
        <w:tc>
          <w:tcPr>
            <w:tcW w:w="2268" w:type="dxa"/>
          </w:tcPr>
          <w:p w:rsidP="002C2B22">
            <w:r>
              <w:t>Equivalence</w:t>
            </w:r>
          </w:p>
        </w:tc>
      </w:tr>
      <w:tr>
        <w:tblPrEx>
          <w:tblW w:w="5000" w:type="pct"/>
        </w:tblPrEx>
        <w:tc>
          <w:tcPr>
            <w:tcW w:w="2268" w:type="dxa"/>
          </w:tcPr>
          <w:p w:rsidP="002C2B22">
            <w:r>
              <w:t>SIF30313 Certificate III in Funeral Operations</w:t>
            </w:r>
          </w:p>
        </w:tc>
        <w:tc>
          <w:tcPr>
            <w:tcW w:w="2268" w:type="dxa"/>
          </w:tcPr>
          <w:p w:rsidP="002C2B22">
            <w:r>
              <w:t>SIF30308 Certificate III in Funeral Operations</w:t>
            </w:r>
          </w:p>
        </w:tc>
        <w:tc>
          <w:tcPr>
            <w:tcW w:w="2268" w:type="dxa"/>
          </w:tcPr>
          <w:p w:rsidP="002C2B22">
            <w:r>
              <w:rPr>
                <w:rFonts w:ascii="Times New Roman" w:eastAsia="Times New Roman" w:hAnsi="Times New Roman" w:cs="Times New Roman"/>
                <w:kern w:val="0"/>
                <w14:ligatures w14:val="none"/>
              </w:rPr>
              <w:t>Revised qualification provides greater flexibility to meet industry/organisational outcomes. Changes to packaging rules include the removal of specialisations and greater choice of imported units from other training packages and accredited courses. The total number of units required to complete this qualification is 14. For SIF30308, this was 13 or 14 units depending on specialist stream undertaken. The number of core units has decreased from 5 to 4. The number of elective units is 10. For SIF30308, this was 9 or 10 units depending on specialist stream undertaken. R4 All superseded imported units have been replaced with the most current unit.</w:t>
            </w:r>
          </w:p>
        </w:tc>
        <w:tc>
          <w:tcPr>
            <w:tcW w:w="2268" w:type="dxa"/>
          </w:tcPr>
          <w:p w:rsidP="002C2B22">
            <w:r>
              <w:t>Equivalent</w:t>
            </w:r>
          </w:p>
        </w:tc>
      </w:tr>
    </w:tbl>
    <w:p w:rsidR="002C2B22" w:rsidP="002C2B22" w14:paraId="76962E2D" w14:textId="089D6DD8"/>
    <w:p w:rsidR="009926F6" w:rsidRPr="009926F6" w:rsidP="00883F83" w14:paraId="6C7E8E95" w14:textId="1EA85FF0">
      <w:pPr>
        <w:pStyle w:val="Heading1"/>
      </w:pPr>
      <w:r w:rsidRPr="009926F6">
        <w:t>Link</w:t>
      </w:r>
      <w:r w:rsidR="00F871B5">
        <w:t>s</w:t>
      </w:r>
    </w:p>
    <w:p w:rsidR="004A058B" w:rsidRPr="009926F6" w:rsidP="00916A02" w14:paraId="758E3D7A" w14:textId="72FD1C99">
      <w:r w:rsidRPr="00AA1AFD">
        <w:t xml:space="preserve">Companion volumes, including implementation guides, are </w:t>
      </w:r>
      <w:r>
        <w:t xml:space="preserve">found in </w:t>
      </w:r>
      <w:r w:rsidR="0085139A">
        <w:t>TGA</w:t>
      </w:r>
      <w:r w:rsidRPr="00AA1AFD">
        <w:t xml:space="preserve"> </w:t>
      </w:r>
      <w:r>
        <w:t xml:space="preserve">- </w:t>
      </w:r>
      <w:hyperlink r:id="rId6" w:history="1">
        <w:r w:rsidRPr="00AA1AFD">
          <w:rPr>
            <w:rStyle w:val="Hyperlink"/>
          </w:rPr>
          <w:t>https://vetnet.gov.au/Pages/TrainingDocs.aspx?q=c2c3131e-4418-4aa3-8ff1-a855c95f7fd6</w:t>
        </w:r>
      </w:hyperlink>
    </w:p>
    <w:sectPr w:rsidSect="00331990">
      <w:headerReference w:type="even" r:id="rId7"/>
      <w:headerReference w:type="default" r:id="rId8"/>
      <w:footerReference w:type="even" r:id="rId9"/>
      <w:footerReference w:type="default" r:id="rId10"/>
      <w:headerReference w:type="first" r:id="rId11"/>
      <w:footerReference w:type="first" r:id="rId12"/>
      <w:pgSz w:w="11906" w:h="16838"/>
      <w:pgMar w:top="1701" w:right="1418" w:bottom="1701"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endnote w:type="separator" w:id="0">
    <w:p w:rsidR="00631778" w:rsidP="00100960" w14:paraId="35FC9181" w14:textId="77777777">
      <w:r>
        <w:separator/>
      </w:r>
    </w:p>
  </w:endnote>
  <w:endnote w:type="continuationSeparator" w:id="1">
    <w:p w:rsidR="00631778" w:rsidP="00100960" w14:paraId="42AEC09A" w14:textId="77777777">
      <w:r>
        <w:continuationSeparator/>
      </w:r>
    </w:p>
  </w:endnote>
  <w:endnote w:type="continuationNotice" w:id="2">
    <w:p w:rsidR="00631778" w14:paraId="6B5AC9B0" w14:textId="77777777">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E3C68" w14:paraId="0F235B20"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B522A" w:rsidRPr="003E4545" w:rsidP="003B522A" w14:paraId="0E3DA194" w14:textId="77777777">
    <w:pPr>
      <w:pStyle w:val="Footer"/>
      <w:pBdr>
        <w:top w:val="single" w:sz="4" w:space="1" w:color="auto"/>
      </w:pBdr>
      <w:tabs>
        <w:tab w:val="clear" w:pos="4513"/>
      </w:tabs>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7</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7</w:t>
    </w:r>
    <w:r>
      <w:rPr>
        <w:sz w:val="16"/>
        <w:szCs w:val="16"/>
      </w:rPr>
      <w:fldChar w:fldCharType="end"/>
    </w:r>
  </w:p>
  <w:p w:rsidR="003B522A" w:rsidRPr="003B522A" w:rsidP="003B522A" w14:paraId="18256B5D" w14:textId="21839C25">
    <w:pPr>
      <w:pStyle w:val="Footer"/>
      <w:tabs>
        <w:tab w:val="clear" w:pos="4513"/>
      </w:tabs>
      <w:rPr>
        <w:sz w:val="16"/>
        <w:szCs w:val="16"/>
      </w:rPr>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8678B4">
      <w:rPr>
        <w:noProof/>
        <w:sz w:val="16"/>
        <w:szCs w:val="16"/>
      </w:rPr>
      <w:t>2025</w:t>
    </w:r>
    <w:r>
      <w:rPr>
        <w:sz w:val="16"/>
        <w:szCs w:val="16"/>
      </w:rPr>
      <w:fldChar w:fldCharType="end"/>
    </w:r>
    <w:r w:rsidRPr="003E4545">
      <w:rPr>
        <w:sz w:val="16"/>
        <w:szCs w:val="16"/>
      </w:rPr>
      <w:tab/>
    </w:r>
    <w:r w:rsidRPr="003E4545">
      <w:rPr>
        <w:sz w:val="16"/>
        <w:szCs w:val="16"/>
      </w:rPr>
      <w:t>Service and Creative Skills Australia</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724" w14:paraId="791B6B1D" w14:textId="45927FA6">
    <w:pPr>
      <w:pStyle w:val="Footer"/>
    </w:pPr>
    <w:r w:rsidRPr="00E434CD">
      <w:rPr>
        <w:b/>
        <w:bCs/>
        <w:sz w:val="20"/>
        <w:szCs w:val="20"/>
      </w:rPr>
      <w:t xml:space="preserve">Release: </w:t>
    </w:r>
    <w:r w:rsidRPr="00E434CD">
      <w:rPr>
        <w:b/>
        <w:bCs/>
        <w:sz w:val="20"/>
        <w:szCs w:val="20"/>
      </w:rPr>
      <w:t>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631778" w:rsidP="00100960" w14:paraId="0BF3FF6F" w14:textId="77777777">
      <w:r>
        <w:separator/>
      </w:r>
    </w:p>
  </w:footnote>
  <w:footnote w:type="continuationSeparator" w:id="1">
    <w:p w:rsidR="00631778" w:rsidP="00100960" w14:paraId="1408BC03" w14:textId="77777777">
      <w:r>
        <w:continuationSeparator/>
      </w:r>
    </w:p>
  </w:footnote>
  <w:footnote w:type="continuationNotice" w:id="2">
    <w:p w:rsidR="00631778" w14:paraId="56EC970D" w14:textId="77777777">
      <w:pPr>
        <w:spacing w:before="0"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E3C68" w14:paraId="2FD50CDB"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926F6" w:rsidRPr="003B522A" w:rsidP="003B522A" w14:paraId="29D8C4A3" w14:textId="7C5FF3C0">
    <w:pPr>
      <w:pStyle w:val="Header"/>
      <w:pBdr>
        <w:bottom w:val="single" w:sz="4" w:space="1" w:color="auto"/>
      </w:pBdr>
      <w:tabs>
        <w:tab w:val="clear" w:pos="4513"/>
      </w:tabs>
      <w:rPr>
        <w:sz w:val="16"/>
        <w:szCs w:val="16"/>
      </w:rPr>
    </w:pPr>
    <w:r w:rsidRPr="003E4545">
      <w:rPr>
        <w:sz w:val="16"/>
        <w:szCs w:val="16"/>
      </w:rPr>
      <w:t>SIF30313 Certificate III in Funeral Operations</w:t>
    </w:r>
    <w:r w:rsidRPr="003E4545">
      <w:rPr>
        <w:sz w:val="16"/>
        <w:szCs w:val="16"/>
      </w:rPr>
      <w:t xml:space="preserve">. </w:t>
    </w:r>
    <w:r>
      <w:rPr>
        <w:sz w:val="16"/>
        <w:szCs w:val="16"/>
      </w:rPr>
      <w:tab/>
    </w:r>
    <w:r w:rsidRPr="003E4545">
      <w:rPr>
        <w:sz w:val="16"/>
        <w:szCs w:val="16"/>
      </w:rPr>
      <w:t xml:space="preserve">Date this document was generated: </w:t>
    </w:r>
    <w:r w:rsidR="00954C4C">
      <w:rPr>
        <w:sz w:val="16"/>
        <w:szCs w:val="16"/>
      </w:rPr>
      <w:t>13 August 2025</w:t>
    </w:r>
    <w:r w:rsidR="0054504D">
      <w:rPr>
        <w:sz w:val="16"/>
        <w:szCs w:val="16"/>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B522A" w:rsidP="003B522A" w14:paraId="2774ACB2" w14:textId="2B893B52">
    <w:pPr>
      <w:pStyle w:val="Header"/>
      <w:jc w:val="center"/>
    </w:pPr>
    <w:r>
      <w:rPr>
        <w:noProof/>
      </w:rPr>
      <w:drawing>
        <wp:inline distT="0" distB="0" distL="0" distR="0">
          <wp:extent cx="2066667" cy="1076190"/>
          <wp:effectExtent l="0" t="0" r="0" b="0"/>
          <wp:docPr id="1415713635" name="Picture 1" descr="A black and white logo with kangaroos and an emu&#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5713635" name="Picture 1" descr="A black and white logo with kangaroos and an emu&#10;&#10;Description automatically generated"/>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665D409C"/>
    <w:multiLevelType w:val="hybridMultilevel"/>
    <w:tmpl w:val="665D409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D"/>
    <w:multiLevelType w:val="hybridMultilevel"/>
    <w:tmpl w:val="665D409D"/>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0"/>
    <w:footnote w:id="1"/>
    <w:footnote w:id="2"/>
  </w:footnotePr>
  <w:endnotePr>
    <w:endnote w:id="0"/>
    <w:endnote w:id="1"/>
    <w:endnote w:id="2"/>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26F6"/>
    <w:rsid w:val="00003DB6"/>
    <w:rsid w:val="00024F11"/>
    <w:rsid w:val="00032672"/>
    <w:rsid w:val="00041A6A"/>
    <w:rsid w:val="0004324C"/>
    <w:rsid w:val="00043658"/>
    <w:rsid w:val="00044734"/>
    <w:rsid w:val="00054D24"/>
    <w:rsid w:val="00060285"/>
    <w:rsid w:val="00063382"/>
    <w:rsid w:val="000670DA"/>
    <w:rsid w:val="000934AA"/>
    <w:rsid w:val="000B4EEF"/>
    <w:rsid w:val="000B5D56"/>
    <w:rsid w:val="000D1F49"/>
    <w:rsid w:val="000D392F"/>
    <w:rsid w:val="000D4918"/>
    <w:rsid w:val="000D52E6"/>
    <w:rsid w:val="000E134A"/>
    <w:rsid w:val="000E1544"/>
    <w:rsid w:val="000E7F2F"/>
    <w:rsid w:val="000F4FC7"/>
    <w:rsid w:val="000F7257"/>
    <w:rsid w:val="00100960"/>
    <w:rsid w:val="00112439"/>
    <w:rsid w:val="001418FC"/>
    <w:rsid w:val="0016121B"/>
    <w:rsid w:val="001639BB"/>
    <w:rsid w:val="00164298"/>
    <w:rsid w:val="00172E25"/>
    <w:rsid w:val="0017495D"/>
    <w:rsid w:val="00174B3C"/>
    <w:rsid w:val="001925C3"/>
    <w:rsid w:val="001976A6"/>
    <w:rsid w:val="001A3FC6"/>
    <w:rsid w:val="001B0586"/>
    <w:rsid w:val="001B7831"/>
    <w:rsid w:val="001D7B20"/>
    <w:rsid w:val="001F65FC"/>
    <w:rsid w:val="002066FF"/>
    <w:rsid w:val="00213466"/>
    <w:rsid w:val="00226877"/>
    <w:rsid w:val="00250A4F"/>
    <w:rsid w:val="00254FE7"/>
    <w:rsid w:val="00262572"/>
    <w:rsid w:val="00266C4D"/>
    <w:rsid w:val="00296FB4"/>
    <w:rsid w:val="002A4ECC"/>
    <w:rsid w:val="002B6140"/>
    <w:rsid w:val="002C2B22"/>
    <w:rsid w:val="002F7BB5"/>
    <w:rsid w:val="003030C4"/>
    <w:rsid w:val="0030690A"/>
    <w:rsid w:val="00322C33"/>
    <w:rsid w:val="00330352"/>
    <w:rsid w:val="00331990"/>
    <w:rsid w:val="00346FFB"/>
    <w:rsid w:val="003571B9"/>
    <w:rsid w:val="00380794"/>
    <w:rsid w:val="00381B18"/>
    <w:rsid w:val="00385623"/>
    <w:rsid w:val="00385C31"/>
    <w:rsid w:val="003B286B"/>
    <w:rsid w:val="003B522A"/>
    <w:rsid w:val="003D175E"/>
    <w:rsid w:val="003E4545"/>
    <w:rsid w:val="003F615F"/>
    <w:rsid w:val="00404AE8"/>
    <w:rsid w:val="00425A3D"/>
    <w:rsid w:val="00437D87"/>
    <w:rsid w:val="004675EA"/>
    <w:rsid w:val="004726B8"/>
    <w:rsid w:val="004820A5"/>
    <w:rsid w:val="00490D5E"/>
    <w:rsid w:val="00492374"/>
    <w:rsid w:val="004945CC"/>
    <w:rsid w:val="004A058B"/>
    <w:rsid w:val="004A0A23"/>
    <w:rsid w:val="004C0CCA"/>
    <w:rsid w:val="004D10E5"/>
    <w:rsid w:val="004D1A81"/>
    <w:rsid w:val="004E3C68"/>
    <w:rsid w:val="004E63C7"/>
    <w:rsid w:val="00500FFC"/>
    <w:rsid w:val="005067E8"/>
    <w:rsid w:val="00512FF0"/>
    <w:rsid w:val="00522E1A"/>
    <w:rsid w:val="00524DAA"/>
    <w:rsid w:val="005266DC"/>
    <w:rsid w:val="005355BA"/>
    <w:rsid w:val="0054353E"/>
    <w:rsid w:val="0054504D"/>
    <w:rsid w:val="0054547F"/>
    <w:rsid w:val="00546FD2"/>
    <w:rsid w:val="00552043"/>
    <w:rsid w:val="00560137"/>
    <w:rsid w:val="0056754A"/>
    <w:rsid w:val="00581FFB"/>
    <w:rsid w:val="00593918"/>
    <w:rsid w:val="00597AA4"/>
    <w:rsid w:val="005A2B1D"/>
    <w:rsid w:val="005B280F"/>
    <w:rsid w:val="005C4CC6"/>
    <w:rsid w:val="005D3691"/>
    <w:rsid w:val="005E6737"/>
    <w:rsid w:val="005E7A34"/>
    <w:rsid w:val="005F118A"/>
    <w:rsid w:val="00601AA5"/>
    <w:rsid w:val="00614E9C"/>
    <w:rsid w:val="00615F6E"/>
    <w:rsid w:val="006170D3"/>
    <w:rsid w:val="006301FF"/>
    <w:rsid w:val="00631778"/>
    <w:rsid w:val="00660386"/>
    <w:rsid w:val="0066407A"/>
    <w:rsid w:val="00667185"/>
    <w:rsid w:val="006705FA"/>
    <w:rsid w:val="00674A8A"/>
    <w:rsid w:val="00677173"/>
    <w:rsid w:val="006A43BF"/>
    <w:rsid w:val="006D323C"/>
    <w:rsid w:val="006D3EB7"/>
    <w:rsid w:val="006F0160"/>
    <w:rsid w:val="006F270D"/>
    <w:rsid w:val="006F3A9E"/>
    <w:rsid w:val="00712B8A"/>
    <w:rsid w:val="007330C4"/>
    <w:rsid w:val="00736341"/>
    <w:rsid w:val="00751158"/>
    <w:rsid w:val="00752378"/>
    <w:rsid w:val="007550FB"/>
    <w:rsid w:val="00760513"/>
    <w:rsid w:val="00773269"/>
    <w:rsid w:val="0078256D"/>
    <w:rsid w:val="00787507"/>
    <w:rsid w:val="00791D71"/>
    <w:rsid w:val="00793E01"/>
    <w:rsid w:val="00794D35"/>
    <w:rsid w:val="00794E49"/>
    <w:rsid w:val="007A0CE7"/>
    <w:rsid w:val="007A1A24"/>
    <w:rsid w:val="007A782A"/>
    <w:rsid w:val="007B4B3A"/>
    <w:rsid w:val="007D59B6"/>
    <w:rsid w:val="007F18D6"/>
    <w:rsid w:val="007F1B6F"/>
    <w:rsid w:val="007F6285"/>
    <w:rsid w:val="00814E85"/>
    <w:rsid w:val="008156FD"/>
    <w:rsid w:val="00824604"/>
    <w:rsid w:val="00825426"/>
    <w:rsid w:val="00826D33"/>
    <w:rsid w:val="0085139A"/>
    <w:rsid w:val="008678B4"/>
    <w:rsid w:val="00872EBC"/>
    <w:rsid w:val="00882287"/>
    <w:rsid w:val="00883F83"/>
    <w:rsid w:val="008845E8"/>
    <w:rsid w:val="008877FA"/>
    <w:rsid w:val="0089048B"/>
    <w:rsid w:val="00894669"/>
    <w:rsid w:val="00897001"/>
    <w:rsid w:val="008C0029"/>
    <w:rsid w:val="008C6C7B"/>
    <w:rsid w:val="008E02E9"/>
    <w:rsid w:val="008F5C18"/>
    <w:rsid w:val="008F5F0F"/>
    <w:rsid w:val="008F7D76"/>
    <w:rsid w:val="009049C4"/>
    <w:rsid w:val="009125CA"/>
    <w:rsid w:val="0091477C"/>
    <w:rsid w:val="00916A02"/>
    <w:rsid w:val="00922A56"/>
    <w:rsid w:val="009345F5"/>
    <w:rsid w:val="00950F79"/>
    <w:rsid w:val="00954C4C"/>
    <w:rsid w:val="00966E2E"/>
    <w:rsid w:val="00982A10"/>
    <w:rsid w:val="00984E13"/>
    <w:rsid w:val="009926F6"/>
    <w:rsid w:val="00996622"/>
    <w:rsid w:val="009A5BA7"/>
    <w:rsid w:val="009A6430"/>
    <w:rsid w:val="009B0979"/>
    <w:rsid w:val="009C0105"/>
    <w:rsid w:val="009D0860"/>
    <w:rsid w:val="009D588F"/>
    <w:rsid w:val="009E3AD3"/>
    <w:rsid w:val="009E47CC"/>
    <w:rsid w:val="009E6DC5"/>
    <w:rsid w:val="009F22CE"/>
    <w:rsid w:val="009F55D9"/>
    <w:rsid w:val="00A11C08"/>
    <w:rsid w:val="00A1681D"/>
    <w:rsid w:val="00A26181"/>
    <w:rsid w:val="00A32B80"/>
    <w:rsid w:val="00A32F83"/>
    <w:rsid w:val="00A446F7"/>
    <w:rsid w:val="00A675E8"/>
    <w:rsid w:val="00A73A18"/>
    <w:rsid w:val="00A74143"/>
    <w:rsid w:val="00A8585F"/>
    <w:rsid w:val="00A91052"/>
    <w:rsid w:val="00AA1AFD"/>
    <w:rsid w:val="00AA3131"/>
    <w:rsid w:val="00AB3ACF"/>
    <w:rsid w:val="00AB6FD7"/>
    <w:rsid w:val="00AC0A01"/>
    <w:rsid w:val="00AC46F5"/>
    <w:rsid w:val="00AD4375"/>
    <w:rsid w:val="00AD752D"/>
    <w:rsid w:val="00AF08AC"/>
    <w:rsid w:val="00AF21BF"/>
    <w:rsid w:val="00AF5E46"/>
    <w:rsid w:val="00B106C5"/>
    <w:rsid w:val="00B26EA1"/>
    <w:rsid w:val="00B275A4"/>
    <w:rsid w:val="00B36531"/>
    <w:rsid w:val="00B4103E"/>
    <w:rsid w:val="00B62662"/>
    <w:rsid w:val="00B72256"/>
    <w:rsid w:val="00B76710"/>
    <w:rsid w:val="00B950C0"/>
    <w:rsid w:val="00BB4203"/>
    <w:rsid w:val="00BC621D"/>
    <w:rsid w:val="00BD21CD"/>
    <w:rsid w:val="00BE3983"/>
    <w:rsid w:val="00BE4637"/>
    <w:rsid w:val="00BE53D4"/>
    <w:rsid w:val="00BE5DCD"/>
    <w:rsid w:val="00BF3D45"/>
    <w:rsid w:val="00BF3F89"/>
    <w:rsid w:val="00C01EDA"/>
    <w:rsid w:val="00C02768"/>
    <w:rsid w:val="00C04A97"/>
    <w:rsid w:val="00C12C67"/>
    <w:rsid w:val="00C24235"/>
    <w:rsid w:val="00C25A99"/>
    <w:rsid w:val="00C538BF"/>
    <w:rsid w:val="00C60C23"/>
    <w:rsid w:val="00C646F2"/>
    <w:rsid w:val="00C6568D"/>
    <w:rsid w:val="00C71F8A"/>
    <w:rsid w:val="00CB1663"/>
    <w:rsid w:val="00CB3533"/>
    <w:rsid w:val="00CB6F5F"/>
    <w:rsid w:val="00CE70D8"/>
    <w:rsid w:val="00CF261C"/>
    <w:rsid w:val="00CF46E4"/>
    <w:rsid w:val="00CF65A5"/>
    <w:rsid w:val="00D108D7"/>
    <w:rsid w:val="00D13B1A"/>
    <w:rsid w:val="00D14D06"/>
    <w:rsid w:val="00D339C2"/>
    <w:rsid w:val="00D33E57"/>
    <w:rsid w:val="00D57635"/>
    <w:rsid w:val="00D74C6C"/>
    <w:rsid w:val="00D9069F"/>
    <w:rsid w:val="00D90BA3"/>
    <w:rsid w:val="00D92774"/>
    <w:rsid w:val="00D9446B"/>
    <w:rsid w:val="00D96FCE"/>
    <w:rsid w:val="00DA164C"/>
    <w:rsid w:val="00DA2A72"/>
    <w:rsid w:val="00DB7CFC"/>
    <w:rsid w:val="00DC27CD"/>
    <w:rsid w:val="00DC7F14"/>
    <w:rsid w:val="00DD2F58"/>
    <w:rsid w:val="00DD33C6"/>
    <w:rsid w:val="00DE0D78"/>
    <w:rsid w:val="00DE77A4"/>
    <w:rsid w:val="00DF2DA7"/>
    <w:rsid w:val="00E04D84"/>
    <w:rsid w:val="00E1666C"/>
    <w:rsid w:val="00E3799F"/>
    <w:rsid w:val="00E434CD"/>
    <w:rsid w:val="00E438EB"/>
    <w:rsid w:val="00E5191D"/>
    <w:rsid w:val="00E6153B"/>
    <w:rsid w:val="00E67B41"/>
    <w:rsid w:val="00E72169"/>
    <w:rsid w:val="00E810D6"/>
    <w:rsid w:val="00E8515B"/>
    <w:rsid w:val="00E8581E"/>
    <w:rsid w:val="00EC15C8"/>
    <w:rsid w:val="00ED744D"/>
    <w:rsid w:val="00EE2270"/>
    <w:rsid w:val="00EF2FF5"/>
    <w:rsid w:val="00F0357A"/>
    <w:rsid w:val="00F04378"/>
    <w:rsid w:val="00F048D2"/>
    <w:rsid w:val="00F14533"/>
    <w:rsid w:val="00F16052"/>
    <w:rsid w:val="00F422A4"/>
    <w:rsid w:val="00F559E5"/>
    <w:rsid w:val="00F622F2"/>
    <w:rsid w:val="00F6277A"/>
    <w:rsid w:val="00F62B9D"/>
    <w:rsid w:val="00F82094"/>
    <w:rsid w:val="00F843E5"/>
    <w:rsid w:val="00F8649C"/>
    <w:rsid w:val="00F871B5"/>
    <w:rsid w:val="00F92414"/>
    <w:rsid w:val="00F958CE"/>
    <w:rsid w:val="00F965DF"/>
    <w:rsid w:val="00FB1578"/>
    <w:rsid w:val="00FB5854"/>
    <w:rsid w:val="00FC2D28"/>
    <w:rsid w:val="00FE5819"/>
    <w:rsid w:val="00FF37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105CB144"/>
  <w15:chartTrackingRefBased/>
  <w15:docId w15:val="{363595D9-2216-457E-9D26-29835C6B17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57635"/>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6301FF"/>
    <w:pPr>
      <w:keepNext/>
      <w:outlineLvl w:val="0"/>
    </w:pPr>
  </w:style>
  <w:style w:type="paragraph" w:styleId="Heading2">
    <w:name w:val="heading 2"/>
    <w:basedOn w:val="Normal"/>
    <w:next w:val="Normal"/>
    <w:link w:val="Heading2Char"/>
    <w:uiPriority w:val="9"/>
    <w:unhideWhenUsed/>
    <w:rsid w:val="00736341"/>
    <w:pPr>
      <w:keepNext/>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301FF"/>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locked/>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character" w:styleId="Strong">
    <w:name w:val="Strong"/>
    <w:basedOn w:val="DefaultParagraphFont"/>
    <w:uiPriority w:val="22"/>
    <w:qFormat/>
    <w:rsid w:val="00506D7A"/>
    <w:rPr>
      <w:b/>
      <w:bCs/>
    </w:rPr>
  </w:style>
  <w:style w:type="character" w:styleId="Hyperlink">
    <w:name w:val="Hyperlink"/>
    <w:basedOn w:val="DefaultParagraphFont"/>
    <w:uiPriority w:val="99"/>
    <w:rsid w:val="005832BD"/>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endnotes" Target="endnot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hyperlink" Target="https://vetnet.gov.au/Pages/TrainingDocs.aspx?q=c2c3131e-4418-4aa3-8ff1-a855c95f7fd6" TargetMode="Externa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77</Words>
  <Characters>441</Characters>
  <Application>Microsoft Office Word</Application>
  <DocSecurity>0</DocSecurity>
  <Lines>3</Lines>
  <Paragraphs>1</Paragraphs>
  <ScaleCrop>false</ScaleCrop>
  <HeadingPairs>
    <vt:vector size="2" baseType="variant">
      <vt:variant>
        <vt:lpstr>Title</vt:lpstr>
      </vt:variant>
      <vt:variant>
        <vt:i4>1</vt:i4>
      </vt:variant>
    </vt:vector>
  </HeadingPairs>
  <TitlesOfParts>
    <vt:vector size="1" baseType="lpstr">
      <vt:lpstr/>
    </vt:vector>
  </TitlesOfParts>
  <Company>Service and Creative Skills Australia</Company>
  <LinksUpToDate>false</LinksUpToDate>
  <CharactersWithSpaces>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SIF30313 Certificate III in Funeral Operations</dc:title>
  <dc:subject>Release: 4</dc:subject>
  <dc:creator>Service and Creative Skills Australia</dc:creator>
  <cp:keywords>TPC v2.8.2-beta.1+1830.Branch.releases-2.8.Sha.2b31ef289e00931886418cce0b1f758423510952.2b31ef289e00931886418cce0b1f758423510952</cp:keywords>
  <cp:lastModifiedBy>TPC</cp:lastModifiedBy>
  <cp:revision>69</cp:revision>
  <dcterms:created xsi:type="dcterms:W3CDTF">2025-08-13T03:33:05Z</dcterms:created>
  <dcterms:modified xsi:type="dcterms:W3CDTF">2025-08-13T03:33:05Z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5a7352dd-bbe6-4400-bf24-b4a91132bdb9</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2024-11-28T04:28:44Z</vt:lpwstr>
  </property>
  <property fmtid="{D5CDD505-2E9C-101B-9397-08002B2CF9AE}" pid="15" name="MSIP_Label_8b160e8f-e4bd-494f-8ddf-e78e1834eb0e_SiteId">
    <vt:lpwstr>ff8a34aa-31fe-4a22-9c22-29e2af4a065d</vt:lpwstr>
  </property>
</Properties>
</file>