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180" w:rsidP="00A15180">
      <w:pPr>
        <w:pStyle w:val="Title"/>
      </w:pPr>
      <w:bookmarkStart w:id="0" w:name="_GoBack"/>
      <w:bookmarkEnd w:id="0"/>
      <w:r>
        <w:fldChar w:fldCharType="begin"/>
      </w:r>
      <w:r>
        <w:instrText xml:space="preserve"> TITLE   \* MERGEFORMAT </w:instrText>
      </w:r>
      <w:r>
        <w:fldChar w:fldCharType="separate"/>
      </w:r>
      <w:r>
        <w:t>SIBXRES501A Investigate new products and services</w:t>
      </w:r>
      <w:r>
        <w:fldChar w:fldCharType="end"/>
      </w:r>
    </w:p>
    <w:p w:rsidR="00A15180" w:rsidP="00A15180">
      <w:pPr>
        <w:pStyle w:val="Version"/>
        <w:sectPr w:rsidSect="00846A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46A88" w:rsidP="00846A88">
      <w:pPr>
        <w:pStyle w:val="SuperHeading"/>
      </w:pPr>
      <w:r w:rsidRPr="00846A88">
        <w:t>SIBXRES501A  Investigate new products and services</w:t>
      </w:r>
    </w:p>
    <w:p w:rsidR="00000000" w:rsidRPr="00846A88" w:rsidP="00846A88">
      <w:pPr>
        <w:pStyle w:val="SuperHeading"/>
      </w:pPr>
    </w:p>
    <w:p w:rsidR="00000000" w:rsidRPr="00846A88" w:rsidP="00846A88">
      <w:pPr>
        <w:pStyle w:val="Heading1"/>
      </w:pPr>
      <w:bookmarkStart w:id="1" w:name="O_396506"/>
      <w:bookmarkEnd w:id="1"/>
      <w:r w:rsidRPr="00846A88">
        <w:t>Modification History</w:t>
      </w:r>
    </w:p>
    <w:p w:rsidR="00000000" w:rsidRPr="00846A88" w:rsidP="00846A88">
      <w:pPr>
        <w:pStyle w:val="BodyText"/>
      </w:pPr>
      <w:r w:rsidRPr="00846A88">
        <w:t>Not applicable.</w:t>
      </w:r>
    </w:p>
    <w:p w:rsidR="00000000" w:rsidRPr="00846A88" w:rsidP="00846A88">
      <w:pPr>
        <w:pStyle w:val="AllowPageBreak"/>
      </w:pPr>
    </w:p>
    <w:p w:rsidR="00000000" w:rsidRPr="00846A88" w:rsidP="00846A88">
      <w:pPr>
        <w:pStyle w:val="Heading1"/>
      </w:pPr>
      <w:bookmarkStart w:id="2" w:name="O_396502"/>
      <w:bookmarkEnd w:id="2"/>
      <w:r w:rsidRPr="00846A88">
        <w:t>Unit Descriptor</w:t>
      </w:r>
    </w:p>
    <w:p w:rsidR="00000000" w:rsidRPr="00846A88" w:rsidP="00846A88">
      <w:pPr>
        <w:pStyle w:val="BodyText"/>
      </w:pPr>
      <w:r w:rsidRPr="00846A88">
        <w:t>This unit describes the perf</w:t>
      </w:r>
      <w:r w:rsidRPr="00846A88">
        <w:t>ormance outcomes, skills and knowledge required to investigate, plan for and introduce new products and services. Personal services managers regularly investigate new products and services in order to change or enhance the business product or service range</w:t>
      </w:r>
      <w:r w:rsidRPr="00846A88">
        <w:t>. They may be required to apply initiative and judgement, using a range of problem-solving and decision-making strategies.</w:t>
      </w:r>
    </w:p>
    <w:p w:rsidR="00000000" w:rsidRPr="00846A88" w:rsidP="00846A88">
      <w:pPr>
        <w:pStyle w:val="AllowPageBreak"/>
      </w:pPr>
    </w:p>
    <w:p w:rsidR="00000000" w:rsidRPr="00846A88" w:rsidP="00846A88">
      <w:pPr>
        <w:pStyle w:val="Heading1"/>
      </w:pPr>
      <w:bookmarkStart w:id="3" w:name="O_396514"/>
      <w:bookmarkEnd w:id="3"/>
      <w:r w:rsidRPr="00846A88">
        <w:t>Application of the Unit</w:t>
      </w:r>
    </w:p>
    <w:p w:rsidR="00000000" w:rsidRPr="00846A88" w:rsidP="00846A88">
      <w:pPr>
        <w:pStyle w:val="BodyText"/>
      </w:pPr>
      <w:r w:rsidRPr="00846A88">
        <w:t>This unit applies to the full range of personal services environments and may include single</w:t>
      </w:r>
      <w:r w:rsidRPr="00846A88">
        <w:t xml:space="preserve"> or multiple outlet businesses. Personal services managers may also be small business owners.</w:t>
      </w:r>
    </w:p>
    <w:p w:rsidR="00000000" w:rsidRPr="00846A88" w:rsidP="00846A88">
      <w:pPr>
        <w:pStyle w:val="AllowPageBreak"/>
      </w:pPr>
    </w:p>
    <w:p w:rsidR="00000000" w:rsidRPr="00846A88" w:rsidP="00846A88">
      <w:pPr>
        <w:pStyle w:val="Heading1"/>
      </w:pPr>
      <w:bookmarkStart w:id="4" w:name="O_396507"/>
      <w:bookmarkEnd w:id="4"/>
      <w:r w:rsidRPr="00846A88">
        <w:t>Licensing/Regulatory Information</w:t>
      </w:r>
    </w:p>
    <w:p w:rsidR="00000000" w:rsidRPr="00846A88" w:rsidP="00846A88">
      <w:pPr>
        <w:pStyle w:val="BodyText"/>
      </w:pPr>
      <w:r w:rsidRPr="00846A88">
        <w:t>No licensing, legislative, regulatory or certification requirements apply to this unit at the time of endorsemen</w:t>
      </w:r>
      <w:r w:rsidRPr="00846A88">
        <w:t>t.</w:t>
      </w:r>
    </w:p>
    <w:p w:rsidR="00000000" w:rsidRPr="00846A88" w:rsidP="00846A88">
      <w:pPr>
        <w:pStyle w:val="AllowPageBreak"/>
      </w:pPr>
    </w:p>
    <w:p w:rsidR="00000000" w:rsidRPr="00846A88" w:rsidP="00846A88">
      <w:pPr>
        <w:pStyle w:val="Heading1"/>
      </w:pPr>
      <w:bookmarkStart w:id="5" w:name="O_396505"/>
      <w:bookmarkEnd w:id="5"/>
      <w:r w:rsidRPr="00846A88">
        <w:t>Pre-Requisites</w:t>
      </w:r>
    </w:p>
    <w:p w:rsidR="00000000" w:rsidRPr="00846A88" w:rsidP="00846A88">
      <w:pPr>
        <w:pStyle w:val="BodyText"/>
      </w:pPr>
      <w:r w:rsidRPr="00846A88">
        <w:t>Nil</w:t>
      </w:r>
    </w:p>
    <w:p w:rsidR="00000000" w:rsidRPr="00846A88" w:rsidP="00846A88">
      <w:pPr>
        <w:pStyle w:val="AllowPageBreak"/>
      </w:pPr>
    </w:p>
    <w:p w:rsidR="00000000" w:rsidRPr="00846A88" w:rsidP="00846A88">
      <w:pPr>
        <w:pStyle w:val="Heading1"/>
      </w:pPr>
      <w:bookmarkStart w:id="6" w:name="O_396510"/>
      <w:bookmarkEnd w:id="6"/>
      <w:r w:rsidRPr="00846A88">
        <w:t>Employability Skills Information</w:t>
      </w:r>
    </w:p>
    <w:p w:rsidR="00000000" w:rsidRPr="00846A88" w:rsidP="00846A88">
      <w:pPr>
        <w:pStyle w:val="BodyText"/>
      </w:pPr>
      <w:r w:rsidRPr="00846A88">
        <w:t>This unit contains employability skills.</w:t>
      </w:r>
    </w:p>
    <w:p w:rsidR="00000000" w:rsidRPr="00846A88" w:rsidP="00846A88">
      <w:pPr>
        <w:pStyle w:val="AllowPageBreak"/>
      </w:pPr>
    </w:p>
    <w:p w:rsidR="00000000" w:rsidRPr="00846A88" w:rsidP="00846A88">
      <w:pPr>
        <w:pStyle w:val="Heading1"/>
      </w:pPr>
      <w:bookmarkStart w:id="7" w:name="O_396511"/>
      <w:bookmarkEnd w:id="7"/>
      <w:r w:rsidRPr="00846A88">
        <w:t>Elements and Performance Criteria Pre-Content</w:t>
      </w:r>
    </w:p>
    <w:p w:rsidR="00000000" w:rsidRPr="00846A88" w:rsidP="00846A88">
      <w:pPr>
        <w:pStyle w:val="Heading1"/>
      </w:pPr>
      <w:bookmarkStart w:id="8" w:name="O_396512"/>
      <w:bookmarkEnd w:id="8"/>
      <w:r w:rsidRPr="00846A88">
        <w:t>Elements and Performance Criteria</w:t>
      </w:r>
    </w:p>
    <w:tbl>
      <w:tblPr>
        <w:tblW w:w="0" w:type="auto"/>
        <w:tblCellMar>
          <w:left w:w="62" w:type="dxa"/>
          <w:right w:w="62" w:type="dxa"/>
        </w:tblCellMar>
        <w:tblLook w:val="0000"/>
      </w:tblPr>
      <w:tblGrid>
        <w:gridCol w:w="4598"/>
        <w:gridCol w:w="4598"/>
      </w:tblGrid>
      <w:tr w:rsidTr="00A15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6A88" w:rsidP="00846A88">
            <w:pPr>
              <w:pStyle w:val="BodyText"/>
            </w:pPr>
            <w:r w:rsidRPr="00846A8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SpecialBold"/>
              </w:rPr>
              <w:t>Performance Criteria</w:t>
            </w:r>
          </w:p>
        </w:tc>
      </w:tr>
      <w:tr w:rsidTr="00A15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t>Performance criteria describe the performance needed to demonstrate achievement of the element. Where bold italicised text is used, further information is detailed in t</w:t>
            </w:r>
            <w:r w:rsidRPr="00846A88">
              <w:t>he required skills and knowledge section and the range statement. Assessment of performance is to be consistent with the evidence guide.</w:t>
            </w:r>
          </w:p>
        </w:tc>
      </w:tr>
      <w:tr w:rsidTr="00A15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A88">
            <w:pPr>
              <w:pStyle w:val="List"/>
              <w:rPr>
                <w:lang w:val="en-NZ"/>
              </w:rPr>
            </w:pPr>
            <w:r w:rsidRPr="00846A88">
              <w:t>1</w:t>
            </w:r>
            <w:r w:rsidRPr="00846A88">
              <w:tab/>
              <w:t>Analyse market.</w:t>
            </w:r>
          </w:p>
        </w:tc>
        <w:tc>
          <w:tcPr>
            <w:tcW w:w="0" w:type="auto"/>
            <w:tcBorders>
              <w:top w:val="nil"/>
              <w:left w:val="nil"/>
              <w:bottom w:val="nil"/>
              <w:right w:val="nil"/>
            </w:tcBorders>
            <w:tcMar>
              <w:top w:w="0" w:type="dxa"/>
              <w:left w:w="62" w:type="dxa"/>
              <w:bottom w:w="0" w:type="dxa"/>
              <w:right w:w="62" w:type="dxa"/>
            </w:tcMar>
          </w:tcPr>
          <w:p w:rsidR="00000000" w:rsidRPr="00846A88" w:rsidP="00846A88">
            <w:pPr>
              <w:pStyle w:val="List"/>
            </w:pPr>
            <w:r w:rsidRPr="00846A88">
              <w:t>1.1</w:t>
            </w:r>
            <w:r w:rsidRPr="00846A88">
              <w:tab/>
              <w:t xml:space="preserve">Identify workplace </w:t>
            </w:r>
            <w:r w:rsidRPr="00846A88">
              <w:rPr>
                <w:rStyle w:val="BoldandItalics"/>
              </w:rPr>
              <w:t>marketing and merchandising policies.</w:t>
            </w:r>
            <w:r w:rsidRPr="00846A88">
              <w:t xml:space="preserve"> </w:t>
            </w:r>
          </w:p>
          <w:p w:rsidR="00000000" w:rsidRPr="00846A88" w:rsidP="00846A88">
            <w:pPr>
              <w:pStyle w:val="List"/>
            </w:pPr>
            <w:r w:rsidRPr="00846A88">
              <w:t>1.2</w:t>
            </w:r>
            <w:r w:rsidRPr="00846A88">
              <w:tab/>
              <w:t xml:space="preserve">Informally monitor </w:t>
            </w:r>
            <w:r w:rsidRPr="00846A88">
              <w:rPr>
                <w:rStyle w:val="BoldandItalics"/>
              </w:rPr>
              <w:t xml:space="preserve">client requirements </w:t>
            </w:r>
            <w:r w:rsidRPr="00846A88">
              <w:t xml:space="preserve">in order to evaluate </w:t>
            </w:r>
            <w:r w:rsidRPr="00846A88">
              <w:rPr>
                <w:rStyle w:val="BoldandItalics"/>
              </w:rPr>
              <w:t>market trends</w:t>
            </w:r>
            <w:r w:rsidRPr="00846A88">
              <w:t xml:space="preserve"> and client needs.</w:t>
            </w:r>
          </w:p>
          <w:p w:rsidR="00000000" w:rsidRPr="00846A88" w:rsidP="00846A88">
            <w:pPr>
              <w:pStyle w:val="List"/>
            </w:pPr>
            <w:r w:rsidRPr="00846A88">
              <w:t>1.3</w:t>
            </w:r>
            <w:r w:rsidRPr="00846A88">
              <w:tab/>
              <w:t xml:space="preserve">Monitor workplace </w:t>
            </w:r>
            <w:r w:rsidRPr="00846A88">
              <w:rPr>
                <w:rStyle w:val="BoldandItalics"/>
              </w:rPr>
              <w:t>product and service range</w:t>
            </w:r>
            <w:r w:rsidRPr="00846A88">
              <w:t xml:space="preserve"> to identify the demand for individual items and seasonal variations.</w:t>
            </w:r>
          </w:p>
          <w:p w:rsidR="00000000" w:rsidRPr="00846A88" w:rsidP="00846A88">
            <w:pPr>
              <w:pStyle w:val="List"/>
            </w:pPr>
            <w:r w:rsidRPr="00846A88">
              <w:t>1.4</w:t>
            </w:r>
            <w:r w:rsidRPr="00846A88">
              <w:tab/>
              <w:t xml:space="preserve">Identify </w:t>
            </w:r>
            <w:r w:rsidRPr="00846A88">
              <w:rPr>
                <w:rStyle w:val="BoldandItalics"/>
              </w:rPr>
              <w:t>opportunities to improve sales and services</w:t>
            </w:r>
            <w:r w:rsidRPr="00846A88">
              <w:t>.</w:t>
            </w:r>
          </w:p>
          <w:p w:rsidR="00000000" w:rsidRPr="00846A88" w:rsidP="00846A88">
            <w:pPr>
              <w:pStyle w:val="List"/>
            </w:pPr>
            <w:r w:rsidRPr="00846A88">
              <w:t>1.5</w:t>
            </w:r>
            <w:r w:rsidRPr="00846A88">
              <w:tab/>
              <w:t>Rese</w:t>
            </w:r>
            <w:r w:rsidRPr="00846A88">
              <w:t xml:space="preserve">arch and identify potential </w:t>
            </w:r>
            <w:r w:rsidRPr="00846A88">
              <w:rPr>
                <w:rStyle w:val="BoldandItalics"/>
              </w:rPr>
              <w:t>new products and services</w:t>
            </w:r>
            <w:r w:rsidRPr="00846A88">
              <w:t xml:space="preserve">, and evaluate </w:t>
            </w:r>
            <w:r w:rsidRPr="00846A88">
              <w:rPr>
                <w:rStyle w:val="BoldandItalics"/>
              </w:rPr>
              <w:t>supplier</w:t>
            </w:r>
            <w:r w:rsidRPr="00846A88">
              <w:t xml:space="preserve"> </w:t>
            </w:r>
            <w:r w:rsidRPr="00846A88">
              <w:rPr>
                <w:rStyle w:val="BoldandItalics"/>
              </w:rPr>
              <w:t>claims</w:t>
            </w:r>
            <w:r w:rsidRPr="00846A88">
              <w:t xml:space="preserve">, and potential safety risks and benefits for clients. </w:t>
            </w:r>
          </w:p>
          <w:p w:rsidR="00000000" w:rsidP="00846A88">
            <w:pPr>
              <w:pStyle w:val="List"/>
              <w:rPr>
                <w:lang w:val="en-NZ"/>
              </w:rPr>
            </w:pPr>
            <w:r w:rsidRPr="00846A88">
              <w:t>1.6</w:t>
            </w:r>
            <w:r w:rsidRPr="00846A88">
              <w:tab/>
              <w:t>Identify</w:t>
            </w:r>
            <w:r w:rsidRPr="00846A88">
              <w:rPr>
                <w:rStyle w:val="BoldandItalics"/>
              </w:rPr>
              <w:t xml:space="preserve"> market competition</w:t>
            </w:r>
            <w:r w:rsidRPr="00846A88">
              <w:t>.</w:t>
            </w:r>
          </w:p>
        </w:tc>
      </w:tr>
      <w:tr w:rsidTr="00A15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A88">
            <w:pPr>
              <w:pStyle w:val="List"/>
              <w:rPr>
                <w:lang w:val="en-NZ"/>
              </w:rPr>
            </w:pPr>
            <w:r w:rsidRPr="00846A88">
              <w:t>2</w:t>
            </w:r>
            <w:r w:rsidRPr="00846A88">
              <w:tab/>
              <w:t>Plan product and service range.</w:t>
            </w:r>
          </w:p>
        </w:tc>
        <w:tc>
          <w:tcPr>
            <w:tcW w:w="0" w:type="auto"/>
            <w:tcBorders>
              <w:top w:val="nil"/>
              <w:left w:val="nil"/>
              <w:bottom w:val="nil"/>
              <w:right w:val="nil"/>
            </w:tcBorders>
            <w:tcMar>
              <w:top w:w="0" w:type="dxa"/>
              <w:left w:w="62" w:type="dxa"/>
              <w:bottom w:w="0" w:type="dxa"/>
              <w:right w:w="62" w:type="dxa"/>
            </w:tcMar>
          </w:tcPr>
          <w:p w:rsidR="00000000" w:rsidRPr="00846A88" w:rsidP="00846A88">
            <w:pPr>
              <w:pStyle w:val="List"/>
            </w:pPr>
            <w:r w:rsidRPr="00846A88">
              <w:t>2.1</w:t>
            </w:r>
            <w:r w:rsidRPr="00846A88">
              <w:tab/>
            </w:r>
            <w:r w:rsidRPr="00846A88">
              <w:t xml:space="preserve">Assess the salon product and service range against </w:t>
            </w:r>
            <w:r w:rsidRPr="00846A88">
              <w:rPr>
                <w:rStyle w:val="BoldandItalics"/>
              </w:rPr>
              <w:t>workplace policies and</w:t>
            </w:r>
            <w:r w:rsidRPr="00846A88">
              <w:t xml:space="preserve"> </w:t>
            </w:r>
            <w:r w:rsidRPr="00846A88">
              <w:rPr>
                <w:rStyle w:val="BoldandItalics"/>
              </w:rPr>
              <w:t>procedures</w:t>
            </w:r>
            <w:r w:rsidRPr="00846A88">
              <w:t>, market analysis, sales performance, environmental impact and existing workplace skills and knowledge.</w:t>
            </w:r>
          </w:p>
          <w:p w:rsidR="00000000" w:rsidRPr="00846A88" w:rsidP="00846A88">
            <w:pPr>
              <w:pStyle w:val="List"/>
            </w:pPr>
            <w:r w:rsidRPr="00846A88">
              <w:t>2.2</w:t>
            </w:r>
            <w:r w:rsidRPr="00846A88">
              <w:tab/>
              <w:t xml:space="preserve">Identify </w:t>
            </w:r>
            <w:r w:rsidRPr="00846A88">
              <w:rPr>
                <w:rStyle w:val="BoldandItalics"/>
              </w:rPr>
              <w:t>new techniques</w:t>
            </w:r>
            <w:r w:rsidRPr="00846A88">
              <w:t xml:space="preserve"> for sourcing service range based on rese</w:t>
            </w:r>
            <w:r w:rsidRPr="00846A88">
              <w:t>arch conducted.</w:t>
            </w:r>
          </w:p>
          <w:p w:rsidR="00000000" w:rsidP="00846A88">
            <w:pPr>
              <w:pStyle w:val="List"/>
              <w:rPr>
                <w:lang w:val="en-NZ"/>
              </w:rPr>
            </w:pPr>
            <w:r w:rsidRPr="00846A88">
              <w:t>2.3</w:t>
            </w:r>
            <w:r w:rsidRPr="00846A88">
              <w:tab/>
              <w:t>Identify workplace space requirements and optimum product or service mix according to the market analysis.</w:t>
            </w:r>
          </w:p>
        </w:tc>
      </w:tr>
      <w:tr w:rsidTr="00A15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A88">
            <w:pPr>
              <w:pStyle w:val="List"/>
              <w:rPr>
                <w:lang w:val="en-NZ"/>
              </w:rPr>
            </w:pPr>
            <w:r w:rsidRPr="00846A88">
              <w:t>3</w:t>
            </w:r>
            <w:r w:rsidRPr="00846A88">
              <w:tab/>
              <w:t>Maintain supplier relations.</w:t>
            </w:r>
          </w:p>
        </w:tc>
        <w:tc>
          <w:tcPr>
            <w:tcW w:w="0" w:type="auto"/>
            <w:tcBorders>
              <w:top w:val="nil"/>
              <w:left w:val="nil"/>
              <w:bottom w:val="nil"/>
              <w:right w:val="nil"/>
            </w:tcBorders>
            <w:tcMar>
              <w:top w:w="0" w:type="dxa"/>
              <w:left w:w="62" w:type="dxa"/>
              <w:bottom w:w="0" w:type="dxa"/>
              <w:right w:w="62" w:type="dxa"/>
            </w:tcMar>
          </w:tcPr>
          <w:p w:rsidR="00000000" w:rsidRPr="00846A88" w:rsidP="00846A88">
            <w:pPr>
              <w:pStyle w:val="List"/>
            </w:pPr>
            <w:r w:rsidRPr="00846A88">
              <w:t>3.1</w:t>
            </w:r>
            <w:r w:rsidRPr="00846A88">
              <w:tab/>
              <w:t xml:space="preserve">Establish and maintain </w:t>
            </w:r>
            <w:r w:rsidRPr="00846A88">
              <w:rPr>
                <w:rStyle w:val="BoldandItalics"/>
              </w:rPr>
              <w:t>relationships with suppliers</w:t>
            </w:r>
            <w:r w:rsidRPr="00846A88">
              <w:t xml:space="preserve">. </w:t>
            </w:r>
          </w:p>
          <w:p w:rsidR="00000000" w:rsidP="00846A88">
            <w:pPr>
              <w:pStyle w:val="List"/>
              <w:rPr>
                <w:lang w:val="en-NZ"/>
              </w:rPr>
            </w:pPr>
            <w:r w:rsidRPr="00846A88">
              <w:t>3.2</w:t>
            </w:r>
            <w:r w:rsidRPr="00846A88">
              <w:tab/>
              <w:t>Identify new and existing suppliers</w:t>
            </w:r>
            <w:r w:rsidRPr="00846A88">
              <w:t xml:space="preserve"> and update them according to</w:t>
            </w:r>
            <w:r w:rsidRPr="00846A88">
              <w:rPr>
                <w:rStyle w:val="BoldandItalics"/>
              </w:rPr>
              <w:t xml:space="preserve"> performance</w:t>
            </w:r>
            <w:r w:rsidRPr="00846A88">
              <w:t xml:space="preserve"> </w:t>
            </w:r>
            <w:r w:rsidRPr="00846A88">
              <w:rPr>
                <w:rStyle w:val="BoldandItalics"/>
              </w:rPr>
              <w:t xml:space="preserve">indicators </w:t>
            </w:r>
            <w:r w:rsidRPr="00846A88">
              <w:t>and workplace requirements.</w:t>
            </w:r>
          </w:p>
        </w:tc>
      </w:tr>
      <w:tr w:rsidTr="00A15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A88">
            <w:pPr>
              <w:pStyle w:val="List"/>
              <w:rPr>
                <w:lang w:val="en-NZ"/>
              </w:rPr>
            </w:pPr>
            <w:r w:rsidRPr="00846A88">
              <w:t>4</w:t>
            </w:r>
            <w:r w:rsidRPr="00846A88">
              <w:tab/>
              <w:t>Negotiate supply of goods.</w:t>
            </w:r>
          </w:p>
        </w:tc>
        <w:tc>
          <w:tcPr>
            <w:tcW w:w="0" w:type="auto"/>
            <w:tcBorders>
              <w:top w:val="nil"/>
              <w:left w:val="nil"/>
              <w:bottom w:val="nil"/>
              <w:right w:val="nil"/>
            </w:tcBorders>
            <w:tcMar>
              <w:top w:w="0" w:type="dxa"/>
              <w:left w:w="62" w:type="dxa"/>
              <w:bottom w:w="0" w:type="dxa"/>
              <w:right w:w="62" w:type="dxa"/>
            </w:tcMar>
          </w:tcPr>
          <w:p w:rsidR="00000000" w:rsidRPr="00846A88" w:rsidP="00846A88">
            <w:pPr>
              <w:pStyle w:val="List"/>
            </w:pPr>
            <w:r w:rsidRPr="00846A88">
              <w:t>4.1</w:t>
            </w:r>
            <w:r w:rsidRPr="00846A88">
              <w:tab/>
              <w:t>Negotiate and implement arrangements with suppliers according to workplace policies and procedures.</w:t>
            </w:r>
          </w:p>
          <w:p w:rsidR="00000000" w:rsidRPr="00846A88" w:rsidP="00846A88">
            <w:pPr>
              <w:pStyle w:val="List"/>
            </w:pPr>
            <w:r w:rsidRPr="00846A88">
              <w:t>4.2</w:t>
            </w:r>
            <w:r w:rsidRPr="00846A88">
              <w:tab/>
              <w:t xml:space="preserve">Monitor stock and supplier </w:t>
            </w:r>
            <w:r w:rsidRPr="00846A88">
              <w:rPr>
                <w:rStyle w:val="BoldandItalics"/>
              </w:rPr>
              <w:t>records</w:t>
            </w:r>
            <w:r w:rsidRPr="00846A88">
              <w:t xml:space="preserve"> fo</w:t>
            </w:r>
            <w:r w:rsidRPr="00846A88">
              <w:t>r accuracy and legibility and take appropriate required remedial action.</w:t>
            </w:r>
          </w:p>
          <w:p w:rsidR="00000000" w:rsidRPr="00846A88" w:rsidP="00846A88">
            <w:pPr>
              <w:pStyle w:val="List"/>
            </w:pPr>
            <w:r w:rsidRPr="00846A88">
              <w:t>4.3</w:t>
            </w:r>
            <w:r w:rsidRPr="00846A88">
              <w:tab/>
              <w:t xml:space="preserve">Convey records of negotiations and agreements to </w:t>
            </w:r>
            <w:r w:rsidRPr="00846A88">
              <w:rPr>
                <w:rStyle w:val="BoldandItalics"/>
              </w:rPr>
              <w:t>appropriate personnel</w:t>
            </w:r>
            <w:r w:rsidRPr="00846A88">
              <w:t xml:space="preserve"> within designated time frames.</w:t>
            </w:r>
          </w:p>
          <w:p w:rsidR="00000000" w:rsidRPr="00846A88" w:rsidP="00846A88">
            <w:pPr>
              <w:pStyle w:val="List"/>
            </w:pPr>
            <w:r w:rsidRPr="00846A88">
              <w:t>4.4</w:t>
            </w:r>
            <w:r w:rsidRPr="00846A88">
              <w:tab/>
              <w:t xml:space="preserve">Take immediate corrective action where potential or actual problems with </w:t>
            </w:r>
            <w:r w:rsidRPr="00846A88">
              <w:t>supply are indicated.</w:t>
            </w:r>
          </w:p>
          <w:p w:rsidR="00000000" w:rsidP="00846A88">
            <w:pPr>
              <w:pStyle w:val="List"/>
              <w:rPr>
                <w:lang w:val="en-NZ"/>
              </w:rPr>
            </w:pPr>
            <w:r w:rsidRPr="00846A88">
              <w:t>4.5</w:t>
            </w:r>
            <w:r w:rsidRPr="00846A88">
              <w:tab/>
              <w:t xml:space="preserve">Analyse, evaluate and amend product range and </w:t>
            </w:r>
            <w:r w:rsidRPr="00846A88">
              <w:rPr>
                <w:rStyle w:val="BoldandItalics"/>
              </w:rPr>
              <w:t>source of supply</w:t>
            </w:r>
            <w:r w:rsidRPr="00846A88">
              <w:t xml:space="preserve"> according to management, staff and client feedback.</w:t>
            </w:r>
          </w:p>
        </w:tc>
      </w:tr>
      <w:tr w:rsidTr="00A15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A88">
            <w:pPr>
              <w:pStyle w:val="List"/>
              <w:rPr>
                <w:lang w:val="en-NZ"/>
              </w:rPr>
            </w:pPr>
            <w:r w:rsidRPr="00846A88">
              <w:t>5</w:t>
            </w:r>
            <w:r w:rsidRPr="00846A88">
              <w:tab/>
              <w:t>Monitor quality control.</w:t>
            </w:r>
          </w:p>
        </w:tc>
        <w:tc>
          <w:tcPr>
            <w:tcW w:w="0" w:type="auto"/>
            <w:tcBorders>
              <w:top w:val="nil"/>
              <w:left w:val="nil"/>
              <w:bottom w:val="nil"/>
              <w:right w:val="nil"/>
            </w:tcBorders>
            <w:tcMar>
              <w:top w:w="0" w:type="dxa"/>
              <w:left w:w="62" w:type="dxa"/>
              <w:bottom w:w="0" w:type="dxa"/>
              <w:right w:w="62" w:type="dxa"/>
            </w:tcMar>
          </w:tcPr>
          <w:p w:rsidR="00000000" w:rsidRPr="00846A88" w:rsidP="00846A88">
            <w:pPr>
              <w:pStyle w:val="List"/>
            </w:pPr>
            <w:r w:rsidRPr="00846A88">
              <w:t>5.1</w:t>
            </w:r>
            <w:r w:rsidRPr="00846A88">
              <w:tab/>
              <w:t xml:space="preserve">Establish merchandise quality standards with suppliers according to </w:t>
            </w:r>
            <w:r w:rsidRPr="00846A88">
              <w:rPr>
                <w:rStyle w:val="BoldandItalics"/>
              </w:rPr>
              <w:t>legal</w:t>
            </w:r>
            <w:r w:rsidRPr="00846A88">
              <w:t xml:space="preserve"> </w:t>
            </w:r>
            <w:r w:rsidRPr="00846A88">
              <w:rPr>
                <w:rStyle w:val="BoldandItalics"/>
              </w:rPr>
              <w:t>requireme</w:t>
            </w:r>
            <w:r w:rsidRPr="00846A88">
              <w:rPr>
                <w:rStyle w:val="BoldandItalics"/>
              </w:rPr>
              <w:t>nts</w:t>
            </w:r>
            <w:r w:rsidRPr="00846A88">
              <w:t xml:space="preserve">, minimal environmental impacts, client requirements </w:t>
            </w:r>
            <w:r w:rsidRPr="00846A88">
              <w:t>and workplace policies and procedures.</w:t>
            </w:r>
          </w:p>
          <w:p w:rsidR="00000000" w:rsidRPr="00846A88" w:rsidP="00846A88">
            <w:pPr>
              <w:pStyle w:val="List"/>
            </w:pPr>
            <w:r w:rsidRPr="00846A88">
              <w:t>5.2</w:t>
            </w:r>
            <w:r w:rsidRPr="00846A88">
              <w:tab/>
              <w:t xml:space="preserve">Monitor </w:t>
            </w:r>
            <w:r w:rsidRPr="00846A88">
              <w:rPr>
                <w:rStyle w:val="BoldandItalics"/>
              </w:rPr>
              <w:t>merchandise quality</w:t>
            </w:r>
            <w:r w:rsidRPr="00846A88">
              <w:t xml:space="preserve"> during supply and delivery process.</w:t>
            </w:r>
          </w:p>
          <w:p w:rsidR="00000000" w:rsidP="00846A88">
            <w:pPr>
              <w:pStyle w:val="List"/>
              <w:rPr>
                <w:lang w:val="en-NZ"/>
              </w:rPr>
            </w:pPr>
            <w:r w:rsidRPr="00846A88">
              <w:t>5.3</w:t>
            </w:r>
            <w:r w:rsidRPr="00846A88">
              <w:tab/>
              <w:t>Record stock return figures and analyse against target figures.</w:t>
            </w:r>
          </w:p>
        </w:tc>
      </w:tr>
      <w:tr w:rsidTr="00A15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A88">
            <w:pPr>
              <w:pStyle w:val="List"/>
              <w:rPr>
                <w:lang w:val="en-NZ"/>
              </w:rPr>
            </w:pPr>
            <w:r w:rsidRPr="00846A88">
              <w:t>6</w:t>
            </w:r>
            <w:r w:rsidRPr="00846A88">
              <w:tab/>
            </w:r>
            <w:r w:rsidRPr="00846A88">
              <w:t>Introduce product range.</w:t>
            </w:r>
          </w:p>
        </w:tc>
        <w:tc>
          <w:tcPr>
            <w:tcW w:w="0" w:type="auto"/>
            <w:tcBorders>
              <w:top w:val="nil"/>
              <w:left w:val="nil"/>
              <w:bottom w:val="nil"/>
              <w:right w:val="nil"/>
            </w:tcBorders>
            <w:tcMar>
              <w:top w:w="0" w:type="dxa"/>
              <w:left w:w="62" w:type="dxa"/>
              <w:bottom w:w="0" w:type="dxa"/>
              <w:right w:w="62" w:type="dxa"/>
            </w:tcMar>
          </w:tcPr>
          <w:p w:rsidR="00000000" w:rsidRPr="00846A88" w:rsidP="00846A88">
            <w:pPr>
              <w:pStyle w:val="List"/>
            </w:pPr>
            <w:r w:rsidRPr="00846A88">
              <w:t>6.1</w:t>
            </w:r>
            <w:r w:rsidRPr="00846A88">
              <w:tab/>
              <w:t xml:space="preserve">Inform staff of new product ranges and services, and implement relevant staff training. </w:t>
            </w:r>
          </w:p>
          <w:p w:rsidR="00000000" w:rsidP="00846A88">
            <w:pPr>
              <w:pStyle w:val="List"/>
              <w:rPr>
                <w:lang w:val="en-NZ"/>
              </w:rPr>
            </w:pPr>
            <w:r w:rsidRPr="00846A88">
              <w:t>6.2</w:t>
            </w:r>
            <w:r w:rsidRPr="00846A88">
              <w:tab/>
              <w:t>Demonstrate, promote and display new products and services to staff according to workplace merchandising plan.</w:t>
            </w:r>
          </w:p>
        </w:tc>
      </w:tr>
      <w:tr w:rsidTr="00A15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A88">
            <w:pPr>
              <w:pStyle w:val="List"/>
              <w:rPr>
                <w:lang w:val="en-NZ"/>
              </w:rPr>
            </w:pPr>
            <w:r w:rsidRPr="00846A88">
              <w:t>7</w:t>
            </w:r>
            <w:r w:rsidRPr="00846A88">
              <w:tab/>
              <w:t>Maximise profit.</w:t>
            </w:r>
          </w:p>
        </w:tc>
        <w:tc>
          <w:tcPr>
            <w:tcW w:w="0" w:type="auto"/>
            <w:tcBorders>
              <w:top w:val="nil"/>
              <w:left w:val="nil"/>
              <w:bottom w:val="nil"/>
              <w:right w:val="nil"/>
            </w:tcBorders>
            <w:tcMar>
              <w:top w:w="0" w:type="dxa"/>
              <w:left w:w="62" w:type="dxa"/>
              <w:bottom w:w="0" w:type="dxa"/>
              <w:right w:w="62" w:type="dxa"/>
            </w:tcMar>
          </w:tcPr>
          <w:p w:rsidR="00000000" w:rsidRPr="00846A88" w:rsidP="00846A88">
            <w:pPr>
              <w:pStyle w:val="List"/>
            </w:pPr>
            <w:r w:rsidRPr="00846A88">
              <w:t>7.1</w:t>
            </w:r>
            <w:r w:rsidRPr="00846A88">
              <w:tab/>
              <w:t>Calculate or estimate individual product range contributions against budget targets.</w:t>
            </w:r>
          </w:p>
          <w:p w:rsidR="00000000" w:rsidRPr="00846A88" w:rsidP="00846A88">
            <w:pPr>
              <w:pStyle w:val="List"/>
            </w:pPr>
            <w:r w:rsidRPr="00846A88">
              <w:t>7.2</w:t>
            </w:r>
            <w:r w:rsidRPr="00846A88">
              <w:tab/>
              <w:t>Develop product range assessment checks and implement against budget targets.</w:t>
            </w:r>
          </w:p>
          <w:p w:rsidR="00000000" w:rsidRPr="00846A88" w:rsidP="00846A88">
            <w:pPr>
              <w:pStyle w:val="List"/>
            </w:pPr>
            <w:r w:rsidRPr="00846A88">
              <w:t>7.3</w:t>
            </w:r>
            <w:r w:rsidRPr="00846A88">
              <w:tab/>
              <w:t>Maximise profit margins in negotiation with suppliers.</w:t>
            </w:r>
          </w:p>
          <w:p w:rsidR="00000000" w:rsidRPr="00846A88" w:rsidP="00846A88">
            <w:pPr>
              <w:pStyle w:val="List"/>
            </w:pPr>
            <w:r w:rsidRPr="00846A88">
              <w:t>7.4</w:t>
            </w:r>
            <w:r w:rsidRPr="00846A88">
              <w:tab/>
              <w:t>Determine workplace prici</w:t>
            </w:r>
            <w:r w:rsidRPr="00846A88">
              <w:t>ng policies for services and products according to stated net profit margin in workplace merchandising plan.</w:t>
            </w:r>
          </w:p>
          <w:p w:rsidR="00000000" w:rsidP="00846A88">
            <w:pPr>
              <w:pStyle w:val="List"/>
              <w:rPr>
                <w:lang w:val="en-NZ"/>
              </w:rPr>
            </w:pPr>
            <w:r w:rsidRPr="00846A88">
              <w:t>7.5</w:t>
            </w:r>
            <w:r w:rsidRPr="00846A88">
              <w:tab/>
              <w:t xml:space="preserve">Negotiate specifications for </w:t>
            </w:r>
            <w:r w:rsidRPr="00846A88">
              <w:rPr>
                <w:rStyle w:val="BoldandItalics"/>
              </w:rPr>
              <w:t>terms of trade</w:t>
            </w:r>
            <w:r w:rsidRPr="00846A88">
              <w:t>.</w:t>
            </w:r>
          </w:p>
        </w:tc>
      </w:tr>
      <w:tr w:rsidTr="00A15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A88">
            <w:pPr>
              <w:pStyle w:val="List"/>
              <w:rPr>
                <w:lang w:val="en-NZ"/>
              </w:rPr>
            </w:pPr>
            <w:r w:rsidRPr="00846A88">
              <w:t>8</w:t>
            </w:r>
            <w:r w:rsidRPr="00846A88">
              <w:tab/>
              <w:t>Rationalise stock.</w:t>
            </w:r>
          </w:p>
        </w:tc>
        <w:tc>
          <w:tcPr>
            <w:tcW w:w="0" w:type="auto"/>
            <w:tcBorders>
              <w:top w:val="nil"/>
              <w:left w:val="nil"/>
              <w:bottom w:val="nil"/>
              <w:right w:val="nil"/>
            </w:tcBorders>
            <w:tcMar>
              <w:top w:w="0" w:type="dxa"/>
              <w:left w:w="62" w:type="dxa"/>
              <w:bottom w:w="0" w:type="dxa"/>
              <w:right w:w="62" w:type="dxa"/>
            </w:tcMar>
          </w:tcPr>
          <w:p w:rsidR="00000000" w:rsidRPr="00846A88" w:rsidP="00846A88">
            <w:pPr>
              <w:pStyle w:val="List"/>
            </w:pPr>
            <w:r w:rsidRPr="00846A88">
              <w:t>8.1</w:t>
            </w:r>
            <w:r w:rsidRPr="00846A88">
              <w:tab/>
              <w:t>Update product range at regular intervals.</w:t>
            </w:r>
          </w:p>
          <w:p w:rsidR="00000000" w:rsidRPr="00846A88" w:rsidP="00846A88">
            <w:pPr>
              <w:pStyle w:val="List"/>
            </w:pPr>
            <w:r w:rsidRPr="00846A88">
              <w:t>8.2</w:t>
            </w:r>
            <w:r w:rsidRPr="00846A88">
              <w:tab/>
              <w:t>Identify product lines to</w:t>
            </w:r>
            <w:r w:rsidRPr="00846A88">
              <w:t xml:space="preserve"> be deleted and take action to minimise adverse effects on profit.</w:t>
            </w:r>
          </w:p>
          <w:p w:rsidR="00000000" w:rsidRPr="00846A88" w:rsidP="00846A88">
            <w:pPr>
              <w:pStyle w:val="List"/>
            </w:pPr>
            <w:r w:rsidRPr="00846A88">
              <w:t>8.3</w:t>
            </w:r>
            <w:r w:rsidRPr="00846A88">
              <w:tab/>
              <w:t>Consolidate stock as required to maximise sales potential.</w:t>
            </w:r>
          </w:p>
        </w:tc>
      </w:tr>
    </w:tbl>
    <w:p w:rsidR="00000000" w:rsidRPr="00846A88" w:rsidP="00846A88">
      <w:pPr>
        <w:pStyle w:val="BodyText"/>
      </w:pPr>
    </w:p>
    <w:p w:rsidR="00000000" w:rsidRPr="00846A88" w:rsidP="00846A88">
      <w:pPr>
        <w:pStyle w:val="AllowPageBreak"/>
      </w:pPr>
    </w:p>
    <w:p w:rsidR="00000000" w:rsidRPr="00846A88" w:rsidP="00846A88">
      <w:pPr>
        <w:pStyle w:val="Heading1"/>
      </w:pPr>
      <w:bookmarkStart w:id="9" w:name="O_396503"/>
      <w:bookmarkEnd w:id="9"/>
      <w:r w:rsidRPr="00846A88">
        <w:t>Required Skills and Knowledge</w:t>
      </w:r>
    </w:p>
    <w:tbl>
      <w:tblPr>
        <w:tblW w:w="0" w:type="auto"/>
        <w:tblLayout w:type="fixed"/>
        <w:tblCellMar>
          <w:left w:w="62" w:type="dxa"/>
          <w:right w:w="62" w:type="dxa"/>
        </w:tblCellMar>
        <w:tblLook w:val="0000"/>
      </w:tblPr>
      <w:tblGrid>
        <w:gridCol w:w="8522"/>
      </w:tblGrid>
      <w:tr w:rsidTr="00A151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t>This section describes the skills and knowledge required for this unit.</w:t>
            </w:r>
          </w:p>
        </w:tc>
      </w:tr>
      <w:tr w:rsidTr="00A151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SpecialBold"/>
              </w:rPr>
              <w:t>Required skills</w:t>
            </w:r>
          </w:p>
        </w:tc>
      </w:tr>
      <w:tr w:rsidTr="00A151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6A88" w:rsidP="00846A88">
            <w:pPr>
              <w:pStyle w:val="BodyText"/>
            </w:pPr>
            <w:r w:rsidRPr="00846A88">
              <w:t>The following skills must be assessed as part of this unit:</w:t>
            </w:r>
          </w:p>
          <w:p w:rsidR="00000000" w:rsidRPr="00846A88" w:rsidP="00846A88">
            <w:pPr>
              <w:pStyle w:val="ListBullet"/>
            </w:pPr>
            <w:r w:rsidRPr="00846A88">
              <w:t>analytical skills to investigate products and services, including:</w:t>
            </w:r>
          </w:p>
          <w:p w:rsidR="00000000" w:rsidRPr="00846A88" w:rsidP="00846A88">
            <w:pPr>
              <w:pStyle w:val="ListBullet2"/>
            </w:pPr>
            <w:r w:rsidRPr="00846A88">
              <w:t>evaluation and analysis of market trends and projections</w:t>
            </w:r>
          </w:p>
          <w:p w:rsidR="00000000" w:rsidRPr="00846A88" w:rsidP="00846A88">
            <w:pPr>
              <w:pStyle w:val="ListBullet2"/>
            </w:pPr>
            <w:r w:rsidRPr="00846A88">
              <w:t>evaluation of supplier product claims</w:t>
            </w:r>
          </w:p>
          <w:p w:rsidR="00000000" w:rsidRPr="00846A88" w:rsidP="00846A88">
            <w:pPr>
              <w:pStyle w:val="ListBullet2"/>
            </w:pPr>
            <w:r w:rsidRPr="00846A88">
              <w:t>evaluation and a</w:t>
            </w:r>
            <w:r w:rsidRPr="00846A88">
              <w:t>nalysis of sales figures and investment levels</w:t>
            </w:r>
          </w:p>
          <w:p w:rsidR="00000000" w:rsidRPr="00846A88" w:rsidP="00846A88">
            <w:pPr>
              <w:pStyle w:val="ListBullet2"/>
            </w:pPr>
            <w:r w:rsidRPr="00846A88">
              <w:t>evaluation and analysis of space requirements</w:t>
            </w:r>
          </w:p>
          <w:p w:rsidR="00000000" w:rsidRPr="00846A88" w:rsidP="00846A88">
            <w:pPr>
              <w:pStyle w:val="ListBullet"/>
            </w:pPr>
            <w:r w:rsidRPr="00846A88">
              <w:t>problem-solving skills to negotiate with suppliers</w:t>
            </w:r>
          </w:p>
          <w:p w:rsidR="00000000" w:rsidRPr="00846A88" w:rsidP="00846A88">
            <w:pPr>
              <w:pStyle w:val="ListBullet"/>
            </w:pPr>
            <w:r w:rsidRPr="00846A88">
              <w:t>planning and organising skills relevant to staff training</w:t>
            </w:r>
          </w:p>
          <w:p w:rsidR="00000000" w:rsidRPr="00846A88" w:rsidP="00846A88">
            <w:pPr>
              <w:pStyle w:val="ListBullet"/>
            </w:pPr>
            <w:r w:rsidRPr="00846A88">
              <w:t>literacy skills to research, source, read, comprehend and apply relevant information to evaluate products and equipment relevant to the range of services that may be offered by the business</w:t>
            </w:r>
          </w:p>
          <w:p w:rsidR="00000000" w:rsidRPr="00846A88" w:rsidP="00846A88">
            <w:pPr>
              <w:pStyle w:val="ListBullet"/>
            </w:pPr>
            <w:r w:rsidRPr="00846A88">
              <w:t>numeracy skills to cost and plan expenditure on new products and e</w:t>
            </w:r>
            <w:r w:rsidRPr="00846A88">
              <w:t>quipment</w:t>
            </w:r>
          </w:p>
          <w:p w:rsidR="00000000" w:rsidP="00846A88">
            <w:pPr>
              <w:pStyle w:val="ListBullet"/>
              <w:rPr>
                <w:lang w:val="en-NZ"/>
              </w:rPr>
            </w:pPr>
            <w:r w:rsidRPr="00846A88">
              <w:t>technical skills to safely use new products and equipment.</w:t>
            </w:r>
          </w:p>
        </w:tc>
      </w:tr>
      <w:tr w:rsidTr="00A151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SpecialBold"/>
              </w:rPr>
              <w:t>Required knowledge</w:t>
            </w:r>
          </w:p>
        </w:tc>
      </w:tr>
      <w:tr w:rsidTr="00A151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6A88" w:rsidP="00846A88">
            <w:pPr>
              <w:pStyle w:val="BodyText"/>
            </w:pPr>
            <w:r w:rsidRPr="00846A88">
              <w:t>The following knowledge must be assessed as part of this unit:</w:t>
            </w:r>
          </w:p>
          <w:p w:rsidR="00000000" w:rsidRPr="00846A88" w:rsidP="00846A88">
            <w:pPr>
              <w:pStyle w:val="ListBullet"/>
            </w:pPr>
            <w:r w:rsidRPr="00846A88">
              <w:t>workplace policies and procedures in regard to merchandising and marketing</w:t>
            </w:r>
          </w:p>
          <w:p w:rsidR="00000000" w:rsidRPr="00846A88" w:rsidP="00846A88">
            <w:pPr>
              <w:pStyle w:val="ListBullet"/>
            </w:pPr>
            <w:r w:rsidRPr="00846A88">
              <w:t>legislation and statutory req</w:t>
            </w:r>
            <w:r w:rsidRPr="00846A88">
              <w:t>uirements, including consumer law, in regard to merchandising and marketing</w:t>
            </w:r>
          </w:p>
          <w:p w:rsidR="00000000" w:rsidRPr="00846A88" w:rsidP="00846A88">
            <w:pPr>
              <w:pStyle w:val="ListBullet"/>
            </w:pPr>
            <w:r w:rsidRPr="00846A88">
              <w:t>policies and procedures in relation to investigation of products and services, including:</w:t>
            </w:r>
          </w:p>
          <w:p w:rsidR="00000000" w:rsidRPr="00846A88" w:rsidP="00846A88">
            <w:pPr>
              <w:pStyle w:val="ListBullet2"/>
            </w:pPr>
            <w:r w:rsidRPr="00846A88">
              <w:t>industry codes of practice</w:t>
            </w:r>
          </w:p>
          <w:p w:rsidR="00000000" w:rsidRPr="00846A88" w:rsidP="00846A88">
            <w:pPr>
              <w:pStyle w:val="ListBullet2"/>
            </w:pPr>
            <w:r w:rsidRPr="00846A88">
              <w:t>market needs</w:t>
            </w:r>
          </w:p>
          <w:p w:rsidR="00000000" w:rsidRPr="00846A88" w:rsidP="00846A88">
            <w:pPr>
              <w:pStyle w:val="ListBullet2"/>
            </w:pPr>
            <w:r w:rsidRPr="00846A88">
              <w:t>range of products and services available</w:t>
            </w:r>
          </w:p>
          <w:p w:rsidR="00000000" w:rsidRPr="00846A88" w:rsidP="00846A88">
            <w:pPr>
              <w:pStyle w:val="ListBullet2"/>
            </w:pPr>
            <w:r w:rsidRPr="00846A88">
              <w:t>methods for substantiating claims of product and equipment performance</w:t>
            </w:r>
          </w:p>
          <w:p w:rsidR="00000000" w:rsidRPr="00846A88" w:rsidP="00846A88">
            <w:pPr>
              <w:pStyle w:val="ListBullet2"/>
            </w:pPr>
            <w:r w:rsidRPr="00846A88">
              <w:t>legislative requirements for the safe application of new technologies</w:t>
            </w:r>
          </w:p>
          <w:p w:rsidR="00000000" w:rsidRPr="00846A88" w:rsidP="00846A88">
            <w:pPr>
              <w:pStyle w:val="ListBullet2"/>
            </w:pPr>
            <w:r w:rsidRPr="00846A88">
              <w:t>current and future stock levels</w:t>
            </w:r>
          </w:p>
          <w:p w:rsidR="00000000" w:rsidRPr="00846A88" w:rsidP="00846A88">
            <w:pPr>
              <w:pStyle w:val="ListBullet2"/>
            </w:pPr>
            <w:r w:rsidRPr="00846A88">
              <w:t>existing and possible new suppliers</w:t>
            </w:r>
          </w:p>
          <w:p w:rsidR="00000000" w:rsidRPr="00846A88" w:rsidP="00846A88">
            <w:pPr>
              <w:pStyle w:val="ListBullet2"/>
            </w:pPr>
            <w:r w:rsidRPr="00846A88">
              <w:t>salon quality control procedures and requiremen</w:t>
            </w:r>
            <w:r w:rsidRPr="00846A88">
              <w:t>ts</w:t>
            </w:r>
          </w:p>
          <w:p w:rsidR="00000000" w:rsidRPr="00846A88" w:rsidP="00846A88">
            <w:pPr>
              <w:pStyle w:val="ListBullet2"/>
            </w:pPr>
            <w:r w:rsidRPr="00846A88">
              <w:t>salon environmental control procedures and requirements</w:t>
            </w:r>
          </w:p>
          <w:p w:rsidR="00000000" w:rsidRPr="00846A88" w:rsidP="00846A88">
            <w:pPr>
              <w:pStyle w:val="ListBullet2"/>
            </w:pPr>
            <w:r w:rsidRPr="00846A88">
              <w:t>staff product training policies</w:t>
            </w:r>
          </w:p>
          <w:p w:rsidR="00000000" w:rsidRPr="00846A88" w:rsidP="00846A88">
            <w:pPr>
              <w:pStyle w:val="ListBullet2"/>
            </w:pPr>
            <w:r w:rsidRPr="00846A88">
              <w:t>profit requirements.</w:t>
            </w:r>
          </w:p>
        </w:tc>
      </w:tr>
    </w:tbl>
    <w:p w:rsidR="00000000" w:rsidRPr="00846A88" w:rsidP="00846A88">
      <w:pPr>
        <w:pStyle w:val="BodyText"/>
      </w:pPr>
    </w:p>
    <w:p w:rsidR="00000000" w:rsidRPr="00846A88" w:rsidP="00846A88">
      <w:pPr>
        <w:pStyle w:val="AllowPageBreak"/>
      </w:pPr>
    </w:p>
    <w:p w:rsidR="00000000" w:rsidRPr="00846A88" w:rsidP="00846A88">
      <w:pPr>
        <w:pStyle w:val="Heading1"/>
      </w:pPr>
      <w:bookmarkStart w:id="10" w:name="O_396509"/>
      <w:bookmarkEnd w:id="10"/>
      <w:r w:rsidRPr="00846A88">
        <w:t>Evidence Guide</w:t>
      </w:r>
    </w:p>
    <w:tbl>
      <w:tblPr>
        <w:tblW w:w="9242" w:type="dxa"/>
        <w:tblLayout w:type="fixed"/>
        <w:tblCellMar>
          <w:left w:w="62" w:type="dxa"/>
          <w:right w:w="62" w:type="dxa"/>
        </w:tblCellMar>
        <w:tblLook w:val="0000"/>
      </w:tblPr>
      <w:tblGrid>
        <w:gridCol w:w="3303"/>
        <w:gridCol w:w="5939"/>
      </w:tblGrid>
      <w:tr w:rsidTr="00A15180">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t>The evidence guide provides advic</w:t>
            </w:r>
            <w:r w:rsidRPr="00846A88">
              <w:t>e on assessment and must be read in conjunction with the performance criteria, required skills and knowledge, range statement and the Assessment Guidelines for the Training Package.</w:t>
            </w:r>
          </w:p>
        </w:tc>
      </w:tr>
      <w:tr w:rsidTr="00A15180">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SpecialBold"/>
              </w:rPr>
              <w:t>Critical aspects for assessment and evidence required to demonstrate com</w:t>
            </w:r>
            <w:r w:rsidRPr="00846A88">
              <w:rPr>
                <w:rStyle w:val="SpecialBold"/>
              </w:rPr>
              <w:t>petency in this unit</w:t>
            </w:r>
          </w:p>
        </w:tc>
        <w:tc>
          <w:tcPr>
            <w:tcW w:w="5939" w:type="dxa"/>
            <w:tcBorders>
              <w:top w:val="nil"/>
              <w:left w:val="nil"/>
              <w:bottom w:val="nil"/>
              <w:right w:val="nil"/>
            </w:tcBorders>
            <w:tcMar>
              <w:top w:w="0" w:type="dxa"/>
              <w:left w:w="62" w:type="dxa"/>
              <w:bottom w:w="0" w:type="dxa"/>
              <w:right w:w="62" w:type="dxa"/>
            </w:tcMar>
          </w:tcPr>
          <w:p w:rsidR="00000000" w:rsidRPr="00846A88" w:rsidP="00846A88">
            <w:pPr>
              <w:pStyle w:val="BodyText"/>
            </w:pPr>
            <w:r w:rsidRPr="00846A88">
              <w:t>Evidence of the following is essential:</w:t>
            </w:r>
          </w:p>
          <w:p w:rsidR="00000000" w:rsidRPr="00846A88" w:rsidP="00846A88">
            <w:pPr>
              <w:pStyle w:val="ListBullet"/>
            </w:pPr>
            <w:r w:rsidRPr="00846A88">
              <w:t>applying research skills to source, identify and evaluate new products, equipment and services, including:</w:t>
            </w:r>
          </w:p>
          <w:p w:rsidR="00000000" w:rsidRPr="00846A88" w:rsidP="00846A88">
            <w:pPr>
              <w:pStyle w:val="ListBullet2"/>
            </w:pPr>
            <w:r w:rsidRPr="00846A88">
              <w:t>product performance</w:t>
            </w:r>
          </w:p>
          <w:p w:rsidR="00000000" w:rsidRPr="00846A88" w:rsidP="00846A88">
            <w:pPr>
              <w:pStyle w:val="ListBullet2"/>
            </w:pPr>
            <w:r w:rsidRPr="00846A88">
              <w:t>organisational capability to use new technology</w:t>
            </w:r>
          </w:p>
          <w:p w:rsidR="00000000" w:rsidRPr="00846A88" w:rsidP="00846A88">
            <w:pPr>
              <w:pStyle w:val="ListBullet2"/>
            </w:pPr>
            <w:r w:rsidRPr="00846A88">
              <w:t>staff training cost</w:t>
            </w:r>
            <w:r w:rsidRPr="00846A88">
              <w:t>s</w:t>
            </w:r>
          </w:p>
          <w:p w:rsidR="00000000" w:rsidRPr="00846A88" w:rsidP="00846A88">
            <w:pPr>
              <w:pStyle w:val="ListBullet2"/>
            </w:pPr>
            <w:r w:rsidRPr="00846A88">
              <w:t>risks and benefits to clients</w:t>
            </w:r>
          </w:p>
          <w:p w:rsidR="00000000" w:rsidRPr="00846A88" w:rsidP="00846A88">
            <w:pPr>
              <w:pStyle w:val="ListBullet2"/>
            </w:pPr>
            <w:r w:rsidRPr="00846A88">
              <w:t>risks and benefits to the business</w:t>
            </w:r>
          </w:p>
          <w:p w:rsidR="00000000" w:rsidRPr="00846A88" w:rsidP="00846A88">
            <w:pPr>
              <w:pStyle w:val="ListBullet"/>
            </w:pPr>
            <w:r w:rsidRPr="00846A88">
              <w:t>applying workplace policies and procedures in regard to:</w:t>
            </w:r>
          </w:p>
          <w:p w:rsidR="00000000" w:rsidRPr="00846A88" w:rsidP="00846A88">
            <w:pPr>
              <w:pStyle w:val="ListBullet2"/>
            </w:pPr>
            <w:r w:rsidRPr="00846A88">
              <w:t>market analysis</w:t>
            </w:r>
          </w:p>
          <w:p w:rsidR="00000000" w:rsidRPr="00846A88" w:rsidP="00846A88">
            <w:pPr>
              <w:pStyle w:val="ListBullet2"/>
            </w:pPr>
            <w:r w:rsidRPr="00846A88">
              <w:t>environmental impact controls</w:t>
            </w:r>
          </w:p>
          <w:p w:rsidR="00000000" w:rsidRPr="00846A88" w:rsidP="00846A88">
            <w:pPr>
              <w:pStyle w:val="ListBullet2"/>
            </w:pPr>
            <w:r w:rsidRPr="00846A88">
              <w:t>planning</w:t>
            </w:r>
          </w:p>
          <w:p w:rsidR="00000000" w:rsidRPr="00846A88" w:rsidP="00846A88">
            <w:pPr>
              <w:pStyle w:val="ListBullet2"/>
            </w:pPr>
            <w:r w:rsidRPr="00846A88">
              <w:t>procurement and rationalisation of product and service ranges</w:t>
            </w:r>
          </w:p>
          <w:p w:rsidR="00000000" w:rsidRPr="00846A88" w:rsidP="00846A88">
            <w:pPr>
              <w:pStyle w:val="ListBullet"/>
            </w:pPr>
            <w:r w:rsidRPr="00846A88">
              <w:t>maintaining supplier relations, including:</w:t>
            </w:r>
          </w:p>
          <w:p w:rsidR="00000000" w:rsidRPr="00846A88" w:rsidP="00846A88">
            <w:pPr>
              <w:pStyle w:val="ListBullet2"/>
            </w:pPr>
            <w:r w:rsidRPr="00846A88">
              <w:t>negotiating supply of goods</w:t>
            </w:r>
          </w:p>
          <w:p w:rsidR="00000000" w:rsidRPr="00846A88" w:rsidP="00846A88">
            <w:pPr>
              <w:pStyle w:val="ListBullet2"/>
            </w:pPr>
            <w:r w:rsidRPr="00846A88">
              <w:t xml:space="preserve">rationalising stock </w:t>
            </w:r>
          </w:p>
          <w:p w:rsidR="00000000" w:rsidRPr="00846A88" w:rsidP="00846A88">
            <w:pPr>
              <w:pStyle w:val="ListBullet2"/>
            </w:pPr>
            <w:r w:rsidRPr="00846A88">
              <w:t>monitoring quality control</w:t>
            </w:r>
          </w:p>
          <w:p w:rsidR="00000000" w:rsidP="00846A88">
            <w:pPr>
              <w:pStyle w:val="ListBullet"/>
              <w:rPr>
                <w:lang w:val="en-NZ"/>
              </w:rPr>
            </w:pPr>
            <w:r w:rsidRPr="00846A88">
              <w:t>communicating product range information to team members.</w:t>
            </w:r>
          </w:p>
        </w:tc>
      </w:tr>
      <w:tr w:rsidTr="00A15180">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SpecialBold"/>
              </w:rPr>
              <w:t>Context of and specific resources for assessment</w:t>
            </w:r>
          </w:p>
        </w:tc>
        <w:tc>
          <w:tcPr>
            <w:tcW w:w="5939" w:type="dxa"/>
            <w:tcBorders>
              <w:top w:val="nil"/>
              <w:left w:val="nil"/>
              <w:bottom w:val="nil"/>
              <w:right w:val="nil"/>
            </w:tcBorders>
            <w:tcMar>
              <w:top w:w="0" w:type="dxa"/>
              <w:left w:w="62" w:type="dxa"/>
              <w:bottom w:w="0" w:type="dxa"/>
              <w:right w:w="62" w:type="dxa"/>
            </w:tcMar>
          </w:tcPr>
          <w:p w:rsidR="00000000" w:rsidRPr="00846A88" w:rsidP="00846A88">
            <w:pPr>
              <w:pStyle w:val="BodyText"/>
            </w:pPr>
            <w:r w:rsidRPr="00846A88">
              <w:t>Assessment must ensure that:</w:t>
            </w:r>
          </w:p>
          <w:p w:rsidR="00000000" w:rsidRPr="00846A88" w:rsidP="00846A88">
            <w:pPr>
              <w:pStyle w:val="ListBullet"/>
            </w:pPr>
            <w:r w:rsidRPr="00846A88">
              <w:t>that competency is consistently demonstrated over a period of time and observed by the assessor or the technical expert working in partnership with the assessor as described in the Assessment Guidelines</w:t>
            </w:r>
          </w:p>
          <w:p w:rsidR="00000000" w:rsidRPr="00846A88" w:rsidP="00846A88">
            <w:pPr>
              <w:pStyle w:val="ListBullet"/>
            </w:pPr>
            <w:r w:rsidRPr="00846A88">
              <w:t>that competency is demonstrated in the workplace or a</w:t>
            </w:r>
            <w:r w:rsidRPr="00846A88">
              <w:t xml:space="preserve"> simulated workplace environment in a range of real workplace situations which may include client interruptions and involvement in other related activities normally expected in the workplace.</w:t>
            </w:r>
          </w:p>
          <w:p w:rsidR="00000000" w:rsidRPr="00846A88" w:rsidP="00846A88">
            <w:pPr>
              <w:pStyle w:val="BodyText"/>
            </w:pPr>
            <w:r w:rsidRPr="00846A88">
              <w:t>Assessment must ensure access to:</w:t>
            </w:r>
          </w:p>
          <w:p w:rsidR="00000000" w:rsidRPr="00846A88" w:rsidP="00846A88">
            <w:pPr>
              <w:pStyle w:val="ListBullet"/>
            </w:pPr>
            <w:r w:rsidRPr="00846A88">
              <w:t>the internet</w:t>
            </w:r>
          </w:p>
          <w:p w:rsidR="00000000" w:rsidRPr="00846A88" w:rsidP="00846A88">
            <w:pPr>
              <w:pStyle w:val="ListBullet"/>
            </w:pPr>
            <w:r w:rsidRPr="00846A88">
              <w:t xml:space="preserve">appropriate text </w:t>
            </w:r>
            <w:r w:rsidRPr="00846A88">
              <w:t>and online resources</w:t>
            </w:r>
          </w:p>
          <w:p w:rsidR="00000000" w:rsidRPr="00846A88" w:rsidP="00846A88">
            <w:pPr>
              <w:pStyle w:val="ListBullet"/>
            </w:pPr>
            <w:r w:rsidRPr="00846A88">
              <w:t>information on professional and retail products and suppliers</w:t>
            </w:r>
          </w:p>
          <w:p w:rsidR="00000000" w:rsidRPr="00846A88" w:rsidP="00846A88">
            <w:pPr>
              <w:pStyle w:val="ListBullet"/>
            </w:pPr>
            <w:r w:rsidRPr="00846A88">
              <w:t>information regarding new products and equipment from a professional services range</w:t>
            </w:r>
          </w:p>
          <w:p w:rsidR="00000000" w:rsidRPr="00846A88" w:rsidP="00846A88">
            <w:pPr>
              <w:pStyle w:val="ListBullet"/>
            </w:pPr>
            <w:r w:rsidRPr="00846A88">
              <w:t>relevant workplace documentation including:</w:t>
            </w:r>
          </w:p>
          <w:p w:rsidR="00000000" w:rsidRPr="00846A88" w:rsidP="00846A88">
            <w:pPr>
              <w:pStyle w:val="ListBullet2"/>
            </w:pPr>
            <w:r w:rsidRPr="00846A88">
              <w:t>manufacturer's equipment instructions</w:t>
            </w:r>
          </w:p>
          <w:p w:rsidR="00000000" w:rsidRPr="00846A88" w:rsidP="00846A88">
            <w:pPr>
              <w:pStyle w:val="ListBullet2"/>
            </w:pPr>
            <w:r w:rsidRPr="00846A88">
              <w:t>product instructions</w:t>
            </w:r>
          </w:p>
          <w:p w:rsidR="00000000" w:rsidRPr="00846A88" w:rsidP="00846A88">
            <w:pPr>
              <w:pStyle w:val="ListBullet2"/>
            </w:pPr>
            <w:r w:rsidRPr="00846A88">
              <w:t>manufacturer safety data sheets</w:t>
            </w:r>
          </w:p>
          <w:p w:rsidR="00000000" w:rsidRPr="00846A88" w:rsidP="00846A88">
            <w:pPr>
              <w:pStyle w:val="ListBullet2"/>
            </w:pPr>
            <w:r w:rsidRPr="00846A88">
              <w:t>workplace policies and procedures manuals</w:t>
            </w:r>
          </w:p>
          <w:p w:rsidR="00000000" w:rsidRPr="00846A88" w:rsidP="00846A88">
            <w:pPr>
              <w:pStyle w:val="ListBullet"/>
            </w:pPr>
            <w:r w:rsidRPr="00846A88">
              <w:t>a range of clients with different product and service requirements.</w:t>
            </w:r>
          </w:p>
          <w:p w:rsidR="00000000" w:rsidP="00846A88">
            <w:pPr>
              <w:pStyle w:val="BodyText"/>
              <w:rPr>
                <w:lang w:val="en-NZ"/>
              </w:rPr>
            </w:pPr>
            <w:r w:rsidRPr="00846A88">
              <w:t>For further guidance on the use of an appropriate simulated environment, refer to the Assessm</w:t>
            </w:r>
            <w:r w:rsidRPr="00846A88">
              <w:t>ent Guidelines in this Training Package.</w:t>
            </w:r>
          </w:p>
        </w:tc>
      </w:tr>
      <w:tr w:rsidTr="00A15180">
        <w:tblPrEx>
          <w:tblW w:w="9242" w:type="dxa"/>
          <w:tblLayout w:type="fixed"/>
          <w:tblCellMar>
            <w:left w:w="62" w:type="dxa"/>
            <w:right w:w="62" w:type="dxa"/>
          </w:tblCellMar>
          <w:tblLook w:val="0000"/>
        </w:tblPrEx>
        <w:tc>
          <w:tcPr>
            <w:tcW w:w="3303" w:type="dxa"/>
            <w:vMerge w:val="restart"/>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SpecialBold"/>
              </w:rPr>
              <w:t>Methods of assessment</w:t>
            </w:r>
          </w:p>
        </w:tc>
        <w:tc>
          <w:tcPr>
            <w:tcW w:w="5939" w:type="dxa"/>
            <w:tcBorders>
              <w:top w:val="nil"/>
              <w:left w:val="nil"/>
              <w:bottom w:val="nil"/>
              <w:right w:val="nil"/>
            </w:tcBorders>
            <w:tcMar>
              <w:top w:w="0" w:type="dxa"/>
              <w:left w:w="62" w:type="dxa"/>
              <w:bottom w:w="0" w:type="dxa"/>
              <w:right w:w="62" w:type="dxa"/>
            </w:tcMar>
          </w:tcPr>
          <w:p w:rsidR="00000000" w:rsidRPr="00846A88" w:rsidP="00846A88">
            <w:pPr>
              <w:pStyle w:val="BodyText"/>
            </w:pPr>
            <w:r w:rsidRPr="00846A88">
              <w:t>A range of assessment methods should be used to assess practical skills and knowledge. The following examples are appropriate for this unit:</w:t>
            </w:r>
          </w:p>
          <w:p w:rsidR="00000000" w:rsidRPr="00846A88" w:rsidP="00846A88">
            <w:pPr>
              <w:pStyle w:val="ListBullet"/>
            </w:pPr>
            <w:r w:rsidRPr="00846A88">
              <w:t>observation of learners performing a range of tasks</w:t>
            </w:r>
            <w:r w:rsidRPr="00846A88">
              <w:t xml:space="preserve"> in an actual or simulated work environment, over sufficient time to demonstrate handling of a range of contingencies, including:</w:t>
            </w:r>
          </w:p>
          <w:p w:rsidR="00000000" w:rsidRPr="00846A88" w:rsidP="00846A88">
            <w:pPr>
              <w:pStyle w:val="ListBullet2"/>
            </w:pPr>
            <w:r w:rsidRPr="00846A88">
              <w:t>performing market analysis</w:t>
            </w:r>
          </w:p>
          <w:p w:rsidR="00000000" w:rsidRPr="00846A88" w:rsidP="00846A88">
            <w:pPr>
              <w:pStyle w:val="ListBullet2"/>
            </w:pPr>
            <w:r w:rsidRPr="00846A88">
              <w:t>negotiating supply of goods</w:t>
            </w:r>
          </w:p>
          <w:p w:rsidR="00000000" w:rsidRPr="00846A88" w:rsidP="00846A88">
            <w:pPr>
              <w:pStyle w:val="ListBullet2"/>
            </w:pPr>
            <w:r w:rsidRPr="00846A88">
              <w:t>rationalising stock</w:t>
            </w:r>
          </w:p>
          <w:p w:rsidR="00000000" w:rsidRPr="00846A88" w:rsidP="00846A88">
            <w:pPr>
              <w:pStyle w:val="ListBullet"/>
            </w:pPr>
            <w:r w:rsidRPr="00846A88">
              <w:t>research reports, case studies, and written and oral questioning appropriate to the language and literacy level of the learner, to assess knowledge and understanding of investigating new products and services, including:</w:t>
            </w:r>
          </w:p>
          <w:p w:rsidR="00000000" w:rsidRPr="00846A88" w:rsidP="00846A88">
            <w:pPr>
              <w:pStyle w:val="ListBullet2"/>
            </w:pPr>
            <w:r w:rsidRPr="00846A88">
              <w:t>market analysis</w:t>
            </w:r>
          </w:p>
          <w:p w:rsidR="00000000" w:rsidRPr="00846A88" w:rsidP="00846A88">
            <w:pPr>
              <w:pStyle w:val="ListBullet2"/>
            </w:pPr>
            <w:r w:rsidRPr="00846A88">
              <w:t>product and equipm</w:t>
            </w:r>
            <w:r w:rsidRPr="00846A88">
              <w:t>ent evaluation</w:t>
            </w:r>
          </w:p>
          <w:p w:rsidR="00000000" w:rsidRPr="00846A88" w:rsidP="00846A88">
            <w:pPr>
              <w:pStyle w:val="ListBullet2"/>
            </w:pPr>
            <w:r w:rsidRPr="00846A88">
              <w:t>quality standards</w:t>
            </w:r>
          </w:p>
          <w:p w:rsidR="00000000" w:rsidRPr="00846A88" w:rsidP="00846A88">
            <w:pPr>
              <w:pStyle w:val="ListBullet2"/>
            </w:pPr>
            <w:r w:rsidRPr="00846A88">
              <w:t>profit margins</w:t>
            </w:r>
          </w:p>
          <w:p w:rsidR="00000000" w:rsidRPr="00846A88" w:rsidP="00846A88">
            <w:pPr>
              <w:pStyle w:val="ListBullet"/>
            </w:pPr>
            <w:r w:rsidRPr="00846A88">
              <w:t>completion of workplace documentation relevant to investigating new products and services procedures</w:t>
            </w:r>
          </w:p>
          <w:p w:rsidR="00000000" w:rsidRPr="00846A88" w:rsidP="00846A88">
            <w:pPr>
              <w:pStyle w:val="ListBullet"/>
            </w:pPr>
            <w:r w:rsidRPr="00846A88">
              <w:t>third-party reports from technical experts</w:t>
            </w:r>
          </w:p>
          <w:p w:rsidR="00000000" w:rsidP="00846A88">
            <w:pPr>
              <w:pStyle w:val="ListBullet"/>
              <w:rPr>
                <w:lang w:val="en-NZ"/>
              </w:rPr>
            </w:pPr>
            <w:r w:rsidRPr="00846A88">
              <w:t xml:space="preserve">completion of self-paced learning materials, including personal </w:t>
            </w:r>
            <w:r w:rsidRPr="00846A88">
              <w:t>reflection and feedback from a trainer, coach or supervisor.</w:t>
            </w:r>
          </w:p>
        </w:tc>
      </w:tr>
      <w:tr w:rsidTr="00A15180">
        <w:tblPrEx>
          <w:tblW w:w="9242" w:type="dxa"/>
          <w:tblLayout w:type="fixed"/>
          <w:tblCellMar>
            <w:left w:w="62" w:type="dxa"/>
            <w:right w:w="62" w:type="dxa"/>
          </w:tblCellMar>
          <w:tblLook w:val="0000"/>
        </w:tblPrEx>
        <w:tc>
          <w:tcPr>
            <w:tcW w:w="3303" w:type="dxa"/>
            <w:vMerge/>
            <w:tcBorders>
              <w:top w:val="nil"/>
              <w:left w:val="nil"/>
              <w:bottom w:val="nil"/>
              <w:right w:val="nil"/>
            </w:tcBorders>
            <w:tcMar>
              <w:top w:w="0" w:type="dxa"/>
              <w:left w:w="62" w:type="dxa"/>
              <w:bottom w:w="0" w:type="dxa"/>
              <w:right w:w="62" w:type="dxa"/>
            </w:tcMar>
          </w:tcPr>
          <w:p w:rsidR="00000000" w:rsidP="00846A88">
            <w:pPr>
              <w:pStyle w:val="ListBullet"/>
              <w:rPr>
                <w:lang w:val="en-NZ"/>
              </w:rPr>
            </w:pPr>
          </w:p>
        </w:tc>
        <w:tc>
          <w:tcPr>
            <w:tcW w:w="5939" w:type="dxa"/>
            <w:tcBorders>
              <w:top w:val="nil"/>
              <w:left w:val="nil"/>
              <w:bottom w:val="nil"/>
              <w:right w:val="nil"/>
            </w:tcBorders>
            <w:tcMar>
              <w:top w:w="0" w:type="dxa"/>
              <w:left w:w="62" w:type="dxa"/>
              <w:bottom w:w="0" w:type="dxa"/>
              <w:right w:w="62" w:type="dxa"/>
            </w:tcMar>
          </w:tcPr>
          <w:p w:rsidR="00000000" w:rsidRPr="00846A88" w:rsidP="00846A88">
            <w:pPr>
              <w:pStyle w:val="BodyText"/>
            </w:pPr>
            <w:r w:rsidRPr="00846A88">
              <w:t>Holistic assessment with other units relevant to the industry sector, workplace and job role is recommended, for example:</w:t>
            </w:r>
          </w:p>
          <w:p w:rsidR="00000000" w:rsidRPr="00846A88" w:rsidP="00846A88">
            <w:pPr>
              <w:pStyle w:val="ListBullet"/>
            </w:pPr>
            <w:r w:rsidRPr="00846A88">
              <w:t>SIBXPSM502A Manage treatment services and sales delivery.</w:t>
            </w:r>
          </w:p>
        </w:tc>
      </w:tr>
    </w:tbl>
    <w:p w:rsidR="00000000" w:rsidRPr="00846A88" w:rsidP="00846A88">
      <w:pPr>
        <w:pStyle w:val="BodyText"/>
      </w:pPr>
    </w:p>
    <w:p w:rsidR="00000000" w:rsidRPr="00846A88" w:rsidP="00846A88">
      <w:pPr>
        <w:pStyle w:val="AllowPageBreak"/>
      </w:pPr>
    </w:p>
    <w:p w:rsidR="00000000" w:rsidRPr="00846A88" w:rsidP="00846A88">
      <w:pPr>
        <w:pStyle w:val="Heading1"/>
      </w:pPr>
      <w:bookmarkStart w:id="11" w:name="O_396504"/>
      <w:bookmarkEnd w:id="11"/>
      <w:r w:rsidRPr="00846A88">
        <w:t>Range Statement</w:t>
      </w:r>
    </w:p>
    <w:tbl>
      <w:tblPr>
        <w:tblW w:w="0" w:type="auto"/>
        <w:tblLayout w:type="fixed"/>
        <w:tblCellMar>
          <w:left w:w="62" w:type="dxa"/>
          <w:right w:w="62" w:type="dxa"/>
        </w:tblCellMar>
        <w:tblLook w:val="0000"/>
      </w:tblPr>
      <w:tblGrid>
        <w:gridCol w:w="3046"/>
        <w:gridCol w:w="5476"/>
      </w:tblGrid>
      <w:tr w:rsidTr="00A1518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t>The range statement relates to the unit of competency as a whole. It allows for different work environments and situations that may affect performance. Bold italicised wording, if used in the performance criteria, is detailed below.</w:t>
            </w:r>
            <w:r w:rsidRPr="00846A88">
              <w:t xml:space="preserve"> Essential operating conditions that may be present with training and assessment (depending on the work situation, needs of the candidate, accessibility of the item, and local industry and regional contexts) may also be included.</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Marketing and merchandis</w:t>
            </w:r>
            <w:r w:rsidRPr="00846A88">
              <w:rPr>
                <w:rStyle w:val="BoldandItalics"/>
              </w:rPr>
              <w:t>ing policies</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current market position</w:t>
            </w:r>
          </w:p>
          <w:p w:rsidR="00000000" w:rsidRPr="00846A88" w:rsidP="00846A88">
            <w:pPr>
              <w:pStyle w:val="ListBullet"/>
            </w:pPr>
            <w:r w:rsidRPr="00846A88">
              <w:t>target markets</w:t>
            </w:r>
          </w:p>
          <w:p w:rsidR="00000000" w:rsidRPr="00846A88" w:rsidP="00846A88">
            <w:pPr>
              <w:pStyle w:val="ListBullet"/>
            </w:pPr>
            <w:r w:rsidRPr="00846A88">
              <w:t>quality control policies and procedures</w:t>
            </w:r>
          </w:p>
          <w:p w:rsidR="00000000" w:rsidRPr="00846A88" w:rsidP="00846A88">
            <w:pPr>
              <w:pStyle w:val="ListBullet"/>
            </w:pPr>
            <w:r w:rsidRPr="00846A88">
              <w:t>pricing, labelling and packaging requirements</w:t>
            </w:r>
          </w:p>
          <w:p w:rsidR="00000000" w:rsidP="00846A88">
            <w:pPr>
              <w:pStyle w:val="ListBullet"/>
              <w:rPr>
                <w:lang w:val="en-NZ"/>
              </w:rPr>
            </w:pPr>
            <w:r w:rsidRPr="00846A88">
              <w:t>net profit margin.</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Client requirements</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price</w:t>
            </w:r>
          </w:p>
          <w:p w:rsidR="00000000" w:rsidRPr="00846A88" w:rsidP="00846A88">
            <w:pPr>
              <w:pStyle w:val="ListBullet"/>
            </w:pPr>
            <w:r w:rsidRPr="00846A88">
              <w:t>quality</w:t>
            </w:r>
          </w:p>
          <w:p w:rsidR="00000000" w:rsidP="00846A88">
            <w:pPr>
              <w:pStyle w:val="ListBullet"/>
              <w:rPr>
                <w:lang w:val="en-NZ"/>
              </w:rPr>
            </w:pPr>
            <w:r w:rsidRPr="00846A88">
              <w:t>range.</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Market trends</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popularity of new and emerging technologies</w:t>
            </w:r>
          </w:p>
          <w:p w:rsidR="00000000" w:rsidRPr="00846A88" w:rsidP="00846A88">
            <w:pPr>
              <w:pStyle w:val="ListBullet"/>
            </w:pPr>
            <w:r w:rsidRPr="00846A88">
              <w:t>popularity of products with minimal environmental impact</w:t>
            </w:r>
          </w:p>
          <w:p w:rsidR="00000000" w:rsidRPr="00846A88" w:rsidP="00846A88">
            <w:pPr>
              <w:pStyle w:val="ListBullet"/>
            </w:pPr>
            <w:r w:rsidRPr="00846A88">
              <w:t>increased demand for some products and services</w:t>
            </w:r>
          </w:p>
          <w:p w:rsidR="00000000" w:rsidP="00846A88">
            <w:pPr>
              <w:pStyle w:val="ListBullet"/>
              <w:rPr>
                <w:lang w:val="en-NZ"/>
              </w:rPr>
            </w:pPr>
            <w:r w:rsidRPr="00846A88">
              <w:t>decline of some services.</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Product and service range</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new or existing stock</w:t>
            </w:r>
          </w:p>
          <w:p w:rsidR="00000000" w:rsidRPr="00846A88" w:rsidP="00846A88">
            <w:pPr>
              <w:pStyle w:val="ListBullet"/>
            </w:pPr>
            <w:r w:rsidRPr="00846A88">
              <w:t>new or existing ser</w:t>
            </w:r>
            <w:r w:rsidRPr="00846A88">
              <w:t>vices</w:t>
            </w:r>
          </w:p>
          <w:p w:rsidR="00000000" w:rsidP="00846A88">
            <w:pPr>
              <w:pStyle w:val="ListBullet"/>
              <w:rPr>
                <w:lang w:val="en-NZ"/>
              </w:rPr>
            </w:pPr>
            <w:r w:rsidRPr="00846A88">
              <w:t>new techniques.</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Opportunities to improve sales and services</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expansion of existing services</w:t>
            </w:r>
          </w:p>
          <w:p w:rsidR="00000000" w:rsidRPr="00846A88" w:rsidP="00846A88">
            <w:pPr>
              <w:pStyle w:val="ListBullet"/>
            </w:pPr>
            <w:r w:rsidRPr="00846A88">
              <w:t>introduction of new services</w:t>
            </w:r>
          </w:p>
          <w:p w:rsidR="00000000" w:rsidRPr="00846A88" w:rsidP="00846A88">
            <w:pPr>
              <w:pStyle w:val="ListBullet"/>
            </w:pPr>
            <w:r w:rsidRPr="00846A88">
              <w:t>increasing service capability through staff education and training</w:t>
            </w:r>
          </w:p>
          <w:p w:rsidR="00000000" w:rsidRPr="00846A88" w:rsidP="00846A88">
            <w:pPr>
              <w:pStyle w:val="ListBullet"/>
            </w:pPr>
            <w:r w:rsidRPr="00846A88">
              <w:t>equipment upgrade</w:t>
            </w:r>
          </w:p>
          <w:p w:rsidR="00000000" w:rsidP="00846A88">
            <w:pPr>
              <w:pStyle w:val="ListBullet"/>
              <w:rPr>
                <w:lang w:val="en-NZ"/>
              </w:rPr>
            </w:pPr>
            <w:r w:rsidRPr="00846A88">
              <w:t>image update.</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New products and services</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new generation hair reduction equipment, including:</w:t>
            </w:r>
          </w:p>
          <w:p w:rsidR="00000000" w:rsidRPr="00846A88" w:rsidP="00846A88">
            <w:pPr>
              <w:pStyle w:val="ListBullet2"/>
            </w:pPr>
            <w:r w:rsidRPr="00846A88">
              <w:t>intense pulsed light systems</w:t>
            </w:r>
          </w:p>
          <w:p w:rsidR="00000000" w:rsidRPr="00846A88" w:rsidP="00846A88">
            <w:pPr>
              <w:pStyle w:val="ListBullet2"/>
            </w:pPr>
            <w:r w:rsidRPr="00846A88">
              <w:t>laser systems</w:t>
            </w:r>
          </w:p>
          <w:p w:rsidR="00000000" w:rsidRPr="00846A88" w:rsidP="00846A88">
            <w:pPr>
              <w:pStyle w:val="ListBullet"/>
            </w:pPr>
            <w:r w:rsidRPr="00846A88">
              <w:t>skin care products and equipment</w:t>
            </w:r>
          </w:p>
          <w:p w:rsidR="00000000" w:rsidRPr="00846A88" w:rsidP="00846A88">
            <w:pPr>
              <w:pStyle w:val="ListBullet"/>
            </w:pPr>
            <w:r w:rsidRPr="00846A88">
              <w:t>nail care products and equipment</w:t>
            </w:r>
          </w:p>
          <w:p w:rsidR="00000000" w:rsidRPr="00846A88" w:rsidP="00846A88">
            <w:pPr>
              <w:pStyle w:val="ListBullet"/>
            </w:pPr>
            <w:r w:rsidRPr="00846A88">
              <w:t>massage services</w:t>
            </w:r>
          </w:p>
          <w:p w:rsidR="00000000" w:rsidP="00846A88">
            <w:pPr>
              <w:pStyle w:val="ListBullet"/>
              <w:rPr>
                <w:lang w:val="en-NZ"/>
              </w:rPr>
            </w:pPr>
            <w:r w:rsidRPr="00846A88">
              <w:t xml:space="preserve">relaxation services. </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 xml:space="preserve">Supplier claims </w:t>
            </w:r>
            <w:r w:rsidRPr="00846A88">
              <w:t>must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 xml:space="preserve">substantiated </w:t>
            </w:r>
            <w:r w:rsidRPr="00846A88">
              <w:rPr>
                <w:rStyle w:val="BoldandItalics"/>
              </w:rPr>
              <w:t>research</w:t>
            </w:r>
            <w:r w:rsidRPr="00846A88">
              <w:t xml:space="preserve">, </w:t>
            </w:r>
            <w:r w:rsidRPr="00846A88">
              <w:rPr>
                <w:rStyle w:val="BoldandItalics"/>
              </w:rPr>
              <w:t>such as</w:t>
            </w:r>
            <w:r w:rsidRPr="00846A88">
              <w:t>:</w:t>
            </w:r>
          </w:p>
          <w:p w:rsidR="00000000" w:rsidRPr="00846A88" w:rsidP="00846A88">
            <w:pPr>
              <w:pStyle w:val="ListBullet2"/>
            </w:pPr>
            <w:r w:rsidRPr="00846A88">
              <w:t>objective technical methods</w:t>
            </w:r>
          </w:p>
          <w:p w:rsidR="00000000" w:rsidRPr="00846A88" w:rsidP="00846A88">
            <w:pPr>
              <w:pStyle w:val="ListBullet2"/>
            </w:pPr>
            <w:r w:rsidRPr="00846A88">
              <w:t>clinical testing</w:t>
            </w:r>
          </w:p>
          <w:p w:rsidR="00000000" w:rsidRPr="00846A88" w:rsidP="00846A88">
            <w:pPr>
              <w:pStyle w:val="ListBullet2"/>
            </w:pPr>
            <w:r w:rsidRPr="00846A88">
              <w:t>sensory analysis by trained panels or by consumers</w:t>
            </w:r>
          </w:p>
          <w:p w:rsidR="00000000" w:rsidRPr="00846A88" w:rsidP="00846A88">
            <w:pPr>
              <w:pStyle w:val="ListBullet2"/>
            </w:pPr>
            <w:r w:rsidRPr="00846A88">
              <w:t>consumer or market research</w:t>
            </w:r>
          </w:p>
          <w:p w:rsidR="00000000" w:rsidP="00846A88">
            <w:pPr>
              <w:pStyle w:val="ListBullet2"/>
              <w:rPr>
                <w:lang w:val="en-NZ"/>
              </w:rPr>
            </w:pPr>
            <w:r w:rsidRPr="00846A88">
              <w:t>published and peer reviewed outcomes.</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Market competition</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salons</w:t>
            </w:r>
          </w:p>
          <w:p w:rsidR="00000000" w:rsidRPr="00846A88" w:rsidP="00846A88">
            <w:pPr>
              <w:pStyle w:val="ListBullet"/>
            </w:pPr>
            <w:r w:rsidRPr="00846A88">
              <w:t>day spas</w:t>
            </w:r>
          </w:p>
          <w:p w:rsidR="00000000" w:rsidP="00846A88">
            <w:pPr>
              <w:pStyle w:val="ListBullet"/>
              <w:rPr>
                <w:lang w:val="en-NZ"/>
              </w:rPr>
            </w:pPr>
            <w:r w:rsidRPr="00846A88">
              <w:t>private operators.</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Workplace policies and procedures</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pricing/profit margins</w:t>
            </w:r>
          </w:p>
          <w:p w:rsidR="00000000" w:rsidRPr="00846A88" w:rsidP="00846A88">
            <w:pPr>
              <w:pStyle w:val="ListBullet"/>
            </w:pPr>
            <w:r w:rsidRPr="00846A88">
              <w:t>product placement</w:t>
            </w:r>
          </w:p>
          <w:p w:rsidR="00000000" w:rsidRPr="00846A88" w:rsidP="00846A88">
            <w:pPr>
              <w:pStyle w:val="ListBullet"/>
            </w:pPr>
            <w:r w:rsidRPr="00846A88">
              <w:t>supplier payment</w:t>
            </w:r>
          </w:p>
          <w:p w:rsidR="00000000" w:rsidRPr="00846A88" w:rsidP="00846A88">
            <w:pPr>
              <w:pStyle w:val="ListBullet"/>
            </w:pPr>
            <w:r w:rsidRPr="00846A88">
              <w:t>client service</w:t>
            </w:r>
          </w:p>
          <w:p w:rsidR="00000000" w:rsidRPr="00846A88" w:rsidP="00846A88">
            <w:pPr>
              <w:pStyle w:val="ListBullet"/>
            </w:pPr>
            <w:r w:rsidRPr="00846A88">
              <w:t>market analysis</w:t>
            </w:r>
          </w:p>
          <w:p w:rsidR="00000000" w:rsidRPr="00846A88" w:rsidP="00846A88">
            <w:pPr>
              <w:pStyle w:val="ListBullet"/>
            </w:pPr>
            <w:r w:rsidRPr="00846A88">
              <w:t>planning, procurement and rationalisation of product and service ranges</w:t>
            </w:r>
          </w:p>
          <w:p w:rsidR="00000000" w:rsidRPr="00846A88" w:rsidP="00846A88">
            <w:pPr>
              <w:pStyle w:val="ListBullet"/>
            </w:pPr>
            <w:r w:rsidRPr="00846A88">
              <w:t>maintenance of supplier relations</w:t>
            </w:r>
          </w:p>
          <w:p w:rsidR="00000000" w:rsidRPr="00846A88" w:rsidP="00846A88">
            <w:pPr>
              <w:pStyle w:val="ListBullet"/>
            </w:pPr>
            <w:r w:rsidRPr="00846A88">
              <w:t>quality control</w:t>
            </w:r>
          </w:p>
          <w:p w:rsidR="00000000" w:rsidP="00846A88">
            <w:pPr>
              <w:pStyle w:val="ListBullet"/>
              <w:rPr>
                <w:lang w:val="en-NZ"/>
              </w:rPr>
            </w:pPr>
            <w:r w:rsidRPr="00846A88">
              <w:t>environmental impact controls.</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New techniques</w:t>
            </w:r>
            <w:r w:rsidRPr="00846A88">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new equipment</w:t>
            </w:r>
          </w:p>
          <w:p w:rsidR="00000000" w:rsidP="00846A88">
            <w:pPr>
              <w:pStyle w:val="ListBullet"/>
              <w:rPr>
                <w:lang w:val="en-NZ"/>
              </w:rPr>
            </w:pPr>
            <w:r w:rsidRPr="00846A88">
              <w:t>new products.</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Relationships with suppliers</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fa</w:t>
            </w:r>
            <w:r w:rsidRPr="00846A88">
              <w:t>ce-to-face contact</w:t>
            </w:r>
          </w:p>
          <w:p w:rsidR="00000000" w:rsidRPr="00846A88" w:rsidP="00846A88">
            <w:pPr>
              <w:pStyle w:val="ListBullet"/>
            </w:pPr>
            <w:r w:rsidRPr="00846A88">
              <w:t>correspondence</w:t>
            </w:r>
          </w:p>
          <w:p w:rsidR="00000000" w:rsidP="00846A88">
            <w:pPr>
              <w:pStyle w:val="ListBullet"/>
              <w:rPr>
                <w:lang w:val="en-NZ"/>
              </w:rPr>
            </w:pPr>
            <w:r w:rsidRPr="00846A88">
              <w:t>telephone or electronic contact.</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Performance indicators</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price</w:t>
            </w:r>
          </w:p>
          <w:p w:rsidR="00000000" w:rsidRPr="00846A88" w:rsidP="00846A88">
            <w:pPr>
              <w:pStyle w:val="ListBullet"/>
            </w:pPr>
            <w:r w:rsidRPr="00846A88">
              <w:t>quality</w:t>
            </w:r>
          </w:p>
          <w:p w:rsidR="00000000" w:rsidRPr="00846A88" w:rsidP="00846A88">
            <w:pPr>
              <w:pStyle w:val="ListBullet"/>
            </w:pPr>
            <w:r w:rsidRPr="00846A88">
              <w:t>performance</w:t>
            </w:r>
          </w:p>
          <w:p w:rsidR="00000000" w:rsidRPr="00846A88" w:rsidP="00846A88">
            <w:pPr>
              <w:pStyle w:val="ListBullet"/>
            </w:pPr>
            <w:r w:rsidRPr="00846A88">
              <w:t>supply reliability</w:t>
            </w:r>
          </w:p>
          <w:p w:rsidR="00000000" w:rsidP="00846A88">
            <w:pPr>
              <w:pStyle w:val="ListBullet"/>
              <w:rPr>
                <w:lang w:val="en-NZ"/>
              </w:rPr>
            </w:pPr>
            <w:r w:rsidRPr="00846A88">
              <w:t>product range.</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Records</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hard copy</w:t>
            </w:r>
          </w:p>
          <w:p w:rsidR="00000000" w:rsidP="00846A88">
            <w:pPr>
              <w:pStyle w:val="ListBullet"/>
              <w:rPr>
                <w:lang w:val="en-NZ"/>
              </w:rPr>
            </w:pPr>
            <w:r w:rsidRPr="00846A88">
              <w:t>electronic.</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Appropriate personnel</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staff</w:t>
            </w:r>
          </w:p>
          <w:p w:rsidR="00000000" w:rsidP="00846A88">
            <w:pPr>
              <w:pStyle w:val="ListBullet"/>
              <w:rPr>
                <w:lang w:val="en-NZ"/>
              </w:rPr>
            </w:pPr>
            <w:r w:rsidRPr="00846A88">
              <w:t>salon/store owner.</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Source of supply</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local</w:t>
            </w:r>
          </w:p>
          <w:p w:rsidR="00000000" w:rsidRPr="00846A88" w:rsidP="00846A88">
            <w:pPr>
              <w:pStyle w:val="ListBullet"/>
            </w:pPr>
            <w:r w:rsidRPr="00846A88">
              <w:t>interstate</w:t>
            </w:r>
          </w:p>
          <w:p w:rsidR="00000000" w:rsidP="00846A88">
            <w:pPr>
              <w:pStyle w:val="ListBullet"/>
              <w:rPr>
                <w:lang w:val="en-NZ"/>
              </w:rPr>
            </w:pPr>
            <w:r w:rsidRPr="00846A88">
              <w:t>overseas.</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Legal requirements</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consumer law</w:t>
            </w:r>
          </w:p>
          <w:p w:rsidR="00000000" w:rsidP="00846A88">
            <w:pPr>
              <w:pStyle w:val="ListBullet"/>
              <w:rPr>
                <w:lang w:val="en-NZ"/>
              </w:rPr>
            </w:pPr>
            <w:r w:rsidRPr="00846A88">
              <w:t>inclusion or exclusion of goods and services tax (GST).</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Merchandise quality</w:t>
            </w:r>
            <w:r w:rsidRPr="00846A88">
              <w:t xml:space="preserve"> may depend on:</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damage</w:t>
            </w:r>
          </w:p>
          <w:p w:rsidR="00000000" w:rsidP="00846A88">
            <w:pPr>
              <w:pStyle w:val="ListBullet"/>
              <w:rPr>
                <w:lang w:val="en-NZ"/>
              </w:rPr>
            </w:pPr>
            <w:r w:rsidRPr="00846A88">
              <w:t>expiry date.</w:t>
            </w:r>
          </w:p>
        </w:tc>
      </w:tr>
      <w:tr w:rsidTr="00A151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46A88">
            <w:pPr>
              <w:pStyle w:val="BodyText"/>
              <w:rPr>
                <w:lang w:val="en-NZ"/>
              </w:rPr>
            </w:pPr>
            <w:r w:rsidRPr="00846A88">
              <w:rPr>
                <w:rStyle w:val="BoldandItalics"/>
              </w:rPr>
              <w:t>Terms of trade</w:t>
            </w:r>
            <w:r w:rsidRPr="00846A8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46A88" w:rsidP="00846A88">
            <w:pPr>
              <w:pStyle w:val="ListBullet"/>
            </w:pPr>
            <w:r w:rsidRPr="00846A88">
              <w:t>special buys</w:t>
            </w:r>
          </w:p>
          <w:p w:rsidR="00000000" w:rsidRPr="00846A88" w:rsidP="00846A88">
            <w:pPr>
              <w:pStyle w:val="ListBullet"/>
            </w:pPr>
            <w:r w:rsidRPr="00846A88">
              <w:t>payment terms</w:t>
            </w:r>
          </w:p>
          <w:p w:rsidR="00000000" w:rsidRPr="00846A88" w:rsidP="00846A88">
            <w:pPr>
              <w:pStyle w:val="ListBullet"/>
            </w:pPr>
            <w:r w:rsidRPr="00846A88">
              <w:t>promotional deals with suppliers</w:t>
            </w:r>
          </w:p>
          <w:p w:rsidR="00000000" w:rsidRPr="00846A88" w:rsidP="00846A88">
            <w:pPr>
              <w:pStyle w:val="ListBullet"/>
            </w:pPr>
            <w:r w:rsidRPr="00846A88">
              <w:t>partnership promotions.</w:t>
            </w:r>
          </w:p>
        </w:tc>
      </w:tr>
    </w:tbl>
    <w:p w:rsidR="00000000" w:rsidRPr="00846A88" w:rsidP="00846A88">
      <w:pPr>
        <w:pStyle w:val="BodyText"/>
      </w:pPr>
    </w:p>
    <w:p w:rsidR="00000000" w:rsidRPr="00846A88" w:rsidP="00846A88">
      <w:pPr>
        <w:pStyle w:val="AllowPageBreak"/>
      </w:pPr>
    </w:p>
    <w:p w:rsidR="00000000" w:rsidRPr="00846A88" w:rsidP="00846A88">
      <w:pPr>
        <w:pStyle w:val="Heading1"/>
      </w:pPr>
      <w:bookmarkStart w:id="12" w:name="O_396501"/>
      <w:bookmarkEnd w:id="12"/>
      <w:r w:rsidRPr="00846A88">
        <w:t>Unit Sector(s)</w:t>
      </w:r>
    </w:p>
    <w:p w:rsidR="00000000" w:rsidRPr="00846A88" w:rsidP="00846A88">
      <w:pPr>
        <w:pStyle w:val="BodyText"/>
      </w:pPr>
      <w:r w:rsidRPr="00846A88">
        <w:t>Cross-Sector</w:t>
      </w:r>
    </w:p>
    <w:p w:rsidR="00000000" w:rsidRPr="00846A88" w:rsidP="00846A88">
      <w:pPr>
        <w:pStyle w:val="AllowPageBreak"/>
      </w:pPr>
    </w:p>
    <w:p w:rsidR="00000000" w:rsidRPr="00846A88" w:rsidP="00846A88">
      <w:pPr>
        <w:pStyle w:val="Heading1"/>
      </w:pPr>
      <w:bookmarkStart w:id="13" w:name="O_396513"/>
      <w:bookmarkEnd w:id="13"/>
      <w:r w:rsidRPr="00846A88">
        <w:t>Competency field</w:t>
      </w:r>
    </w:p>
    <w:p w:rsidR="00000000" w:rsidRPr="00846A88" w:rsidP="00846A88">
      <w:pPr>
        <w:pStyle w:val="BodyText"/>
      </w:pPr>
      <w:r w:rsidRPr="00846A88">
        <w:t>Client Services</w:t>
      </w:r>
    </w:p>
    <w:p w:rsidR="00000000" w:rsidRPr="00846A88" w:rsidP="00846A88"/>
    <w:sectPr w:rsidSect="00846A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180" w:rsidP="00A151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80" w:rsidP="00846A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15180" w:rsidP="00846A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15180" w:rsidP="00846A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88" w:rsidRPr="00A15180" w:rsidP="00A151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180" w:rsidRPr="002D2AF8" w:rsidP="00846A88">
    <w:pPr>
      <w:pStyle w:val="Header"/>
      <w:framePr w:wrap="around"/>
    </w:pPr>
    <w:r>
      <w:fldChar w:fldCharType="begin"/>
    </w:r>
    <w:r>
      <w:instrText xml:space="preserve"> TITLE   \* MERGEFORMAT </w:instrText>
    </w:r>
    <w:r>
      <w:fldChar w:fldCharType="separate"/>
    </w:r>
    <w:r>
      <w:t>SIBXRES501A Investigate new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15180" w:rsidP="00846A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A62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386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5A8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A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A88"/>
    <w:pPr>
      <w:spacing w:before="360" w:after="60"/>
      <w:outlineLvl w:val="0"/>
    </w:pPr>
    <w:rPr>
      <w:sz w:val="32"/>
    </w:rPr>
  </w:style>
  <w:style w:type="paragraph" w:styleId="Heading2">
    <w:name w:val="heading 2"/>
    <w:basedOn w:val="HeadingBase"/>
    <w:next w:val="BodyText"/>
    <w:link w:val="Heading2Char"/>
    <w:qFormat/>
    <w:rsid w:val="00846A88"/>
    <w:pPr>
      <w:keepLines/>
      <w:spacing w:before="240" w:after="120"/>
      <w:outlineLvl w:val="1"/>
    </w:pPr>
    <w:rPr>
      <w:sz w:val="28"/>
      <w:szCs w:val="40"/>
    </w:rPr>
  </w:style>
  <w:style w:type="paragraph" w:styleId="Heading3">
    <w:name w:val="heading 3"/>
    <w:basedOn w:val="HeadingBase"/>
    <w:next w:val="BodyText"/>
    <w:link w:val="Heading3Char"/>
    <w:qFormat/>
    <w:rsid w:val="00846A88"/>
    <w:pPr>
      <w:spacing w:before="180" w:after="120"/>
      <w:outlineLvl w:val="2"/>
    </w:pPr>
    <w:rPr>
      <w:spacing w:val="-10"/>
      <w:kern w:val="32"/>
    </w:rPr>
  </w:style>
  <w:style w:type="paragraph" w:styleId="Heading4">
    <w:name w:val="heading 4"/>
    <w:basedOn w:val="HeadingBase"/>
    <w:next w:val="BodyText"/>
    <w:link w:val="Heading4Char"/>
    <w:qFormat/>
    <w:rsid w:val="00846A88"/>
    <w:pPr>
      <w:spacing w:before="160" w:after="120"/>
      <w:outlineLvl w:val="3"/>
    </w:pPr>
    <w:rPr>
      <w:sz w:val="22"/>
    </w:rPr>
  </w:style>
  <w:style w:type="paragraph" w:styleId="Heading5">
    <w:name w:val="heading 5"/>
    <w:basedOn w:val="HeadingBase"/>
    <w:next w:val="Normal"/>
    <w:link w:val="Heading5Char"/>
    <w:qFormat/>
    <w:rsid w:val="00846A88"/>
    <w:pPr>
      <w:spacing w:before="80"/>
      <w:outlineLvl w:val="4"/>
    </w:pPr>
    <w:rPr>
      <w:color w:val="918585"/>
      <w:sz w:val="20"/>
    </w:rPr>
  </w:style>
  <w:style w:type="paragraph" w:styleId="Heading6">
    <w:name w:val="heading 6"/>
    <w:basedOn w:val="HeadingBase"/>
    <w:next w:val="Normal"/>
    <w:link w:val="Heading6Char"/>
    <w:qFormat/>
    <w:rsid w:val="00846A88"/>
    <w:pPr>
      <w:spacing w:before="60"/>
      <w:outlineLvl w:val="5"/>
    </w:pPr>
    <w:rPr>
      <w:color w:val="918585"/>
      <w:sz w:val="20"/>
    </w:rPr>
  </w:style>
  <w:style w:type="paragraph" w:styleId="Heading7">
    <w:name w:val="heading 7"/>
    <w:basedOn w:val="Normal"/>
    <w:next w:val="Normal"/>
    <w:link w:val="Heading7Char"/>
    <w:qFormat/>
    <w:rsid w:val="00846A88"/>
    <w:pPr>
      <w:ind w:left="720"/>
      <w:outlineLvl w:val="6"/>
    </w:pPr>
    <w:rPr>
      <w:i/>
    </w:rPr>
  </w:style>
  <w:style w:type="paragraph" w:styleId="Heading8">
    <w:name w:val="heading 8"/>
    <w:basedOn w:val="Normal"/>
    <w:next w:val="Normal"/>
    <w:link w:val="Heading8Char"/>
    <w:qFormat/>
    <w:rsid w:val="00846A88"/>
    <w:pPr>
      <w:ind w:left="720"/>
      <w:outlineLvl w:val="7"/>
    </w:pPr>
    <w:rPr>
      <w:i/>
    </w:rPr>
  </w:style>
  <w:style w:type="paragraph" w:styleId="Heading9">
    <w:name w:val="heading 9"/>
    <w:basedOn w:val="Normal"/>
    <w:next w:val="Normal"/>
    <w:link w:val="Heading9Char"/>
    <w:qFormat/>
    <w:rsid w:val="00846A88"/>
    <w:pPr>
      <w:ind w:left="720"/>
      <w:outlineLvl w:val="8"/>
    </w:pPr>
    <w:rPr>
      <w:i/>
    </w:rPr>
  </w:style>
  <w:style w:type="character" w:default="1" w:styleId="DefaultParagraphFont">
    <w:name w:val="Default Paragraph Font"/>
    <w:uiPriority w:val="1"/>
    <w:unhideWhenUsed/>
    <w:rsid w:val="00846A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A88"/>
  </w:style>
  <w:style w:type="character" w:customStyle="1" w:styleId="Heading1Char">
    <w:name w:val="Heading 1 Char"/>
    <w:basedOn w:val="DefaultParagraphFont"/>
    <w:link w:val="Heading1"/>
    <w:rsid w:val="00846A88"/>
    <w:rPr>
      <w:rFonts w:ascii="Times New Roman" w:eastAsia="Times New Roman" w:hAnsi="Times New Roman" w:cs="Times New Roman"/>
      <w:b/>
      <w:sz w:val="32"/>
      <w:szCs w:val="20"/>
      <w:lang w:eastAsia="en-US"/>
    </w:rPr>
  </w:style>
  <w:style w:type="paragraph" w:styleId="BodyText">
    <w:name w:val="Body Text"/>
    <w:basedOn w:val="Normal"/>
    <w:link w:val="BodyTextChar"/>
    <w:rsid w:val="00846A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6A88"/>
    <w:rPr>
      <w:rFonts w:ascii="Times New Roman" w:eastAsia="Times New Roman" w:hAnsi="Times New Roman" w:cs="Times New Roman"/>
      <w:sz w:val="24"/>
      <w:lang w:eastAsia="en-US"/>
    </w:rPr>
  </w:style>
  <w:style w:type="paragraph" w:styleId="Footer">
    <w:name w:val="footer"/>
    <w:basedOn w:val="Normal"/>
    <w:link w:val="FooterChar"/>
    <w:rsid w:val="00846A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A88"/>
    <w:rPr>
      <w:rFonts w:ascii="Times New Roman" w:eastAsia="Times New Roman" w:hAnsi="Times New Roman" w:cs="Times New Roman"/>
      <w:sz w:val="16"/>
      <w:lang w:eastAsia="en-US"/>
    </w:rPr>
  </w:style>
  <w:style w:type="paragraph" w:styleId="List">
    <w:name w:val="List"/>
    <w:basedOn w:val="BodyText"/>
    <w:next w:val="BodyText"/>
    <w:rsid w:val="00846A88"/>
    <w:pPr>
      <w:tabs>
        <w:tab w:val="left" w:pos="340"/>
      </w:tabs>
      <w:spacing w:before="60" w:after="60"/>
      <w:ind w:left="340" w:hanging="340"/>
    </w:pPr>
  </w:style>
  <w:style w:type="paragraph" w:styleId="ListBullet">
    <w:name w:val="List Bullet"/>
    <w:basedOn w:val="List"/>
    <w:rsid w:val="00846A88"/>
    <w:pPr>
      <w:numPr>
        <w:numId w:val="13"/>
      </w:numPr>
      <w:tabs>
        <w:tab w:val="clear" w:pos="340"/>
      </w:tabs>
      <w:spacing w:before="40" w:after="40"/>
    </w:pPr>
  </w:style>
  <w:style w:type="character" w:customStyle="1" w:styleId="SpecialBold">
    <w:name w:val="Special Bold"/>
    <w:basedOn w:val="DefaultParagraphFont"/>
    <w:rsid w:val="00846A88"/>
    <w:rPr>
      <w:b/>
      <w:spacing w:val="0"/>
    </w:rPr>
  </w:style>
  <w:style w:type="paragraph" w:styleId="ListBullet2">
    <w:name w:val="List Bullet 2"/>
    <w:basedOn w:val="List2"/>
    <w:rsid w:val="00846A88"/>
    <w:pPr>
      <w:numPr>
        <w:numId w:val="14"/>
      </w:numPr>
      <w:tabs>
        <w:tab w:val="clear" w:pos="680"/>
      </w:tabs>
    </w:pPr>
  </w:style>
  <w:style w:type="paragraph" w:customStyle="1" w:styleId="SuperHeading">
    <w:name w:val="SuperHeading"/>
    <w:basedOn w:val="Normal"/>
    <w:rsid w:val="00846A88"/>
    <w:pPr>
      <w:spacing w:before="240" w:after="120"/>
      <w:outlineLvl w:val="0"/>
    </w:pPr>
    <w:rPr>
      <w:rFonts w:ascii="Times New Roman" w:hAnsi="Times New Roman"/>
      <w:b/>
      <w:sz w:val="28"/>
    </w:rPr>
  </w:style>
  <w:style w:type="paragraph" w:customStyle="1" w:styleId="AllowPageBreak">
    <w:name w:val="AllowPageBreak"/>
    <w:rsid w:val="00846A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6A88"/>
    <w:rPr>
      <w:b/>
      <w:i/>
      <w:u w:val="none"/>
    </w:rPr>
  </w:style>
  <w:style w:type="character" w:customStyle="1" w:styleId="Heading2Char">
    <w:name w:val="Heading 2 Char"/>
    <w:basedOn w:val="DefaultParagraphFont"/>
    <w:link w:val="Heading2"/>
    <w:rsid w:val="00846A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A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A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A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A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A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A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A88"/>
    <w:rPr>
      <w:rFonts w:ascii="Courier New" w:eastAsia="Times New Roman" w:hAnsi="Courier New" w:cs="Times New Roman"/>
      <w:i/>
      <w:szCs w:val="20"/>
      <w:lang w:eastAsia="en-US"/>
    </w:rPr>
  </w:style>
  <w:style w:type="paragraph" w:customStyle="1" w:styleId="HeadingBase">
    <w:name w:val="Heading Base"/>
    <w:rsid w:val="00846A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A88"/>
    <w:pPr>
      <w:tabs>
        <w:tab w:val="right" w:leader="dot" w:pos="9072"/>
      </w:tabs>
      <w:ind w:left="567"/>
    </w:pPr>
    <w:rPr>
      <w:szCs w:val="22"/>
    </w:rPr>
  </w:style>
  <w:style w:type="paragraph" w:customStyle="1" w:styleId="TOCBase">
    <w:name w:val="TOC Base"/>
    <w:rsid w:val="00846A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A88"/>
    <w:pPr>
      <w:tabs>
        <w:tab w:val="right" w:leader="dot" w:pos="9072"/>
      </w:tabs>
      <w:spacing w:before="40" w:after="40"/>
      <w:ind w:left="284"/>
    </w:pPr>
    <w:rPr>
      <w:rFonts w:ascii="Times New Roman" w:hAnsi="Times New Roman"/>
    </w:rPr>
  </w:style>
  <w:style w:type="paragraph" w:styleId="TOC1">
    <w:name w:val="toc 1"/>
    <w:basedOn w:val="TOCBase"/>
    <w:next w:val="Normal"/>
    <w:rsid w:val="00846A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6A88"/>
    <w:pPr>
      <w:spacing w:before="5040"/>
      <w:jc w:val="center"/>
    </w:pPr>
    <w:rPr>
      <w:sz w:val="48"/>
      <w:szCs w:val="72"/>
      <w:lang w:val="en-US"/>
    </w:rPr>
  </w:style>
  <w:style w:type="character" w:customStyle="1" w:styleId="TitleChar">
    <w:name w:val="Title Char"/>
    <w:basedOn w:val="DefaultParagraphFont"/>
    <w:link w:val="Title"/>
    <w:rsid w:val="00846A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A88"/>
    <w:pPr>
      <w:tabs>
        <w:tab w:val="left" w:pos="3600"/>
        <w:tab w:val="left" w:pos="3958"/>
      </w:tabs>
    </w:pPr>
  </w:style>
  <w:style w:type="paragraph" w:customStyle="1" w:styleId="Note">
    <w:name w:val="Note"/>
    <w:basedOn w:val="BodyText"/>
    <w:rsid w:val="00846A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A88"/>
    <w:pPr>
      <w:framePr w:wrap="auto" w:hAnchor="text" w:y="6049"/>
    </w:pPr>
    <w:rPr>
      <w:color w:val="000000"/>
      <w:sz w:val="40"/>
    </w:rPr>
  </w:style>
  <w:style w:type="paragraph" w:customStyle="1" w:styleId="TOCTitle">
    <w:name w:val="TOCTitle"/>
    <w:basedOn w:val="Heading1"/>
    <w:rsid w:val="00846A88"/>
    <w:pPr>
      <w:spacing w:after="240"/>
      <w:jc w:val="center"/>
      <w:outlineLvl w:val="9"/>
    </w:pPr>
    <w:rPr>
      <w:caps/>
    </w:rPr>
  </w:style>
  <w:style w:type="paragraph" w:customStyle="1" w:styleId="Version">
    <w:name w:val="Version"/>
    <w:rsid w:val="00846A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A88"/>
    <w:pPr>
      <w:keepNext w:val="0"/>
      <w:tabs>
        <w:tab w:val="right" w:pos="4176"/>
      </w:tabs>
      <w:ind w:left="198" w:hanging="198"/>
    </w:pPr>
    <w:rPr>
      <w:rFonts w:ascii="Garamond" w:hAnsi="Garamond"/>
    </w:rPr>
  </w:style>
  <w:style w:type="paragraph" w:styleId="IndexHeading">
    <w:name w:val="index heading"/>
    <w:basedOn w:val="Normal"/>
    <w:next w:val="Index1"/>
    <w:semiHidden/>
    <w:rsid w:val="00846A88"/>
    <w:pPr>
      <w:spacing w:before="120" w:after="120"/>
    </w:pPr>
    <w:rPr>
      <w:rFonts w:ascii="Arial" w:hAnsi="Arial"/>
      <w:b/>
      <w:color w:val="918585"/>
      <w:sz w:val="24"/>
    </w:rPr>
  </w:style>
  <w:style w:type="paragraph" w:styleId="Header">
    <w:name w:val="header"/>
    <w:basedOn w:val="Normal"/>
    <w:link w:val="HeaderChar"/>
    <w:rsid w:val="00846A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A88"/>
    <w:rPr>
      <w:rFonts w:ascii="Times New Roman" w:eastAsia="Times New Roman" w:hAnsi="Times New Roman" w:cs="Times New Roman"/>
      <w:sz w:val="16"/>
      <w:szCs w:val="20"/>
      <w:lang w:val="en-GB" w:eastAsia="en-US"/>
    </w:rPr>
  </w:style>
  <w:style w:type="paragraph" w:customStyle="1" w:styleId="Chapter">
    <w:name w:val="Chapter"/>
    <w:basedOn w:val="Normal"/>
    <w:rsid w:val="00846A88"/>
    <w:pPr>
      <w:spacing w:before="240"/>
    </w:pPr>
    <w:rPr>
      <w:rFonts w:ascii="Times New Roman" w:hAnsi="Times New Roman"/>
      <w:smallCaps/>
      <w:spacing w:val="80"/>
      <w:sz w:val="28"/>
    </w:rPr>
  </w:style>
  <w:style w:type="paragraph" w:customStyle="1" w:styleId="InChapter">
    <w:name w:val="InChapter"/>
    <w:basedOn w:val="Heading3"/>
    <w:rsid w:val="00846A88"/>
    <w:pPr>
      <w:spacing w:after="240"/>
      <w:outlineLvl w:val="9"/>
    </w:pPr>
    <w:rPr>
      <w:noProof/>
    </w:rPr>
  </w:style>
  <w:style w:type="paragraph" w:styleId="Index2">
    <w:name w:val="index 2"/>
    <w:basedOn w:val="Normal"/>
    <w:next w:val="Normal"/>
    <w:semiHidden/>
    <w:rsid w:val="00846A88"/>
    <w:pPr>
      <w:tabs>
        <w:tab w:val="right" w:pos="4176"/>
      </w:tabs>
      <w:ind w:left="568" w:hanging="284"/>
    </w:pPr>
    <w:rPr>
      <w:rFonts w:ascii="Garamond" w:hAnsi="Garamond"/>
    </w:rPr>
  </w:style>
  <w:style w:type="paragraph" w:customStyle="1" w:styleId="Byline">
    <w:name w:val="Byline"/>
    <w:rsid w:val="00846A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A88"/>
    <w:pPr>
      <w:tabs>
        <w:tab w:val="clear" w:pos="3600"/>
        <w:tab w:val="clear" w:pos="3958"/>
      </w:tabs>
      <w:jc w:val="right"/>
    </w:pPr>
  </w:style>
  <w:style w:type="character" w:styleId="Emphasis">
    <w:name w:val="Emphasis"/>
    <w:basedOn w:val="DefaultParagraphFont"/>
    <w:qFormat/>
    <w:rsid w:val="00846A88"/>
    <w:rPr>
      <w:i/>
    </w:rPr>
  </w:style>
  <w:style w:type="paragraph" w:styleId="Caption">
    <w:name w:val="caption"/>
    <w:basedOn w:val="BodyText"/>
    <w:next w:val="Normal"/>
    <w:qFormat/>
    <w:rsid w:val="00846A88"/>
    <w:pPr>
      <w:framePr w:w="2268" w:hSpace="181" w:vSpace="181" w:wrap="around" w:vAnchor="text" w:hAnchor="page" w:x="1135" w:y="285" w:anchorLock="1"/>
    </w:pPr>
    <w:rPr>
      <w:i/>
    </w:rPr>
  </w:style>
  <w:style w:type="paragraph" w:customStyle="1" w:styleId="MiniTOCTitle">
    <w:name w:val="MiniTOCTitle"/>
    <w:basedOn w:val="Heading4"/>
    <w:rsid w:val="00846A88"/>
    <w:pPr>
      <w:spacing w:before="240"/>
      <w:outlineLvl w:val="9"/>
    </w:pPr>
    <w:rPr>
      <w:noProof/>
      <w:sz w:val="24"/>
    </w:rPr>
  </w:style>
  <w:style w:type="paragraph" w:customStyle="1" w:styleId="MiniTOCItem">
    <w:name w:val="MiniTOCItem"/>
    <w:basedOn w:val="ListBullet"/>
    <w:rsid w:val="00846A88"/>
    <w:pPr>
      <w:numPr>
        <w:numId w:val="0"/>
      </w:numPr>
      <w:tabs>
        <w:tab w:val="right" w:leader="dot" w:pos="6521"/>
      </w:tabs>
      <w:spacing w:before="0" w:after="0"/>
    </w:pPr>
  </w:style>
  <w:style w:type="paragraph" w:customStyle="1" w:styleId="TOFTitle">
    <w:name w:val="TOFTitle"/>
    <w:basedOn w:val="TOCTitle"/>
    <w:rsid w:val="00846A88"/>
  </w:style>
  <w:style w:type="paragraph" w:styleId="TableofFigures">
    <w:name w:val="table of figures"/>
    <w:basedOn w:val="Normal"/>
    <w:next w:val="Normal"/>
    <w:semiHidden/>
    <w:rsid w:val="00846A88"/>
    <w:pPr>
      <w:tabs>
        <w:tab w:val="right" w:leader="dot" w:pos="9072"/>
      </w:tabs>
      <w:ind w:left="970" w:hanging="403"/>
    </w:pPr>
    <w:rPr>
      <w:rFonts w:ascii="Times New Roman" w:hAnsi="Times New Roman"/>
      <w:b/>
    </w:rPr>
  </w:style>
  <w:style w:type="paragraph" w:styleId="ListNumber">
    <w:name w:val="List Number"/>
    <w:basedOn w:val="List"/>
    <w:rsid w:val="00846A88"/>
    <w:pPr>
      <w:numPr>
        <w:numId w:val="11"/>
      </w:numPr>
    </w:pPr>
  </w:style>
  <w:style w:type="character" w:customStyle="1" w:styleId="WingdingSymbols">
    <w:name w:val="Wingding Symbols"/>
    <w:rsid w:val="00846A88"/>
    <w:rPr>
      <w:rFonts w:ascii="Wingdings" w:hAnsi="Wingdings"/>
    </w:rPr>
  </w:style>
  <w:style w:type="paragraph" w:customStyle="1" w:styleId="TableHeading">
    <w:name w:val="Table Heading"/>
    <w:basedOn w:val="HeadingBase"/>
    <w:rsid w:val="00846A88"/>
    <w:pPr>
      <w:keepLines/>
      <w:pBdr>
        <w:bottom w:val="single" w:sz="6" w:space="1" w:color="918585"/>
      </w:pBdr>
      <w:spacing w:before="240"/>
    </w:pPr>
  </w:style>
  <w:style w:type="character" w:customStyle="1" w:styleId="HotSpot">
    <w:name w:val="HotSpot"/>
    <w:rsid w:val="00846A88"/>
    <w:rPr>
      <w:color w:val="0033CC"/>
      <w:u w:val="none"/>
    </w:rPr>
  </w:style>
  <w:style w:type="paragraph" w:customStyle="1" w:styleId="BodyTextRight">
    <w:name w:val="Body Text Right"/>
    <w:basedOn w:val="BodyText"/>
    <w:rsid w:val="00846A88"/>
    <w:pPr>
      <w:spacing w:before="0" w:after="0"/>
      <w:jc w:val="right"/>
    </w:pPr>
  </w:style>
  <w:style w:type="paragraph" w:styleId="Index3">
    <w:name w:val="index 3"/>
    <w:basedOn w:val="ListNumber2"/>
    <w:next w:val="Normal"/>
    <w:semiHidden/>
    <w:rsid w:val="00846A88"/>
    <w:pPr>
      <w:numPr>
        <w:numId w:val="0"/>
      </w:numPr>
      <w:tabs>
        <w:tab w:val="right" w:leader="dot" w:pos="4176"/>
      </w:tabs>
    </w:pPr>
  </w:style>
  <w:style w:type="paragraph" w:styleId="ListNumber2">
    <w:name w:val="List Number 2"/>
    <w:basedOn w:val="List2"/>
    <w:rsid w:val="00846A88"/>
    <w:pPr>
      <w:numPr>
        <w:numId w:val="10"/>
      </w:numPr>
      <w:tabs>
        <w:tab w:val="clear" w:pos="1060"/>
      </w:tabs>
    </w:pPr>
  </w:style>
  <w:style w:type="paragraph" w:customStyle="1" w:styleId="MarginNote">
    <w:name w:val="Margin Note"/>
    <w:basedOn w:val="BodyText"/>
    <w:rsid w:val="00846A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A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A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A88"/>
    <w:rPr>
      <w:sz w:val="32"/>
    </w:rPr>
  </w:style>
  <w:style w:type="paragraph" w:customStyle="1" w:styleId="HeadingProcedure">
    <w:name w:val="Heading Procedure"/>
    <w:basedOn w:val="HeadingBase"/>
    <w:next w:val="Normal"/>
    <w:rsid w:val="00846A88"/>
    <w:pPr>
      <w:tabs>
        <w:tab w:val="left" w:pos="0"/>
      </w:tabs>
      <w:spacing w:before="120" w:after="60"/>
    </w:pPr>
    <w:rPr>
      <w:i/>
      <w:color w:val="918585"/>
      <w:sz w:val="22"/>
    </w:rPr>
  </w:style>
  <w:style w:type="paragraph" w:customStyle="1" w:styleId="TableBodyText">
    <w:name w:val="Table Body Text"/>
    <w:basedOn w:val="BodyText"/>
    <w:rsid w:val="00846A88"/>
    <w:pPr>
      <w:spacing w:before="60" w:after="60"/>
    </w:pPr>
  </w:style>
  <w:style w:type="paragraph" w:styleId="ListContinue">
    <w:name w:val="List Continue"/>
    <w:basedOn w:val="List"/>
    <w:rsid w:val="00846A88"/>
    <w:pPr>
      <w:ind w:firstLine="0"/>
    </w:pPr>
  </w:style>
  <w:style w:type="paragraph" w:customStyle="1" w:styleId="ListNote">
    <w:name w:val="List Note"/>
    <w:basedOn w:val="List"/>
    <w:rsid w:val="00846A88"/>
    <w:pPr>
      <w:pBdr>
        <w:top w:val="single" w:sz="6" w:space="2" w:color="918585"/>
        <w:bottom w:val="single" w:sz="6" w:space="2" w:color="918585"/>
      </w:pBdr>
      <w:tabs>
        <w:tab w:val="left" w:pos="1021"/>
      </w:tabs>
      <w:ind w:firstLine="0"/>
    </w:pPr>
  </w:style>
  <w:style w:type="paragraph" w:customStyle="1" w:styleId="Warning">
    <w:name w:val="Warning"/>
    <w:basedOn w:val="BodyText"/>
    <w:rsid w:val="00846A88"/>
    <w:pPr>
      <w:shd w:val="clear" w:color="auto" w:fill="D9D9D9"/>
      <w:tabs>
        <w:tab w:val="left" w:pos="992"/>
      </w:tabs>
      <w:ind w:left="119" w:right="119"/>
    </w:pPr>
    <w:rPr>
      <w:sz w:val="20"/>
    </w:rPr>
  </w:style>
  <w:style w:type="paragraph" w:customStyle="1" w:styleId="MarginIcons">
    <w:name w:val="Margin Icons"/>
    <w:basedOn w:val="BodyText"/>
    <w:rsid w:val="00846A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A88"/>
    <w:rPr>
      <w:rFonts w:ascii="Courier New" w:hAnsi="Courier New"/>
    </w:rPr>
  </w:style>
  <w:style w:type="paragraph" w:customStyle="1" w:styleId="NoteBullet">
    <w:name w:val="Note Bullet"/>
    <w:basedOn w:val="Note"/>
    <w:rsid w:val="00846A88"/>
    <w:pPr>
      <w:tabs>
        <w:tab w:val="clear" w:pos="680"/>
      </w:tabs>
      <w:spacing w:before="60" w:after="60"/>
    </w:pPr>
  </w:style>
  <w:style w:type="paragraph" w:customStyle="1" w:styleId="SubHeading2">
    <w:name w:val="SubHeading2"/>
    <w:basedOn w:val="HeadingBase"/>
    <w:rsid w:val="00846A88"/>
    <w:pPr>
      <w:spacing w:before="240" w:after="60"/>
    </w:pPr>
    <w:rPr>
      <w:sz w:val="20"/>
    </w:rPr>
  </w:style>
  <w:style w:type="paragraph" w:customStyle="1" w:styleId="SubHeading1">
    <w:name w:val="SubHeading1"/>
    <w:basedOn w:val="HeadingBase"/>
    <w:rsid w:val="00846A88"/>
    <w:pPr>
      <w:spacing w:before="240" w:after="60"/>
    </w:pPr>
    <w:rPr>
      <w:color w:val="918585"/>
      <w:sz w:val="22"/>
    </w:rPr>
  </w:style>
  <w:style w:type="paragraph" w:customStyle="1" w:styleId="SideHeading">
    <w:name w:val="Side Heading"/>
    <w:basedOn w:val="HeadingBase"/>
    <w:rsid w:val="00846A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A88"/>
    <w:pPr>
      <w:numPr>
        <w:numId w:val="12"/>
      </w:numPr>
    </w:pPr>
  </w:style>
  <w:style w:type="paragraph" w:styleId="PlainText">
    <w:name w:val="Plain Text"/>
    <w:basedOn w:val="Normal"/>
    <w:link w:val="PlainTextChar"/>
    <w:rsid w:val="00846A88"/>
    <w:rPr>
      <w:sz w:val="20"/>
    </w:rPr>
  </w:style>
  <w:style w:type="character" w:customStyle="1" w:styleId="PlainTextChar">
    <w:name w:val="Plain Text Char"/>
    <w:basedOn w:val="DefaultParagraphFont"/>
    <w:link w:val="PlainText"/>
    <w:rsid w:val="00846A88"/>
    <w:rPr>
      <w:rFonts w:ascii="Courier New" w:eastAsia="Times New Roman" w:hAnsi="Courier New" w:cs="Times New Roman"/>
      <w:sz w:val="20"/>
      <w:szCs w:val="20"/>
      <w:lang w:eastAsia="en-US"/>
    </w:rPr>
  </w:style>
  <w:style w:type="character" w:customStyle="1" w:styleId="MenuOption">
    <w:name w:val="Menu Option"/>
    <w:basedOn w:val="DefaultParagraphFont"/>
    <w:rsid w:val="00846A88"/>
    <w:rPr>
      <w:b/>
      <w:smallCaps/>
    </w:rPr>
  </w:style>
  <w:style w:type="paragraph" w:customStyle="1" w:styleId="TableListNumber">
    <w:name w:val="Table List Number"/>
    <w:basedOn w:val="ListNumber"/>
    <w:rsid w:val="00846A88"/>
    <w:pPr>
      <w:numPr>
        <w:numId w:val="0"/>
      </w:numPr>
    </w:pPr>
  </w:style>
  <w:style w:type="paragraph" w:styleId="TOC4">
    <w:name w:val="toc 4"/>
    <w:basedOn w:val="TOCBase"/>
    <w:next w:val="Normal"/>
    <w:semiHidden/>
    <w:rsid w:val="00846A88"/>
    <w:pPr>
      <w:tabs>
        <w:tab w:val="right" w:leader="dot" w:pos="9071"/>
      </w:tabs>
      <w:ind w:left="1701"/>
    </w:pPr>
  </w:style>
  <w:style w:type="paragraph" w:customStyle="1" w:styleId="ListAlpha">
    <w:name w:val="List Alpha"/>
    <w:basedOn w:val="List"/>
    <w:rsid w:val="00846A88"/>
    <w:pPr>
      <w:numPr>
        <w:numId w:val="9"/>
      </w:numPr>
    </w:pPr>
  </w:style>
  <w:style w:type="paragraph" w:customStyle="1" w:styleId="ListAlpha2">
    <w:name w:val="List Alpha 2"/>
    <w:basedOn w:val="List2"/>
    <w:rsid w:val="00846A88"/>
    <w:pPr>
      <w:numPr>
        <w:numId w:val="8"/>
      </w:numPr>
    </w:pPr>
  </w:style>
  <w:style w:type="paragraph" w:styleId="List2">
    <w:name w:val="List 2"/>
    <w:basedOn w:val="BodyText"/>
    <w:rsid w:val="00846A88"/>
    <w:pPr>
      <w:tabs>
        <w:tab w:val="left" w:pos="680"/>
      </w:tabs>
      <w:spacing w:before="60" w:after="60"/>
      <w:ind w:left="680" w:hanging="340"/>
    </w:pPr>
  </w:style>
  <w:style w:type="paragraph" w:styleId="List3">
    <w:name w:val="List 3"/>
    <w:basedOn w:val="BodyText"/>
    <w:rsid w:val="00846A88"/>
    <w:pPr>
      <w:tabs>
        <w:tab w:val="left" w:pos="1021"/>
      </w:tabs>
      <w:spacing w:before="60" w:after="60"/>
      <w:ind w:left="1020" w:hanging="340"/>
    </w:pPr>
  </w:style>
  <w:style w:type="paragraph" w:styleId="List4">
    <w:name w:val="List 4"/>
    <w:basedOn w:val="BodyText"/>
    <w:rsid w:val="00846A88"/>
    <w:pPr>
      <w:tabs>
        <w:tab w:val="left" w:pos="1361"/>
      </w:tabs>
      <w:spacing w:before="60" w:after="60"/>
      <w:ind w:left="1361" w:hanging="340"/>
    </w:pPr>
  </w:style>
  <w:style w:type="paragraph" w:styleId="List5">
    <w:name w:val="List 5"/>
    <w:basedOn w:val="BodyText"/>
    <w:rsid w:val="00846A88"/>
    <w:pPr>
      <w:tabs>
        <w:tab w:val="left" w:pos="1701"/>
      </w:tabs>
      <w:spacing w:before="60" w:after="60"/>
      <w:ind w:left="1701" w:hanging="340"/>
    </w:pPr>
  </w:style>
  <w:style w:type="paragraph" w:styleId="ListBullet3">
    <w:name w:val="List Bullet 3"/>
    <w:basedOn w:val="List3"/>
    <w:rsid w:val="00846A88"/>
    <w:pPr>
      <w:numPr>
        <w:numId w:val="15"/>
      </w:numPr>
      <w:tabs>
        <w:tab w:val="clear" w:pos="1021"/>
      </w:tabs>
      <w:ind w:left="1037" w:hanging="357"/>
    </w:pPr>
  </w:style>
  <w:style w:type="paragraph" w:styleId="ListBullet4">
    <w:name w:val="List Bullet 4"/>
    <w:basedOn w:val="List4"/>
    <w:rsid w:val="00846A88"/>
    <w:pPr>
      <w:numPr>
        <w:numId w:val="3"/>
      </w:numPr>
    </w:pPr>
  </w:style>
  <w:style w:type="paragraph" w:styleId="ListBullet5">
    <w:name w:val="List Bullet 5"/>
    <w:basedOn w:val="List5"/>
    <w:rsid w:val="00846A88"/>
    <w:pPr>
      <w:numPr>
        <w:numId w:val="4"/>
      </w:numPr>
    </w:pPr>
  </w:style>
  <w:style w:type="paragraph" w:styleId="ListContinue2">
    <w:name w:val="List Continue 2"/>
    <w:basedOn w:val="List2"/>
    <w:rsid w:val="00846A88"/>
    <w:pPr>
      <w:ind w:firstLine="0"/>
    </w:pPr>
  </w:style>
  <w:style w:type="paragraph" w:styleId="ListContinue3">
    <w:name w:val="List Continue 3"/>
    <w:basedOn w:val="List3"/>
    <w:rsid w:val="00846A88"/>
    <w:pPr>
      <w:ind w:left="1021" w:firstLine="0"/>
    </w:pPr>
  </w:style>
  <w:style w:type="paragraph" w:styleId="ListContinue4">
    <w:name w:val="List Continue 4"/>
    <w:basedOn w:val="List4"/>
    <w:rsid w:val="00846A88"/>
    <w:pPr>
      <w:ind w:firstLine="0"/>
    </w:pPr>
  </w:style>
  <w:style w:type="paragraph" w:styleId="ListContinue5">
    <w:name w:val="List Continue 5"/>
    <w:basedOn w:val="List5"/>
    <w:rsid w:val="00846A88"/>
    <w:pPr>
      <w:ind w:firstLine="0"/>
    </w:pPr>
  </w:style>
  <w:style w:type="paragraph" w:styleId="ListNumber3">
    <w:name w:val="List Number 3"/>
    <w:basedOn w:val="List3"/>
    <w:rsid w:val="00846A88"/>
    <w:pPr>
      <w:numPr>
        <w:numId w:val="5"/>
      </w:numPr>
    </w:pPr>
  </w:style>
  <w:style w:type="paragraph" w:styleId="ListNumber4">
    <w:name w:val="List Number 4"/>
    <w:basedOn w:val="List4"/>
    <w:rsid w:val="00846A88"/>
    <w:pPr>
      <w:numPr>
        <w:numId w:val="6"/>
      </w:numPr>
    </w:pPr>
  </w:style>
  <w:style w:type="paragraph" w:styleId="ListNumber5">
    <w:name w:val="List Number 5"/>
    <w:basedOn w:val="List5"/>
    <w:rsid w:val="00846A88"/>
    <w:pPr>
      <w:numPr>
        <w:numId w:val="7"/>
      </w:numPr>
    </w:pPr>
  </w:style>
  <w:style w:type="paragraph" w:styleId="BlockText">
    <w:name w:val="Block Text"/>
    <w:basedOn w:val="Normal"/>
    <w:rsid w:val="00846A88"/>
    <w:pPr>
      <w:spacing w:after="120"/>
      <w:ind w:left="1440" w:right="1440"/>
    </w:pPr>
  </w:style>
  <w:style w:type="character" w:customStyle="1" w:styleId="Subscript">
    <w:name w:val="Subscript"/>
    <w:basedOn w:val="DefaultParagraphFont"/>
    <w:rsid w:val="00846A88"/>
    <w:rPr>
      <w:sz w:val="16"/>
      <w:vertAlign w:val="subscript"/>
    </w:rPr>
  </w:style>
  <w:style w:type="character" w:customStyle="1" w:styleId="Superscript">
    <w:name w:val="Superscript"/>
    <w:basedOn w:val="DefaultParagraphFont"/>
    <w:rsid w:val="00846A88"/>
    <w:rPr>
      <w:sz w:val="16"/>
      <w:vertAlign w:val="superscript"/>
    </w:rPr>
  </w:style>
  <w:style w:type="character" w:customStyle="1" w:styleId="Symbols">
    <w:name w:val="Symbols"/>
    <w:basedOn w:val="DefaultParagraphFont"/>
    <w:rsid w:val="00846A88"/>
    <w:rPr>
      <w:rFonts w:ascii="Symbol" w:hAnsi="Symbol"/>
    </w:rPr>
  </w:style>
  <w:style w:type="character" w:customStyle="1" w:styleId="MenuOptions">
    <w:name w:val="Menu Options"/>
    <w:basedOn w:val="DefaultParagraphFont"/>
    <w:rsid w:val="00846A88"/>
    <w:rPr>
      <w:rFonts w:ascii="Arial Narrow" w:hAnsi="Arial Narrow"/>
      <w:smallCaps/>
    </w:rPr>
  </w:style>
  <w:style w:type="character" w:customStyle="1" w:styleId="Buttons">
    <w:name w:val="Buttons"/>
    <w:basedOn w:val="DefaultParagraphFont"/>
    <w:rsid w:val="00846A88"/>
    <w:rPr>
      <w:b/>
    </w:rPr>
  </w:style>
  <w:style w:type="character" w:customStyle="1" w:styleId="Underlined">
    <w:name w:val="Underlined"/>
    <w:basedOn w:val="DefaultParagraphFont"/>
    <w:rsid w:val="00846A88"/>
    <w:rPr>
      <w:u w:val="single"/>
    </w:rPr>
  </w:style>
  <w:style w:type="paragraph" w:customStyle="1" w:styleId="TableBodyTextRight">
    <w:name w:val="Table Body Text Right"/>
    <w:basedOn w:val="TableBodyText"/>
    <w:rsid w:val="00846A88"/>
    <w:pPr>
      <w:widowControl w:val="0"/>
      <w:autoSpaceDE w:val="0"/>
      <w:autoSpaceDN w:val="0"/>
      <w:adjustRightInd w:val="0"/>
      <w:jc w:val="right"/>
    </w:pPr>
    <w:rPr>
      <w:rFonts w:cs="Arial"/>
      <w:szCs w:val="18"/>
    </w:rPr>
  </w:style>
  <w:style w:type="paragraph" w:customStyle="1" w:styleId="CopyrightText">
    <w:name w:val="Copyright Text"/>
    <w:basedOn w:val="BodyText"/>
    <w:rsid w:val="00846A88"/>
    <w:rPr>
      <w:sz w:val="18"/>
    </w:rPr>
  </w:style>
  <w:style w:type="paragraph" w:customStyle="1" w:styleId="BodySmallRight">
    <w:name w:val="Body Small Right"/>
    <w:basedOn w:val="BodyTextRight"/>
    <w:rsid w:val="00846A88"/>
    <w:rPr>
      <w:sz w:val="18"/>
      <w:szCs w:val="18"/>
    </w:rPr>
  </w:style>
  <w:style w:type="paragraph" w:customStyle="1" w:styleId="MarginEdition">
    <w:name w:val="Margin Edition"/>
    <w:basedOn w:val="MarginNote"/>
    <w:rsid w:val="00846A88"/>
    <w:pPr>
      <w:spacing w:before="0" w:after="0"/>
    </w:pPr>
    <w:rPr>
      <w:rFonts w:ascii="Times New Roman" w:hAnsi="Times New Roman"/>
      <w:color w:val="999999"/>
    </w:rPr>
  </w:style>
  <w:style w:type="paragraph" w:customStyle="1" w:styleId="Spacer">
    <w:name w:val="Spacer"/>
    <w:basedOn w:val="Normal"/>
    <w:rsid w:val="00846A88"/>
    <w:rPr>
      <w:sz w:val="2"/>
      <w:szCs w:val="2"/>
    </w:rPr>
  </w:style>
  <w:style w:type="character" w:customStyle="1" w:styleId="Small">
    <w:name w:val="Small"/>
    <w:basedOn w:val="DefaultParagraphFont"/>
    <w:rsid w:val="00846A88"/>
    <w:rPr>
      <w:sz w:val="16"/>
    </w:rPr>
  </w:style>
  <w:style w:type="paragraph" w:customStyle="1" w:styleId="WideTable">
    <w:name w:val="Wide Table"/>
    <w:basedOn w:val="Normal"/>
    <w:rsid w:val="00846A88"/>
    <w:pPr>
      <w:ind w:left="-1418"/>
    </w:pPr>
    <w:rPr>
      <w:sz w:val="2"/>
      <w:szCs w:val="2"/>
    </w:rPr>
  </w:style>
  <w:style w:type="character" w:styleId="PageNumber">
    <w:name w:val="page number"/>
    <w:basedOn w:val="DefaultParagraphFont"/>
    <w:rsid w:val="00846A88"/>
  </w:style>
  <w:style w:type="paragraph" w:styleId="Quote">
    <w:name w:val="Quote"/>
    <w:basedOn w:val="Heading1"/>
    <w:link w:val="QuoteChar"/>
    <w:qFormat/>
    <w:rsid w:val="00846A88"/>
    <w:rPr>
      <w:b w:val="0"/>
      <w:sz w:val="72"/>
      <w:szCs w:val="72"/>
      <w:lang w:val="en-NZ"/>
    </w:rPr>
  </w:style>
  <w:style w:type="character" w:customStyle="1" w:styleId="QuoteChar">
    <w:name w:val="Quote Char"/>
    <w:basedOn w:val="DefaultParagraphFont"/>
    <w:link w:val="Quote"/>
    <w:rsid w:val="00846A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A88"/>
    <w:pPr>
      <w:pageBreakBefore/>
    </w:pPr>
  </w:style>
  <w:style w:type="paragraph" w:customStyle="1" w:styleId="Border">
    <w:name w:val="Border"/>
    <w:basedOn w:val="Normal"/>
    <w:qFormat/>
    <w:rsid w:val="00846A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A88"/>
    <w:rPr>
      <w:b/>
      <w:bCs/>
      <w:i/>
      <w:iCs/>
      <w:color w:val="auto"/>
    </w:rPr>
  </w:style>
  <w:style w:type="paragraph" w:styleId="IntenseQuote">
    <w:name w:val="Intense Quote"/>
    <w:basedOn w:val="Normal"/>
    <w:next w:val="Normal"/>
    <w:link w:val="IntenseQuoteChar"/>
    <w:uiPriority w:val="30"/>
    <w:qFormat/>
    <w:rsid w:val="00846A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A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A88"/>
    <w:rPr>
      <w:smallCaps/>
      <w:color w:val="auto"/>
      <w:u w:val="single"/>
    </w:rPr>
  </w:style>
  <w:style w:type="character" w:styleId="IntenseReference">
    <w:name w:val="Intense Reference"/>
    <w:basedOn w:val="DefaultParagraphFont"/>
    <w:uiPriority w:val="32"/>
    <w:qFormat/>
    <w:rsid w:val="00846A88"/>
    <w:rPr>
      <w:b/>
      <w:bCs/>
      <w:smallCaps/>
      <w:color w:val="auto"/>
      <w:spacing w:val="5"/>
      <w:u w:val="single"/>
    </w:rPr>
  </w:style>
  <w:style w:type="paragraph" w:customStyle="1" w:styleId="2ColumnHeading">
    <w:name w:val="2Column Heading"/>
    <w:basedOn w:val="BodyText"/>
    <w:qFormat/>
    <w:rsid w:val="00846A88"/>
    <w:pPr>
      <w:spacing w:after="60"/>
      <w:ind w:left="-2268"/>
    </w:pPr>
    <w:rPr>
      <w:b/>
    </w:rPr>
  </w:style>
  <w:style w:type="paragraph" w:customStyle="1" w:styleId="Heading1TOC">
    <w:name w:val="Heading1 TOC"/>
    <w:basedOn w:val="Normal"/>
    <w:qFormat/>
    <w:rsid w:val="00846A88"/>
    <w:pPr>
      <w:spacing w:before="240" w:after="120"/>
    </w:pPr>
    <w:rPr>
      <w:rFonts w:ascii="Times New Roman" w:hAnsi="Times New Roman"/>
      <w:b/>
      <w:sz w:val="32"/>
    </w:rPr>
  </w:style>
  <w:style w:type="paragraph" w:customStyle="1" w:styleId="Heading2TOC">
    <w:name w:val="Heading2 TOC"/>
    <w:basedOn w:val="Normal"/>
    <w:qFormat/>
    <w:rsid w:val="00846A88"/>
    <w:pPr>
      <w:spacing w:before="240" w:after="60"/>
    </w:pPr>
    <w:rPr>
      <w:rFonts w:ascii="Times New Roman" w:hAnsi="Times New Roman"/>
      <w:b/>
      <w:sz w:val="28"/>
    </w:rPr>
  </w:style>
  <w:style w:type="character" w:customStyle="1" w:styleId="Underline">
    <w:name w:val="Underline"/>
    <w:basedOn w:val="DefaultParagraphFont"/>
    <w:qFormat/>
    <w:rsid w:val="00846A88"/>
    <w:rPr>
      <w:u w:val="single"/>
    </w:rPr>
  </w:style>
  <w:style w:type="paragraph" w:styleId="BalloonText">
    <w:name w:val="Balloon Text"/>
    <w:basedOn w:val="Normal"/>
    <w:link w:val="BalloonTextChar"/>
    <w:rsid w:val="00846A88"/>
    <w:rPr>
      <w:rFonts w:ascii="Tahoma" w:hAnsi="Tahoma" w:cs="Tahoma"/>
      <w:sz w:val="16"/>
      <w:szCs w:val="16"/>
    </w:rPr>
  </w:style>
  <w:style w:type="character" w:customStyle="1" w:styleId="BalloonTextChar">
    <w:name w:val="Balloon Text Char"/>
    <w:basedOn w:val="DefaultParagraphFont"/>
    <w:link w:val="BalloonText"/>
    <w:rsid w:val="00846A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A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6A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A88"/>
    <w:rPr>
      <w:b/>
      <w:color w:val="660033"/>
      <w:spacing w:val="0"/>
    </w:rPr>
  </w:style>
  <w:style w:type="paragraph" w:customStyle="1" w:styleId="Nameditemlist">
    <w:name w:val="Named item list"/>
    <w:basedOn w:val="BodyText"/>
    <w:qFormat/>
    <w:rsid w:val="00846A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1674</Words>
  <Characters>10722</Characters>
  <Application>Microsoft Office Word</Application>
  <DocSecurity>0</DocSecurity>
  <Lines>351</Lines>
  <Paragraphs>234</Paragraphs>
  <ScaleCrop>false</ScaleCrop>
  <Company>Author-it Software Corporation Ltd.</Company>
  <LinksUpToDate>false</LinksUpToDate>
  <CharactersWithSpaces>12304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SIBXRES501A Investigate new products and services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2012-10-11T19:30:00Z</dcterms:created>
  <dcterms:modified xsi:type="dcterms:W3CDTF">2012-10-11T19:30:00Z</dcterms:modified>
</cp:coreProperties>
</file>