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6268" w:rsidP="00626268">
      <w:pPr>
        <w:pStyle w:val="Title"/>
      </w:pPr>
      <w:bookmarkStart w:id="0" w:name="_GoBack"/>
      <w:bookmarkEnd w:id="0"/>
      <w:r>
        <w:fldChar w:fldCharType="begin"/>
      </w:r>
      <w:r>
        <w:instrText xml:space="preserve"> TITLE   \* MERGEFORMAT </w:instrText>
      </w:r>
      <w:r>
        <w:fldChar w:fldCharType="separate"/>
      </w:r>
      <w:r>
        <w:t>SIBBSPA505A Provide Indian head massage for relaxation</w:t>
      </w:r>
      <w:r>
        <w:fldChar w:fldCharType="end"/>
      </w:r>
    </w:p>
    <w:p w:rsidR="00626268" w:rsidP="00626268">
      <w:pPr>
        <w:pStyle w:val="Version"/>
        <w:sectPr w:rsidSect="00343B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343B41" w:rsidP="00343B41">
      <w:pPr>
        <w:pStyle w:val="SuperHeading"/>
      </w:pPr>
      <w:r w:rsidRPr="00343B41">
        <w:t>SIBBSPA505A  Provide Indian head massage for relaxation</w:t>
      </w:r>
    </w:p>
    <w:p w:rsidR="00000000" w:rsidRPr="00343B41" w:rsidP="00343B41">
      <w:pPr>
        <w:pStyle w:val="SuperHeading"/>
      </w:pPr>
    </w:p>
    <w:p w:rsidR="00000000" w:rsidRPr="00343B41" w:rsidP="00343B41">
      <w:pPr>
        <w:pStyle w:val="Heading1"/>
      </w:pPr>
      <w:bookmarkStart w:id="1" w:name="O_396386"/>
      <w:bookmarkEnd w:id="1"/>
      <w:r w:rsidRPr="00343B41">
        <w:t>Modification History</w:t>
      </w:r>
    </w:p>
    <w:p w:rsidR="00000000" w:rsidRPr="00343B41" w:rsidP="00343B41">
      <w:pPr>
        <w:pStyle w:val="BodyText"/>
      </w:pPr>
      <w:r w:rsidRPr="00343B41">
        <w:t>Not applicable.</w:t>
      </w:r>
    </w:p>
    <w:p w:rsidR="00000000" w:rsidRPr="00343B41" w:rsidP="00343B41">
      <w:pPr>
        <w:pStyle w:val="AllowPageBreak"/>
      </w:pPr>
    </w:p>
    <w:p w:rsidR="00000000" w:rsidRPr="00343B41" w:rsidP="00343B41">
      <w:pPr>
        <w:pStyle w:val="Heading1"/>
      </w:pPr>
      <w:bookmarkStart w:id="2" w:name="O_396382"/>
      <w:bookmarkEnd w:id="2"/>
      <w:r w:rsidRPr="00343B41">
        <w:t>Unit Descriptor</w:t>
      </w:r>
    </w:p>
    <w:p w:rsidR="00000000" w:rsidRPr="00343B41" w:rsidP="00343B41">
      <w:pPr>
        <w:pStyle w:val="BodyText"/>
      </w:pPr>
      <w:r w:rsidRPr="00343B41">
        <w:t>This unit describes the</w:t>
      </w:r>
      <w:r w:rsidRPr="00343B41">
        <w:t xml:space="preserve"> performance outcomes, skills and knowledge required to provide Indian head massage as part of a spa program.</w:t>
      </w:r>
    </w:p>
    <w:p w:rsidR="00000000" w:rsidRPr="00343B41" w:rsidP="00343B41">
      <w:pPr>
        <w:pStyle w:val="AllowPageBreak"/>
      </w:pPr>
    </w:p>
    <w:p w:rsidR="00000000" w:rsidRPr="00343B41" w:rsidP="00343B41">
      <w:pPr>
        <w:pStyle w:val="Heading1"/>
      </w:pPr>
      <w:bookmarkStart w:id="3" w:name="O_396394"/>
      <w:bookmarkEnd w:id="3"/>
      <w:r w:rsidRPr="00343B41">
        <w:t>Application of the Unit</w:t>
      </w:r>
    </w:p>
    <w:p w:rsidR="00000000" w:rsidRPr="00343B41" w:rsidP="00343B41">
      <w:pPr>
        <w:pStyle w:val="BodyText"/>
      </w:pPr>
      <w:r w:rsidRPr="00343B41">
        <w:t>Day spas, destination spas and beauty salons may offer Indian head massage as a specialised relaxation tr</w:t>
      </w:r>
      <w:r w:rsidRPr="00343B41">
        <w:t xml:space="preserve">eatment. </w:t>
      </w:r>
    </w:p>
    <w:p w:rsidR="00000000" w:rsidRPr="00343B41" w:rsidP="00343B41">
      <w:pPr>
        <w:pStyle w:val="BodyText"/>
      </w:pPr>
    </w:p>
    <w:p w:rsidR="00000000" w:rsidRPr="00343B41" w:rsidP="00343B41">
      <w:pPr>
        <w:pStyle w:val="BodyText"/>
      </w:pPr>
      <w:r w:rsidRPr="00343B41">
        <w:t>Beauty therapists providing Indian head massage, operate with some level of autonomy or under limited supervision.</w:t>
      </w:r>
    </w:p>
    <w:p w:rsidR="00000000" w:rsidRPr="00343B41" w:rsidP="00343B41">
      <w:pPr>
        <w:pStyle w:val="AllowPageBreak"/>
      </w:pPr>
    </w:p>
    <w:p w:rsidR="00000000" w:rsidRPr="00343B41" w:rsidP="00343B41">
      <w:pPr>
        <w:pStyle w:val="Heading1"/>
      </w:pPr>
      <w:bookmarkStart w:id="4" w:name="O_396387"/>
      <w:bookmarkEnd w:id="4"/>
      <w:r w:rsidRPr="00343B41">
        <w:t>Licensing/Regulatory Information</w:t>
      </w:r>
    </w:p>
    <w:p w:rsidR="00000000" w:rsidRPr="00343B41" w:rsidP="00343B41">
      <w:pPr>
        <w:pStyle w:val="BodyText"/>
      </w:pPr>
      <w:r w:rsidRPr="00343B41">
        <w:t>No licensing, legislative, regulatory or certification requirements apply to thi</w:t>
      </w:r>
      <w:r w:rsidRPr="00343B41">
        <w:t>s unit at the time of endorsement.</w:t>
      </w:r>
    </w:p>
    <w:p w:rsidR="00000000" w:rsidRPr="00343B41" w:rsidP="00343B41">
      <w:pPr>
        <w:pStyle w:val="AllowPageBreak"/>
      </w:pPr>
    </w:p>
    <w:p w:rsidR="00000000" w:rsidRPr="00343B41" w:rsidP="00343B41">
      <w:pPr>
        <w:pStyle w:val="Heading1"/>
      </w:pPr>
      <w:bookmarkStart w:id="5" w:name="O_396385"/>
      <w:bookmarkEnd w:id="5"/>
      <w:r w:rsidRPr="00343B41">
        <w:t>Pre-Requisites</w:t>
      </w:r>
    </w:p>
    <w:p w:rsidR="00000000" w:rsidRPr="00343B41" w:rsidP="00343B41">
      <w:pPr>
        <w:pStyle w:val="BodyText"/>
      </w:pPr>
      <w:r w:rsidRPr="00343B41">
        <w:t>Nil</w:t>
      </w:r>
    </w:p>
    <w:p w:rsidR="00000000" w:rsidRPr="00343B41" w:rsidP="00343B41">
      <w:pPr>
        <w:pStyle w:val="AllowPageBreak"/>
      </w:pPr>
    </w:p>
    <w:p w:rsidR="00000000" w:rsidRPr="00343B41" w:rsidP="00343B41">
      <w:pPr>
        <w:pStyle w:val="Heading1"/>
      </w:pPr>
      <w:bookmarkStart w:id="6" w:name="O_396390"/>
      <w:bookmarkEnd w:id="6"/>
      <w:r w:rsidRPr="00343B41">
        <w:t>Employability Skills Information</w:t>
      </w:r>
    </w:p>
    <w:p w:rsidR="00000000" w:rsidRPr="00343B41" w:rsidP="00343B41">
      <w:pPr>
        <w:pStyle w:val="BodyText"/>
      </w:pPr>
      <w:r w:rsidRPr="00343B41">
        <w:t>This unit contains employability skills.</w:t>
      </w:r>
    </w:p>
    <w:p w:rsidR="00000000" w:rsidRPr="00343B41" w:rsidP="00343B41">
      <w:pPr>
        <w:pStyle w:val="AllowPageBreak"/>
      </w:pPr>
    </w:p>
    <w:p w:rsidR="00000000" w:rsidRPr="00343B41" w:rsidP="00343B41">
      <w:pPr>
        <w:pStyle w:val="Heading1"/>
      </w:pPr>
      <w:bookmarkStart w:id="7" w:name="O_396391"/>
      <w:bookmarkEnd w:id="7"/>
      <w:r w:rsidRPr="00343B41">
        <w:t>Elements and Performance Criteria Pre-Content</w:t>
      </w:r>
    </w:p>
    <w:p w:rsidR="00000000" w:rsidRPr="00343B41" w:rsidP="00343B41">
      <w:pPr>
        <w:pStyle w:val="Heading1"/>
      </w:pPr>
      <w:bookmarkStart w:id="8" w:name="O_396392"/>
      <w:bookmarkEnd w:id="8"/>
      <w:r w:rsidRPr="00343B41">
        <w:t>Elements and Performance Criteria</w:t>
      </w:r>
    </w:p>
    <w:tbl>
      <w:tblPr>
        <w:tblW w:w="0" w:type="auto"/>
        <w:tblCellMar>
          <w:left w:w="62" w:type="dxa"/>
          <w:right w:w="62" w:type="dxa"/>
        </w:tblCellMar>
        <w:tblLook w:val="0000"/>
      </w:tblPr>
      <w:tblGrid>
        <w:gridCol w:w="4598"/>
        <w:gridCol w:w="4598"/>
      </w:tblGrid>
      <w:tr w:rsidTr="006262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43B41" w:rsidP="00343B41">
            <w:pPr>
              <w:pStyle w:val="BodyText"/>
            </w:pPr>
            <w:r w:rsidRPr="00343B4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SpecialBold"/>
              </w:rPr>
              <w:t>Performance Criteria</w:t>
            </w:r>
          </w:p>
        </w:tc>
      </w:tr>
      <w:tr w:rsidTr="006262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t xml:space="preserve">Performance criteria describe the performance needed to demonstrate achievement of the element. Where bold italicised text is </w:t>
            </w:r>
            <w:r w:rsidRPr="00343B41">
              <w:t>used, further information is detailed in the required skills and knowledge section and the range statement. Assessment of performance is to be consistent with the evidence guide.</w:t>
            </w:r>
          </w:p>
        </w:tc>
      </w:tr>
      <w:tr w:rsidTr="006262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3B41">
            <w:pPr>
              <w:pStyle w:val="List"/>
              <w:rPr>
                <w:lang w:val="en-NZ"/>
              </w:rPr>
            </w:pPr>
            <w:r w:rsidRPr="00343B41">
              <w:t>1</w:t>
            </w:r>
            <w:r w:rsidRPr="00343B41">
              <w:tab/>
              <w:t>Consult with client and plan the treatment.</w:t>
            </w:r>
          </w:p>
        </w:tc>
        <w:tc>
          <w:tcPr>
            <w:tcW w:w="0" w:type="auto"/>
            <w:tcBorders>
              <w:top w:val="nil"/>
              <w:left w:val="nil"/>
              <w:bottom w:val="nil"/>
              <w:right w:val="nil"/>
            </w:tcBorders>
            <w:tcMar>
              <w:top w:w="0" w:type="dxa"/>
              <w:left w:w="62" w:type="dxa"/>
              <w:bottom w:w="0" w:type="dxa"/>
              <w:right w:w="62" w:type="dxa"/>
            </w:tcMar>
          </w:tcPr>
          <w:p w:rsidR="00000000" w:rsidRPr="00343B41" w:rsidP="00343B41">
            <w:pPr>
              <w:pStyle w:val="List"/>
            </w:pPr>
            <w:r w:rsidRPr="00343B41">
              <w:t>1.1</w:t>
            </w:r>
            <w:r w:rsidRPr="00343B41">
              <w:tab/>
            </w:r>
            <w:r w:rsidRPr="00343B41">
              <w:rPr>
                <w:rStyle w:val="BoldandItalics"/>
              </w:rPr>
              <w:t>Consult</w:t>
            </w:r>
            <w:r w:rsidRPr="00343B41">
              <w:t xml:space="preserve"> in a polite and friendly manner to determine </w:t>
            </w:r>
            <w:r w:rsidRPr="00343B41">
              <w:rPr>
                <w:rStyle w:val="BoldandItalics"/>
              </w:rPr>
              <w:t>client’s</w:t>
            </w:r>
            <w:r w:rsidRPr="00343B41">
              <w:t xml:space="preserve"> expectations.</w:t>
            </w:r>
          </w:p>
          <w:p w:rsidR="00000000" w:rsidRPr="00343B41" w:rsidP="00343B41">
            <w:pPr>
              <w:pStyle w:val="List"/>
            </w:pPr>
            <w:r w:rsidRPr="00343B41">
              <w:t>1.2</w:t>
            </w:r>
            <w:r w:rsidRPr="00343B41">
              <w:tab/>
              <w:t>Encourage client to ask questions and clarify points that may arise.</w:t>
            </w:r>
          </w:p>
          <w:p w:rsidR="00000000" w:rsidRPr="00343B41" w:rsidP="00343B41">
            <w:pPr>
              <w:pStyle w:val="List"/>
            </w:pPr>
            <w:r w:rsidRPr="00343B41">
              <w:t>1.3</w:t>
            </w:r>
            <w:r w:rsidRPr="00343B41">
              <w:tab/>
              <w:t>Explain</w:t>
            </w:r>
            <w:r w:rsidRPr="00343B41">
              <w:rPr>
                <w:rStyle w:val="BoldandItalics"/>
              </w:rPr>
              <w:t xml:space="preserve"> Indian head massage, treatment objectives</w:t>
            </w:r>
            <w:r w:rsidRPr="00343B41">
              <w:t xml:space="preserve"> and outcomes that would meet client needs.</w:t>
            </w:r>
          </w:p>
          <w:p w:rsidR="00000000" w:rsidRPr="00343B41" w:rsidP="00343B41">
            <w:pPr>
              <w:pStyle w:val="List"/>
            </w:pPr>
            <w:r w:rsidRPr="00343B41">
              <w:t>1.4</w:t>
            </w:r>
            <w:r w:rsidRPr="00343B41">
              <w:tab/>
              <w:t>Identify</w:t>
            </w:r>
            <w:r w:rsidRPr="00343B41">
              <w:rPr>
                <w:rStyle w:val="BoldandItalics"/>
              </w:rPr>
              <w:t xml:space="preserve"> client’s relevant medical history, contraindications</w:t>
            </w:r>
            <w:r w:rsidRPr="00343B41">
              <w:t xml:space="preserve">, physical condition and </w:t>
            </w:r>
            <w:r w:rsidRPr="00343B41">
              <w:rPr>
                <w:rStyle w:val="BoldandItalics"/>
              </w:rPr>
              <w:t>lifestyle</w:t>
            </w:r>
            <w:r w:rsidRPr="00343B41">
              <w:t>.</w:t>
            </w:r>
          </w:p>
          <w:p w:rsidR="00000000" w:rsidRPr="00343B41" w:rsidP="00343B41">
            <w:pPr>
              <w:pStyle w:val="List"/>
            </w:pPr>
            <w:r w:rsidRPr="00343B41">
              <w:t>1.5</w:t>
            </w:r>
            <w:r w:rsidRPr="00343B41">
              <w:tab/>
              <w:t>Identify relevant contraindications, and discuss with client and refer to an appropriate professional where required.</w:t>
            </w:r>
          </w:p>
          <w:p w:rsidR="00000000" w:rsidP="00343B41">
            <w:pPr>
              <w:pStyle w:val="List"/>
              <w:rPr>
                <w:lang w:val="en-NZ"/>
              </w:rPr>
            </w:pPr>
            <w:r w:rsidRPr="00343B41">
              <w:t>1.6</w:t>
            </w:r>
            <w:r w:rsidRPr="00343B41">
              <w:tab/>
              <w:t xml:space="preserve">Record, explain and confirm </w:t>
            </w:r>
            <w:r w:rsidRPr="00343B41">
              <w:rPr>
                <w:rStyle w:val="BoldandItalics"/>
              </w:rPr>
              <w:t>treatment pla</w:t>
            </w:r>
            <w:r w:rsidRPr="00343B41">
              <w:rPr>
                <w:rStyle w:val="BoldandItalics"/>
              </w:rPr>
              <w:t>n</w:t>
            </w:r>
            <w:r w:rsidRPr="00343B41">
              <w:t xml:space="preserve"> with client.</w:t>
            </w:r>
          </w:p>
        </w:tc>
      </w:tr>
      <w:tr w:rsidTr="006262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3B41">
            <w:pPr>
              <w:pStyle w:val="List"/>
              <w:rPr>
                <w:lang w:val="en-NZ"/>
              </w:rPr>
            </w:pPr>
            <w:r w:rsidRPr="00343B41">
              <w:t>2</w:t>
            </w:r>
            <w:r w:rsidRPr="00343B41">
              <w:tab/>
              <w:t>Prepare for Indian head massage.</w:t>
            </w:r>
          </w:p>
        </w:tc>
        <w:tc>
          <w:tcPr>
            <w:tcW w:w="0" w:type="auto"/>
            <w:tcBorders>
              <w:top w:val="nil"/>
              <w:left w:val="nil"/>
              <w:bottom w:val="nil"/>
              <w:right w:val="nil"/>
            </w:tcBorders>
            <w:tcMar>
              <w:top w:w="0" w:type="dxa"/>
              <w:left w:w="62" w:type="dxa"/>
              <w:bottom w:w="0" w:type="dxa"/>
              <w:right w:w="62" w:type="dxa"/>
            </w:tcMar>
          </w:tcPr>
          <w:p w:rsidR="00000000" w:rsidRPr="00343B41" w:rsidP="00343B41">
            <w:pPr>
              <w:pStyle w:val="List"/>
            </w:pPr>
            <w:r w:rsidRPr="00343B41">
              <w:t>2.1</w:t>
            </w:r>
            <w:r w:rsidRPr="00343B41">
              <w:tab/>
              <w:t>Prepare work environment to meet hygiene and treatment requirements.</w:t>
            </w:r>
          </w:p>
          <w:p w:rsidR="00000000" w:rsidRPr="00343B41" w:rsidP="00343B41">
            <w:pPr>
              <w:pStyle w:val="List"/>
            </w:pPr>
            <w:r w:rsidRPr="00343B41">
              <w:t>2.2</w:t>
            </w:r>
            <w:r w:rsidRPr="00343B41">
              <w:tab/>
              <w:t>Ensure that</w:t>
            </w:r>
            <w:r w:rsidRPr="00343B41">
              <w:rPr>
                <w:rStyle w:val="BoldandItalics"/>
              </w:rPr>
              <w:t xml:space="preserve"> environmental conditions</w:t>
            </w:r>
            <w:r w:rsidRPr="00343B41">
              <w:t xml:space="preserve"> are suitable for client and treatment.</w:t>
            </w:r>
          </w:p>
          <w:p w:rsidR="00000000" w:rsidRPr="00343B41" w:rsidP="00343B41">
            <w:pPr>
              <w:pStyle w:val="List"/>
            </w:pPr>
            <w:r w:rsidRPr="00343B41">
              <w:t>2.3</w:t>
            </w:r>
            <w:r w:rsidRPr="00343B41">
              <w:tab/>
              <w:t>Help client into a comfortable and relaxed seate</w:t>
            </w:r>
            <w:r w:rsidRPr="00343B41">
              <w:t>d position for the treatment.</w:t>
            </w:r>
          </w:p>
          <w:p w:rsidR="00000000" w:rsidRPr="00343B41" w:rsidP="00343B41">
            <w:pPr>
              <w:pStyle w:val="List"/>
            </w:pPr>
            <w:r w:rsidRPr="00343B41">
              <w:t>2.4</w:t>
            </w:r>
            <w:r w:rsidRPr="00343B41">
              <w:tab/>
              <w:t>Ensure own posture and position minimise fatigue and risk of injury to self and client.</w:t>
            </w:r>
          </w:p>
          <w:p w:rsidR="00000000" w:rsidP="00343B41">
            <w:pPr>
              <w:pStyle w:val="List"/>
              <w:rPr>
                <w:lang w:val="en-NZ"/>
              </w:rPr>
            </w:pPr>
            <w:r w:rsidRPr="00343B41">
              <w:t>2.5</w:t>
            </w:r>
            <w:r w:rsidRPr="00343B41">
              <w:tab/>
              <w:t xml:space="preserve">Select appropriate </w:t>
            </w:r>
            <w:r w:rsidRPr="00343B41">
              <w:rPr>
                <w:rStyle w:val="BoldandItalics"/>
              </w:rPr>
              <w:t>massage medium</w:t>
            </w:r>
            <w:r w:rsidRPr="00343B41">
              <w:t>.</w:t>
            </w:r>
          </w:p>
        </w:tc>
      </w:tr>
      <w:tr w:rsidTr="006262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3B41">
            <w:pPr>
              <w:pStyle w:val="List"/>
              <w:rPr>
                <w:lang w:val="en-NZ"/>
              </w:rPr>
            </w:pPr>
            <w:r w:rsidRPr="00343B41">
              <w:t>3</w:t>
            </w:r>
            <w:r w:rsidRPr="00343B41">
              <w:tab/>
              <w:t>Provide Indian head massage.</w:t>
            </w:r>
          </w:p>
        </w:tc>
        <w:tc>
          <w:tcPr>
            <w:tcW w:w="0" w:type="auto"/>
            <w:tcBorders>
              <w:top w:val="nil"/>
              <w:left w:val="nil"/>
              <w:bottom w:val="nil"/>
              <w:right w:val="nil"/>
            </w:tcBorders>
            <w:tcMar>
              <w:top w:w="0" w:type="dxa"/>
              <w:left w:w="62" w:type="dxa"/>
              <w:bottom w:w="0" w:type="dxa"/>
              <w:right w:w="62" w:type="dxa"/>
            </w:tcMar>
          </w:tcPr>
          <w:p w:rsidR="00000000" w:rsidRPr="00343B41" w:rsidP="00343B41">
            <w:pPr>
              <w:pStyle w:val="List"/>
            </w:pPr>
            <w:r w:rsidRPr="00343B41">
              <w:t>3.1</w:t>
            </w:r>
            <w:r w:rsidRPr="00343B41">
              <w:tab/>
              <w:t>Help client to maintain an upright, comfortable seated posi</w:t>
            </w:r>
            <w:r w:rsidRPr="00343B41">
              <w:t>tion and ensure client safety throughout the treatment.</w:t>
            </w:r>
          </w:p>
          <w:p w:rsidR="00000000" w:rsidRPr="00343B41" w:rsidP="00343B41">
            <w:pPr>
              <w:pStyle w:val="List"/>
            </w:pPr>
            <w:r w:rsidRPr="00343B41">
              <w:t>3.2</w:t>
            </w:r>
            <w:r w:rsidRPr="00343B41">
              <w:tab/>
              <w:t>Ensure client modesty and privacy at all times.</w:t>
            </w:r>
          </w:p>
          <w:p w:rsidR="00000000" w:rsidRPr="00343B41" w:rsidP="00343B41">
            <w:pPr>
              <w:pStyle w:val="List"/>
            </w:pPr>
            <w:r w:rsidRPr="00343B41">
              <w:t>3.3</w:t>
            </w:r>
            <w:r w:rsidRPr="00343B41">
              <w:tab/>
              <w:t xml:space="preserve">Apply </w:t>
            </w:r>
            <w:r w:rsidRPr="00343B41">
              <w:rPr>
                <w:rStyle w:val="BoldandItalics"/>
              </w:rPr>
              <w:t>massage techniques</w:t>
            </w:r>
            <w:r w:rsidRPr="00343B41">
              <w:t xml:space="preserve"> according to agreed treatment plan to meet intended outcomes.</w:t>
            </w:r>
          </w:p>
          <w:p w:rsidR="00000000" w:rsidRPr="00343B41" w:rsidP="00343B41">
            <w:pPr>
              <w:pStyle w:val="List"/>
            </w:pPr>
            <w:r w:rsidRPr="00343B41">
              <w:t>3.4</w:t>
            </w:r>
            <w:r w:rsidRPr="00343B41">
              <w:tab/>
              <w:t>Vary massage pressures and rhythms to meet client nee</w:t>
            </w:r>
            <w:r w:rsidRPr="00343B41">
              <w:t>ds.</w:t>
            </w:r>
          </w:p>
          <w:p w:rsidR="00000000" w:rsidRPr="00343B41" w:rsidP="00343B41">
            <w:pPr>
              <w:pStyle w:val="List"/>
            </w:pPr>
            <w:r w:rsidRPr="00343B41">
              <w:t>3.5</w:t>
            </w:r>
            <w:r w:rsidRPr="00343B41">
              <w:tab/>
              <w:t xml:space="preserve">Ensure massage movements suit the </w:t>
            </w:r>
            <w:r w:rsidRPr="00343B41">
              <w:rPr>
                <w:rStyle w:val="BoldandItalics"/>
              </w:rPr>
              <w:t>parts of the body</w:t>
            </w:r>
            <w:r w:rsidRPr="00343B41">
              <w:t xml:space="preserve"> being treated.</w:t>
            </w:r>
          </w:p>
          <w:p w:rsidR="00000000" w:rsidRPr="00343B41" w:rsidP="00343B41">
            <w:pPr>
              <w:pStyle w:val="List"/>
            </w:pPr>
            <w:r w:rsidRPr="00343B41">
              <w:t>3.6</w:t>
            </w:r>
            <w:r w:rsidRPr="00343B41">
              <w:tab/>
              <w:t>Recognise</w:t>
            </w:r>
            <w:r w:rsidRPr="00343B41">
              <w:rPr>
                <w:rStyle w:val="BoldandItalics"/>
              </w:rPr>
              <w:t xml:space="preserve"> adverse reactions</w:t>
            </w:r>
            <w:r w:rsidRPr="00343B41">
              <w:t xml:space="preserve"> that occur during massage treatment and take prompt remedial action. </w:t>
            </w:r>
          </w:p>
          <w:p w:rsidR="00000000" w:rsidRPr="00343B41" w:rsidP="00343B41">
            <w:pPr>
              <w:pStyle w:val="List"/>
            </w:pPr>
            <w:r w:rsidRPr="00343B41">
              <w:t>3.7</w:t>
            </w:r>
            <w:r w:rsidRPr="00343B41">
              <w:tab/>
              <w:t>Ensure treatment stages are carried out in line with expected treatment tim</w:t>
            </w:r>
            <w:r w:rsidRPr="00343B41">
              <w:t>e frames.</w:t>
            </w:r>
          </w:p>
          <w:p w:rsidR="00000000" w:rsidP="00343B41">
            <w:pPr>
              <w:pStyle w:val="List"/>
              <w:rPr>
                <w:lang w:val="en-NZ"/>
              </w:rPr>
            </w:pPr>
            <w:r w:rsidRPr="00343B41">
              <w:t>3.8</w:t>
            </w:r>
            <w:r w:rsidRPr="00343B41">
              <w:tab/>
              <w:t>Monitor client following treatment in a relaxing environment according to workplace procedures.</w:t>
            </w:r>
          </w:p>
        </w:tc>
      </w:tr>
      <w:tr w:rsidTr="006262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43B41">
            <w:pPr>
              <w:pStyle w:val="List"/>
              <w:rPr>
                <w:lang w:val="en-NZ"/>
              </w:rPr>
            </w:pPr>
            <w:r w:rsidRPr="00343B41">
              <w:t>4</w:t>
            </w:r>
            <w:r w:rsidRPr="00343B41">
              <w:tab/>
              <w:t>Review treatment and provide post-treatment advice.</w:t>
            </w:r>
          </w:p>
        </w:tc>
        <w:tc>
          <w:tcPr>
            <w:tcW w:w="0" w:type="auto"/>
            <w:tcBorders>
              <w:top w:val="nil"/>
              <w:left w:val="nil"/>
              <w:bottom w:val="nil"/>
              <w:right w:val="nil"/>
            </w:tcBorders>
            <w:tcMar>
              <w:top w:w="0" w:type="dxa"/>
              <w:left w:w="62" w:type="dxa"/>
              <w:bottom w:w="0" w:type="dxa"/>
              <w:right w:w="62" w:type="dxa"/>
            </w:tcMar>
          </w:tcPr>
          <w:p w:rsidR="00000000" w:rsidRPr="00343B41" w:rsidP="00343B41">
            <w:pPr>
              <w:pStyle w:val="List"/>
            </w:pPr>
            <w:r w:rsidRPr="00343B41">
              <w:t>4.1</w:t>
            </w:r>
            <w:r w:rsidRPr="00343B41">
              <w:tab/>
              <w:t>Confirm client satisfaction with massage and seek feedback.</w:t>
            </w:r>
          </w:p>
          <w:p w:rsidR="00000000" w:rsidRPr="00343B41" w:rsidP="00343B41">
            <w:pPr>
              <w:pStyle w:val="List"/>
            </w:pPr>
            <w:r w:rsidRPr="00343B41">
              <w:t>4.2</w:t>
            </w:r>
            <w:r w:rsidRPr="00343B41">
              <w:tab/>
              <w:t xml:space="preserve">Offer </w:t>
            </w:r>
            <w:r w:rsidRPr="00343B41">
              <w:rPr>
                <w:rStyle w:val="BoldandItalics"/>
              </w:rPr>
              <w:t>future treatment advice</w:t>
            </w:r>
            <w:r w:rsidRPr="00343B41">
              <w:t xml:space="preserve"> and make accurate and constructive recommendations.</w:t>
            </w:r>
          </w:p>
          <w:p w:rsidR="00000000" w:rsidRPr="00343B41" w:rsidP="00343B41">
            <w:pPr>
              <w:pStyle w:val="List"/>
            </w:pPr>
            <w:r w:rsidRPr="00343B41">
              <w:t>4.3</w:t>
            </w:r>
            <w:r w:rsidRPr="00343B41">
              <w:tab/>
              <w:t>Advise client on</w:t>
            </w:r>
            <w:r w:rsidRPr="00343B41">
              <w:rPr>
                <w:rStyle w:val="BoldandItalics"/>
              </w:rPr>
              <w:t xml:space="preserve"> recommended actions and home care</w:t>
            </w:r>
            <w:r w:rsidRPr="00343B41">
              <w:t xml:space="preserve"> as necessary. </w:t>
            </w:r>
          </w:p>
        </w:tc>
      </w:tr>
    </w:tbl>
    <w:p w:rsidR="00000000" w:rsidRPr="00343B41" w:rsidP="00343B41">
      <w:pPr>
        <w:pStyle w:val="BodyText"/>
      </w:pPr>
    </w:p>
    <w:p w:rsidR="00000000" w:rsidRPr="00343B41" w:rsidP="00343B41">
      <w:pPr>
        <w:pStyle w:val="AllowPageBreak"/>
      </w:pPr>
    </w:p>
    <w:p w:rsidR="00000000" w:rsidRPr="00343B41" w:rsidP="00343B41">
      <w:pPr>
        <w:pStyle w:val="Heading1"/>
      </w:pPr>
      <w:bookmarkStart w:id="9" w:name="O_396383"/>
      <w:bookmarkEnd w:id="9"/>
      <w:r w:rsidRPr="00343B41">
        <w:t>Required Skills and Knowledge</w:t>
      </w:r>
    </w:p>
    <w:tbl>
      <w:tblPr>
        <w:tblW w:w="0" w:type="auto"/>
        <w:tblLayout w:type="fixed"/>
        <w:tblCellMar>
          <w:left w:w="62" w:type="dxa"/>
          <w:right w:w="62" w:type="dxa"/>
        </w:tblCellMar>
        <w:tblLook w:val="0000"/>
      </w:tblPr>
      <w:tblGrid>
        <w:gridCol w:w="8522"/>
      </w:tblGrid>
      <w:tr w:rsidTr="006262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t xml:space="preserve">This section describes the skills and knowledge required for </w:t>
            </w:r>
            <w:r w:rsidRPr="00343B41">
              <w:t>this unit.</w:t>
            </w:r>
          </w:p>
        </w:tc>
      </w:tr>
      <w:tr w:rsidTr="006262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SpecialBold"/>
              </w:rPr>
              <w:t>Required skills</w:t>
            </w:r>
          </w:p>
        </w:tc>
      </w:tr>
      <w:tr w:rsidTr="006262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43B41" w:rsidP="00343B41">
            <w:pPr>
              <w:pStyle w:val="BodyText"/>
            </w:pPr>
            <w:r w:rsidRPr="00343B41">
              <w:t>The following skills must be assessed as part of this unit:</w:t>
            </w:r>
          </w:p>
          <w:p w:rsidR="00000000" w:rsidRPr="00343B41" w:rsidP="00343B41">
            <w:pPr>
              <w:pStyle w:val="ListBullet"/>
            </w:pPr>
            <w:r w:rsidRPr="00343B41">
              <w:t>interpersonal and communication skills to:</w:t>
            </w:r>
          </w:p>
          <w:p w:rsidR="00000000" w:rsidRPr="00343B41" w:rsidP="00343B41">
            <w:pPr>
              <w:pStyle w:val="ListBullet2"/>
            </w:pPr>
            <w:r w:rsidRPr="00343B41">
              <w:t>develop rapport with clients when conveying service and product advice</w:t>
            </w:r>
          </w:p>
          <w:p w:rsidR="00000000" w:rsidRPr="00343B41" w:rsidP="00343B41">
            <w:pPr>
              <w:pStyle w:val="ListBullet2"/>
            </w:pPr>
            <w:r w:rsidRPr="00343B41">
              <w:t>ask questions to identify and confirm requirements</w:t>
            </w:r>
          </w:p>
          <w:p w:rsidR="00000000" w:rsidRPr="00343B41" w:rsidP="00343B41">
            <w:pPr>
              <w:pStyle w:val="ListBullet2"/>
            </w:pPr>
            <w:r w:rsidRPr="00343B41">
              <w:t>use language and concepts appropriate to cultural differences</w:t>
            </w:r>
          </w:p>
          <w:p w:rsidR="00000000" w:rsidRPr="00343B41" w:rsidP="00343B41">
            <w:pPr>
              <w:pStyle w:val="ListBullet2"/>
            </w:pPr>
            <w:r w:rsidRPr="00343B41">
              <w:t>use and interpret non-verbal communication</w:t>
            </w:r>
          </w:p>
          <w:p w:rsidR="00000000" w:rsidRPr="00343B41" w:rsidP="00343B41">
            <w:pPr>
              <w:pStyle w:val="ListBullet2"/>
            </w:pPr>
            <w:r w:rsidRPr="00343B41">
              <w:t>explain the features, benefits and application processes of Indian head massage</w:t>
            </w:r>
          </w:p>
          <w:p w:rsidR="00000000" w:rsidRPr="00343B41" w:rsidP="00343B41">
            <w:pPr>
              <w:pStyle w:val="ListBullet"/>
            </w:pPr>
            <w:r w:rsidRPr="00343B41">
              <w:t>technical skills to:</w:t>
            </w:r>
          </w:p>
          <w:p w:rsidR="00000000" w:rsidRPr="00343B41" w:rsidP="00343B41">
            <w:pPr>
              <w:pStyle w:val="ListBullet2"/>
            </w:pPr>
            <w:r w:rsidRPr="00343B41">
              <w:t>monitor client comfort and wellbeing at regular i</w:t>
            </w:r>
            <w:r w:rsidRPr="00343B41">
              <w:t>ntervals</w:t>
            </w:r>
          </w:p>
          <w:p w:rsidR="00000000" w:rsidRPr="00343B41" w:rsidP="00343B41">
            <w:pPr>
              <w:pStyle w:val="ListBullet2"/>
            </w:pPr>
            <w:r w:rsidRPr="00343B41">
              <w:t>safely perform and sequence Indian head massage techniques to meet client needs</w:t>
            </w:r>
          </w:p>
          <w:p w:rsidR="00000000" w:rsidRPr="00343B41" w:rsidP="00343B41">
            <w:pPr>
              <w:pStyle w:val="ListBullet2"/>
            </w:pPr>
            <w:r w:rsidRPr="00343B41">
              <w:t>respond to contraindications and adverse effects</w:t>
            </w:r>
          </w:p>
          <w:p w:rsidR="00000000" w:rsidRPr="00343B41" w:rsidP="00343B41">
            <w:pPr>
              <w:pStyle w:val="ListBullet"/>
            </w:pPr>
            <w:r w:rsidRPr="00343B41">
              <w:t>literacy skills to read, comprehend and update treatment plans, relevant workplace documents and treatment information</w:t>
            </w:r>
          </w:p>
          <w:p w:rsidR="00000000" w:rsidRPr="00343B41" w:rsidP="00343B41">
            <w:pPr>
              <w:pStyle w:val="ListBullet"/>
            </w:pPr>
            <w:r w:rsidRPr="00343B41">
              <w:t>numeracy skills to comprehend and achieve workplace treatment time frames</w:t>
            </w:r>
          </w:p>
          <w:p w:rsidR="00000000" w:rsidP="00343B41">
            <w:pPr>
              <w:pStyle w:val="ListBullet"/>
              <w:rPr>
                <w:lang w:val="en-NZ"/>
              </w:rPr>
            </w:pPr>
            <w:r w:rsidRPr="00343B41">
              <w:t xml:space="preserve">critical thinking skills to evaluate outcomes of Indian head massage and recommend further treatments. </w:t>
            </w:r>
          </w:p>
        </w:tc>
      </w:tr>
      <w:tr w:rsidTr="006262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SpecialBold"/>
              </w:rPr>
              <w:t>Required knowledge</w:t>
            </w:r>
          </w:p>
        </w:tc>
      </w:tr>
      <w:tr w:rsidTr="006262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43B41" w:rsidP="00343B41">
            <w:pPr>
              <w:pStyle w:val="BodyText"/>
            </w:pPr>
            <w:r w:rsidRPr="00343B41">
              <w:t>The following knowledge must be assessed as part of this unit:</w:t>
            </w:r>
          </w:p>
          <w:p w:rsidR="00000000" w:rsidRPr="00343B41" w:rsidP="00343B41">
            <w:pPr>
              <w:pStyle w:val="ListBullet"/>
            </w:pPr>
            <w:r w:rsidRPr="00343B41">
              <w:t>history, origins and traditions of Indian head massage</w:t>
            </w:r>
          </w:p>
          <w:p w:rsidR="00000000" w:rsidRPr="00343B41" w:rsidP="00343B41">
            <w:pPr>
              <w:pStyle w:val="ListBullet"/>
            </w:pPr>
            <w:r w:rsidRPr="00343B41">
              <w:t>basics of Ayurveda and Ayurvedic bodywork</w:t>
            </w:r>
          </w:p>
          <w:p w:rsidR="00000000" w:rsidRPr="00343B41" w:rsidP="00343B41">
            <w:pPr>
              <w:pStyle w:val="ListBullet"/>
            </w:pPr>
            <w:r w:rsidRPr="00343B41">
              <w:t>anatomy and physiology of the:</w:t>
            </w:r>
          </w:p>
          <w:p w:rsidR="00000000" w:rsidRPr="00343B41" w:rsidP="00343B41">
            <w:pPr>
              <w:pStyle w:val="ListBullet2"/>
            </w:pPr>
            <w:r w:rsidRPr="00343B41">
              <w:t>body and body structures as they relate to Indian head massage</w:t>
            </w:r>
          </w:p>
          <w:p w:rsidR="00000000" w:rsidRPr="00343B41" w:rsidP="00343B41">
            <w:pPr>
              <w:pStyle w:val="ListBullet2"/>
            </w:pPr>
            <w:r w:rsidRPr="00343B41">
              <w:t>s</w:t>
            </w:r>
            <w:r w:rsidRPr="00343B41">
              <w:t>kin and skin structures as they relate to Indian head massage</w:t>
            </w:r>
          </w:p>
          <w:p w:rsidR="00000000" w:rsidRPr="00343B41" w:rsidP="00343B41">
            <w:pPr>
              <w:pStyle w:val="ListBullet"/>
            </w:pPr>
            <w:r w:rsidRPr="00343B41">
              <w:t>classifications of massage techniques and the effects of massage on clients</w:t>
            </w:r>
          </w:p>
          <w:p w:rsidR="00000000" w:rsidRPr="00343B41" w:rsidP="00343B41">
            <w:pPr>
              <w:pStyle w:val="ListBullet"/>
            </w:pPr>
            <w:r w:rsidRPr="00343B41">
              <w:t>how to apply and adapt massage to meet client needs</w:t>
            </w:r>
          </w:p>
          <w:p w:rsidR="00000000" w:rsidRPr="00343B41" w:rsidP="00343B41">
            <w:pPr>
              <w:pStyle w:val="ListBullet"/>
            </w:pPr>
            <w:r w:rsidRPr="00343B41">
              <w:t>why effective client breathing is necessary before starting the tr</w:t>
            </w:r>
            <w:r w:rsidRPr="00343B41">
              <w:t>eatment</w:t>
            </w:r>
          </w:p>
          <w:p w:rsidR="00000000" w:rsidRPr="00343B41" w:rsidP="00343B41">
            <w:pPr>
              <w:pStyle w:val="ListBullet"/>
            </w:pPr>
            <w:r w:rsidRPr="00343B41">
              <w:t>what constitutes a contra-action, for example:</w:t>
            </w:r>
          </w:p>
          <w:p w:rsidR="00000000" w:rsidRPr="00343B41" w:rsidP="00343B41">
            <w:pPr>
              <w:pStyle w:val="ListBullet2"/>
            </w:pPr>
            <w:r w:rsidRPr="00343B41">
              <w:t>tiredness</w:t>
            </w:r>
          </w:p>
          <w:p w:rsidR="00000000" w:rsidRPr="00343B41" w:rsidP="00343B41">
            <w:pPr>
              <w:pStyle w:val="ListBullet2"/>
            </w:pPr>
            <w:r w:rsidRPr="00343B41">
              <w:t>heightened emotional state</w:t>
            </w:r>
          </w:p>
          <w:p w:rsidR="00000000" w:rsidRPr="00343B41" w:rsidP="00343B41">
            <w:pPr>
              <w:pStyle w:val="ListBullet"/>
            </w:pPr>
            <w:r w:rsidRPr="00343B41">
              <w:t>course of action in the event of a contra-action occurring during treatment</w:t>
            </w:r>
          </w:p>
          <w:p w:rsidR="00000000" w:rsidRPr="00343B41" w:rsidP="00343B41">
            <w:pPr>
              <w:pStyle w:val="ListBullet"/>
            </w:pPr>
            <w:r w:rsidRPr="00343B41">
              <w:t>reasons for recording contra-actions</w:t>
            </w:r>
          </w:p>
          <w:p w:rsidR="00000000" w:rsidRPr="00343B41" w:rsidP="00343B41">
            <w:pPr>
              <w:pStyle w:val="ListBullet"/>
            </w:pPr>
            <w:r w:rsidRPr="00343B41">
              <w:t>workplace service time frames for Indian head massage treatments</w:t>
            </w:r>
          </w:p>
          <w:p w:rsidR="00000000" w:rsidRPr="00343B41" w:rsidP="00343B41">
            <w:pPr>
              <w:pStyle w:val="ListBullet"/>
            </w:pPr>
            <w:r w:rsidRPr="00343B41">
              <w:t>post-treatment recommendations to clients, such as food and drink intake</w:t>
            </w:r>
          </w:p>
          <w:p w:rsidR="00000000" w:rsidRPr="00343B41" w:rsidP="00343B41">
            <w:pPr>
              <w:pStyle w:val="ListBullet"/>
            </w:pPr>
            <w:r w:rsidRPr="00343B41">
              <w:t>benefits of continuous treatments</w:t>
            </w:r>
          </w:p>
          <w:p w:rsidR="00000000" w:rsidRPr="00343B41" w:rsidP="00343B41">
            <w:pPr>
              <w:pStyle w:val="ListBullet"/>
            </w:pPr>
            <w:r w:rsidRPr="00343B41">
              <w:t>principles of body, mind and spiritual wellness</w:t>
            </w:r>
          </w:p>
          <w:p w:rsidR="00000000" w:rsidRPr="00343B41" w:rsidP="00343B41">
            <w:pPr>
              <w:pStyle w:val="ListBullet"/>
            </w:pPr>
            <w:r w:rsidRPr="00343B41">
              <w:t>properties and benefits of carrier o</w:t>
            </w:r>
            <w:r w:rsidRPr="00343B41">
              <w:t>ils used in Indian head massage treatments, such as sweet almond, sesame, coconut and olive</w:t>
            </w:r>
          </w:p>
          <w:p w:rsidR="00000000" w:rsidRPr="00343B41" w:rsidP="00343B41">
            <w:pPr>
              <w:pStyle w:val="ListBullet"/>
            </w:pPr>
            <w:r w:rsidRPr="00343B41">
              <w:t>how the operator's own breathing techniques can enhance the effectiveness of the treatment process by maintaining stamina and concentration</w:t>
            </w:r>
          </w:p>
          <w:p w:rsidR="00000000" w:rsidRPr="00343B41" w:rsidP="00343B41">
            <w:pPr>
              <w:pStyle w:val="ListBullet"/>
            </w:pPr>
            <w:r w:rsidRPr="00343B41">
              <w:t xml:space="preserve">principles and practice </w:t>
            </w:r>
            <w:r w:rsidRPr="00343B41">
              <w:t>of Marma (pressure) point application</w:t>
            </w:r>
          </w:p>
          <w:p w:rsidR="00000000" w:rsidRPr="00343B41" w:rsidP="00343B41">
            <w:pPr>
              <w:pStyle w:val="ListBullet"/>
            </w:pPr>
            <w:r w:rsidRPr="00343B41">
              <w:t>principles and practices of the seven primary chakra areas in relation to Indian head massage treatment.</w:t>
            </w:r>
          </w:p>
        </w:tc>
      </w:tr>
    </w:tbl>
    <w:p w:rsidR="00000000" w:rsidRPr="00343B41" w:rsidP="00343B41">
      <w:pPr>
        <w:pStyle w:val="BodyText"/>
      </w:pPr>
    </w:p>
    <w:p w:rsidR="00000000" w:rsidRPr="00343B41" w:rsidP="00343B41">
      <w:pPr>
        <w:pStyle w:val="AllowPageBreak"/>
      </w:pPr>
    </w:p>
    <w:p w:rsidR="00000000" w:rsidRPr="00343B41" w:rsidP="00343B41">
      <w:pPr>
        <w:pStyle w:val="Heading1"/>
      </w:pPr>
      <w:bookmarkStart w:id="10" w:name="O_396389"/>
      <w:bookmarkEnd w:id="10"/>
      <w:r w:rsidRPr="00343B41">
        <w:t>Evidence Guide</w:t>
      </w:r>
    </w:p>
    <w:tbl>
      <w:tblPr>
        <w:tblW w:w="0" w:type="auto"/>
        <w:tblLayout w:type="fixed"/>
        <w:tblCellMar>
          <w:left w:w="62" w:type="dxa"/>
          <w:right w:w="62" w:type="dxa"/>
        </w:tblCellMar>
        <w:tblLook w:val="0000"/>
      </w:tblPr>
      <w:tblGrid>
        <w:gridCol w:w="3046"/>
        <w:gridCol w:w="5476"/>
      </w:tblGrid>
      <w:tr w:rsidTr="0062626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t xml:space="preserve">The </w:t>
            </w:r>
            <w:r w:rsidRPr="00343B41">
              <w:t>evidence guide provides advice on assessment and must be read in conjunction with the performance criteria, required skills and knowledge, range statement and the Assessment Guidelines for the Training Package.</w:t>
            </w:r>
          </w:p>
        </w:tc>
      </w:tr>
      <w:tr w:rsidTr="00626268">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SpecialBold"/>
              </w:rPr>
              <w:t>Critical aspects for assessment and evidenc</w:t>
            </w:r>
            <w:r w:rsidRPr="00343B41">
              <w:rPr>
                <w:rStyle w:val="SpecialBold"/>
              </w:rPr>
              <w:t>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343B41" w:rsidP="00343B41">
            <w:pPr>
              <w:pStyle w:val="BodyText"/>
            </w:pPr>
            <w:r w:rsidRPr="00343B41">
              <w:t>Evidence of the following is essential:</w:t>
            </w:r>
          </w:p>
          <w:p w:rsidR="00000000" w:rsidRPr="00343B41" w:rsidP="00343B41">
            <w:pPr>
              <w:pStyle w:val="ListBullet"/>
            </w:pPr>
            <w:r w:rsidRPr="00343B41">
              <w:t>interacting with clients in a polite and friendly manner</w:t>
            </w:r>
          </w:p>
          <w:p w:rsidR="00000000" w:rsidRPr="00343B41" w:rsidP="00343B41">
            <w:pPr>
              <w:pStyle w:val="ListBullet"/>
            </w:pPr>
            <w:r w:rsidRPr="00343B41">
              <w:t>planning treatments to meet client needs</w:t>
            </w:r>
          </w:p>
          <w:p w:rsidR="00000000" w:rsidRPr="00343B41" w:rsidP="00343B41">
            <w:pPr>
              <w:pStyle w:val="ListBullet"/>
            </w:pPr>
            <w:r w:rsidRPr="00343B41">
              <w:t>safely performing Indian head massage according to the range stateme</w:t>
            </w:r>
            <w:r w:rsidRPr="00343B41">
              <w:t>nt and within workplace service time frames</w:t>
            </w:r>
          </w:p>
          <w:p w:rsidR="00000000" w:rsidRPr="00343B41" w:rsidP="00343B41">
            <w:pPr>
              <w:pStyle w:val="ListBullet"/>
            </w:pPr>
            <w:r w:rsidRPr="00343B41">
              <w:t>recognising and managing contraindications and adverse effects</w:t>
            </w:r>
          </w:p>
          <w:p w:rsidR="00000000" w:rsidP="00343B41">
            <w:pPr>
              <w:pStyle w:val="ListBullet"/>
              <w:rPr>
                <w:lang w:val="en-NZ"/>
              </w:rPr>
            </w:pPr>
            <w:r w:rsidRPr="00343B41">
              <w:t>providing treatment and post-treatment advice.</w:t>
            </w:r>
          </w:p>
        </w:tc>
      </w:tr>
      <w:tr w:rsidTr="00626268">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343B41" w:rsidP="00343B41">
            <w:pPr>
              <w:pStyle w:val="BodyText"/>
            </w:pPr>
            <w:r w:rsidRPr="00343B41">
              <w:t>Assessment must ensure:</w:t>
            </w:r>
          </w:p>
          <w:p w:rsidR="00000000" w:rsidRPr="00343B41" w:rsidP="00343B41">
            <w:pPr>
              <w:pStyle w:val="ListBullet"/>
            </w:pPr>
            <w:r w:rsidRPr="00343B41">
              <w:t>that competency is consistently demonstrated over a period of time and observed by the assessor or the technical expert working in partnership with the assessor as described in the Assessment Guidelines</w:t>
            </w:r>
          </w:p>
          <w:p w:rsidR="00000000" w:rsidRPr="00343B41" w:rsidP="00343B41">
            <w:pPr>
              <w:pStyle w:val="ListBullet"/>
            </w:pPr>
            <w:r w:rsidRPr="00343B41">
              <w:t>that competency is demonstrated the workplace or a si</w:t>
            </w:r>
            <w:r w:rsidRPr="00343B41">
              <w:t>mulated workplace environment in a range of real work situations which may include client interruptions and involvement in other related activities normally expected in the workplace.</w:t>
            </w:r>
          </w:p>
          <w:p w:rsidR="00000000" w:rsidRPr="00343B41" w:rsidP="00343B41">
            <w:pPr>
              <w:pStyle w:val="BodyText"/>
            </w:pPr>
            <w:r w:rsidRPr="00343B41">
              <w:t>Assessment must ensure access to:</w:t>
            </w:r>
          </w:p>
          <w:p w:rsidR="00000000" w:rsidRPr="00343B41" w:rsidP="00343B41">
            <w:pPr>
              <w:pStyle w:val="ListBullet"/>
            </w:pPr>
            <w:r w:rsidRPr="00343B41">
              <w:t>an environment, which includes as a mi</w:t>
            </w:r>
            <w:r w:rsidRPr="00343B41">
              <w:t>nimum:</w:t>
            </w:r>
          </w:p>
          <w:p w:rsidR="00000000" w:rsidRPr="00343B41" w:rsidP="00343B41">
            <w:pPr>
              <w:pStyle w:val="ListBullet2"/>
            </w:pPr>
            <w:r w:rsidRPr="00343B41">
              <w:t>individual treatment spaces</w:t>
            </w:r>
          </w:p>
          <w:p w:rsidR="00000000" w:rsidRPr="00343B41" w:rsidP="00343B41">
            <w:pPr>
              <w:pStyle w:val="ListBullet2"/>
            </w:pPr>
            <w:r w:rsidRPr="00343B41">
              <w:t>adjustable massage chair or couch with safe working access for operator and equipment</w:t>
            </w:r>
          </w:p>
          <w:p w:rsidR="00000000" w:rsidRPr="00343B41" w:rsidP="00343B41">
            <w:pPr>
              <w:pStyle w:val="ListBullet2"/>
            </w:pPr>
            <w:r w:rsidRPr="00343B41">
              <w:t>appropriate supply of small towels</w:t>
            </w:r>
          </w:p>
          <w:p w:rsidR="00000000" w:rsidRPr="00343B41" w:rsidP="00343B41">
            <w:pPr>
              <w:pStyle w:val="ListBullet2"/>
            </w:pPr>
            <w:r w:rsidRPr="00343B41">
              <w:t>massage medium</w:t>
            </w:r>
          </w:p>
          <w:p w:rsidR="00000000" w:rsidRPr="00343B41" w:rsidP="00343B41">
            <w:pPr>
              <w:pStyle w:val="ListBullet"/>
            </w:pPr>
            <w:r w:rsidRPr="00343B41">
              <w:t>appropriate cleaning and disinfection products and equipment</w:t>
            </w:r>
          </w:p>
          <w:p w:rsidR="00000000" w:rsidRPr="00343B41" w:rsidP="00343B41">
            <w:pPr>
              <w:pStyle w:val="ListBullet"/>
            </w:pPr>
            <w:r w:rsidRPr="00343B41">
              <w:t>relevant workplace documentation including:</w:t>
            </w:r>
          </w:p>
          <w:p w:rsidR="00000000" w:rsidRPr="00343B41" w:rsidP="00343B41">
            <w:pPr>
              <w:pStyle w:val="ListBullet2"/>
            </w:pPr>
            <w:r w:rsidRPr="00343B41">
              <w:t>manufacturer's equipment instructions</w:t>
            </w:r>
          </w:p>
          <w:p w:rsidR="00000000" w:rsidRPr="00343B41" w:rsidP="00343B41">
            <w:pPr>
              <w:pStyle w:val="ListBullet2"/>
            </w:pPr>
            <w:r w:rsidRPr="00343B41">
              <w:t>product instructions</w:t>
            </w:r>
          </w:p>
          <w:p w:rsidR="00000000" w:rsidRPr="00343B41" w:rsidP="00343B41">
            <w:pPr>
              <w:pStyle w:val="ListBullet2"/>
            </w:pPr>
            <w:r w:rsidRPr="00343B41">
              <w:t>manufacturer safety data sheets</w:t>
            </w:r>
          </w:p>
          <w:p w:rsidR="00000000" w:rsidRPr="00343B41" w:rsidP="00343B41">
            <w:pPr>
              <w:pStyle w:val="ListBullet2"/>
            </w:pPr>
            <w:r w:rsidRPr="00343B41">
              <w:t>workplace policies and procedures manuals</w:t>
            </w:r>
          </w:p>
          <w:p w:rsidR="00000000" w:rsidRPr="00343B41" w:rsidP="00343B41">
            <w:pPr>
              <w:pStyle w:val="ListBullet"/>
            </w:pPr>
            <w:r w:rsidRPr="00343B41">
              <w:t>range of clients seeking Indian head massage treatments.</w:t>
            </w:r>
          </w:p>
          <w:p w:rsidR="00000000" w:rsidP="00343B41">
            <w:pPr>
              <w:pStyle w:val="BodyText"/>
              <w:rPr>
                <w:lang w:val="en-NZ"/>
              </w:rPr>
            </w:pPr>
            <w:r w:rsidRPr="00343B41">
              <w:t xml:space="preserve">For further guidance </w:t>
            </w:r>
            <w:r w:rsidRPr="00343B41">
              <w:t>on the use of an appropriate simulated environment, refer to the Assessment Guidelines in this Training Package.</w:t>
            </w:r>
          </w:p>
        </w:tc>
      </w:tr>
      <w:tr w:rsidTr="00626268">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343B41" w:rsidP="00343B41">
            <w:pPr>
              <w:pStyle w:val="BodyText"/>
            </w:pPr>
            <w:r w:rsidRPr="00343B41">
              <w:t>A range of assessment methods should be used to assess practical skills and knowledge. The following examples are approp</w:t>
            </w:r>
            <w:r w:rsidRPr="00343B41">
              <w:t>riate for this unit:</w:t>
            </w:r>
          </w:p>
          <w:p w:rsidR="00000000" w:rsidRPr="00343B41" w:rsidP="00343B41">
            <w:pPr>
              <w:pStyle w:val="ListBullet"/>
            </w:pPr>
            <w:r w:rsidRPr="00343B41">
              <w:t>direct observation of the learner providing Indian head massage over sufficient time to demonstrate handling of a range of contingencies, including:</w:t>
            </w:r>
          </w:p>
          <w:p w:rsidR="00000000" w:rsidRPr="00343B41" w:rsidP="00343B41">
            <w:pPr>
              <w:pStyle w:val="ListBullet2"/>
            </w:pPr>
            <w:r w:rsidRPr="00343B41">
              <w:t>consulting clients and planning treatments</w:t>
            </w:r>
          </w:p>
          <w:p w:rsidR="00000000" w:rsidRPr="00343B41" w:rsidP="00343B41">
            <w:pPr>
              <w:pStyle w:val="ListBullet2"/>
            </w:pPr>
            <w:r w:rsidRPr="00343B41">
              <w:t>performing Indian head massage according to the range statement and within workplace service time frames</w:t>
            </w:r>
          </w:p>
          <w:p w:rsidR="00000000" w:rsidRPr="00343B41" w:rsidP="00343B41">
            <w:pPr>
              <w:pStyle w:val="ListBullet2"/>
            </w:pPr>
            <w:r w:rsidRPr="00343B41">
              <w:t>providing post-treatment advice</w:t>
            </w:r>
          </w:p>
          <w:p w:rsidR="00000000" w:rsidRPr="00343B41" w:rsidP="00343B41">
            <w:pPr>
              <w:pStyle w:val="ListBullet"/>
            </w:pPr>
            <w:r w:rsidRPr="00343B41">
              <w:t>written and oral questioning appropriate to the language and literacy level of the learner, to assess knowledge and und</w:t>
            </w:r>
            <w:r w:rsidRPr="00343B41">
              <w:t>erstanding of the required skills and knowledge of this unit</w:t>
            </w:r>
          </w:p>
          <w:p w:rsidR="00000000" w:rsidRPr="00343B41" w:rsidP="00343B41">
            <w:pPr>
              <w:pStyle w:val="ListBullet"/>
            </w:pPr>
            <w:r w:rsidRPr="00343B41">
              <w:t>completion of self-paced learning materials, including personal reflection and feedback from a trainer or supervisor</w:t>
            </w:r>
          </w:p>
          <w:p w:rsidR="00000000" w:rsidP="00343B41">
            <w:pPr>
              <w:pStyle w:val="ListBullet"/>
              <w:rPr>
                <w:lang w:val="en-NZ"/>
              </w:rPr>
            </w:pPr>
            <w:r w:rsidRPr="00343B41">
              <w:t>third-party reports from experienced beauty therapists in the workplace.</w:t>
            </w:r>
          </w:p>
        </w:tc>
      </w:tr>
      <w:tr w:rsidTr="00626268">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76" w:type="dxa"/>
            <w:tcBorders>
              <w:top w:val="nil"/>
              <w:left w:val="nil"/>
              <w:bottom w:val="nil"/>
              <w:right w:val="nil"/>
            </w:tcBorders>
            <w:tcMar>
              <w:top w:w="0" w:type="dxa"/>
              <w:left w:w="62" w:type="dxa"/>
              <w:bottom w:w="0" w:type="dxa"/>
              <w:right w:w="62" w:type="dxa"/>
            </w:tcMar>
          </w:tcPr>
          <w:p w:rsidR="00000000" w:rsidRPr="00343B41" w:rsidP="00343B41">
            <w:pPr>
              <w:pStyle w:val="BodyText"/>
            </w:pPr>
            <w:r w:rsidRPr="00343B41">
              <w:t>Hol</w:t>
            </w:r>
            <w:r w:rsidRPr="00343B41">
              <w:t>istic assessment with other units relevant to the industry sector, workplace and job role is recommended, for example:</w:t>
            </w:r>
          </w:p>
          <w:p w:rsidR="00000000" w:rsidRPr="00343B41" w:rsidP="00343B41">
            <w:pPr>
              <w:pStyle w:val="ListBullet"/>
            </w:pPr>
            <w:r w:rsidRPr="00343B41">
              <w:t>SIBBSPA501A Work in a spa therapies framework</w:t>
            </w:r>
          </w:p>
          <w:p w:rsidR="00000000" w:rsidRPr="00343B41" w:rsidP="00343B41">
            <w:pPr>
              <w:pStyle w:val="ListBullet"/>
            </w:pPr>
            <w:r w:rsidRPr="00343B41">
              <w:t>SIBBSPA502A Plan spa programs</w:t>
            </w:r>
          </w:p>
          <w:p w:rsidR="00000000" w:rsidRPr="00343B41" w:rsidP="00343B41">
            <w:pPr>
              <w:pStyle w:val="ListBullet"/>
            </w:pPr>
            <w:r w:rsidRPr="00343B41">
              <w:t>SIBBSPA503A Provide spa therapies.</w:t>
            </w:r>
          </w:p>
        </w:tc>
      </w:tr>
    </w:tbl>
    <w:p w:rsidR="00000000" w:rsidRPr="00343B41" w:rsidP="00343B41">
      <w:pPr>
        <w:pStyle w:val="BodyText"/>
      </w:pPr>
    </w:p>
    <w:p w:rsidR="00000000" w:rsidRPr="00343B41" w:rsidP="00343B41">
      <w:pPr>
        <w:pStyle w:val="AllowPageBreak"/>
      </w:pPr>
    </w:p>
    <w:p w:rsidR="00000000" w:rsidRPr="00343B41" w:rsidP="00343B41">
      <w:pPr>
        <w:pStyle w:val="Heading1"/>
      </w:pPr>
      <w:bookmarkStart w:id="11" w:name="O_396384"/>
      <w:bookmarkEnd w:id="11"/>
      <w:r w:rsidRPr="00343B41">
        <w:t>Range Statement</w:t>
      </w:r>
    </w:p>
    <w:tbl>
      <w:tblPr>
        <w:tblW w:w="0" w:type="auto"/>
        <w:tblLayout w:type="fixed"/>
        <w:tblCellMar>
          <w:left w:w="62" w:type="dxa"/>
          <w:right w:w="62" w:type="dxa"/>
        </w:tblCellMar>
        <w:tblLook w:val="0000"/>
      </w:tblPr>
      <w:tblGrid>
        <w:gridCol w:w="3105"/>
        <w:gridCol w:w="14"/>
        <w:gridCol w:w="5403"/>
      </w:tblGrid>
      <w:tr w:rsidTr="00626268">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t>The range statement relates to the unit of competency as a whole. It allows for different work environments and situations that may affect performance. Bold italicised wording, if used in the performance criteria, is detailed below. Essenti</w:t>
            </w:r>
            <w:r w:rsidRPr="00343B41">
              <w:t>al operating conditions that may be present with training and assessment (depending on the work situation, needs of the candidate, accessibility of the item, and local industry and regional contexts) may also be included.</w:t>
            </w:r>
          </w:p>
        </w:tc>
      </w:tr>
      <w:tr w:rsidTr="0062626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BoldandItalics"/>
              </w:rPr>
              <w:t>Consultation</w:t>
            </w:r>
            <w:r w:rsidRPr="00343B41">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43B41" w:rsidP="00343B41">
            <w:pPr>
              <w:pStyle w:val="ListBullet"/>
            </w:pPr>
            <w:r w:rsidRPr="00343B41">
              <w:t>questi</w:t>
            </w:r>
            <w:r w:rsidRPr="00343B41">
              <w:t>oning</w:t>
            </w:r>
          </w:p>
          <w:p w:rsidR="00000000" w:rsidRPr="00343B41" w:rsidP="00343B41">
            <w:pPr>
              <w:pStyle w:val="ListBullet"/>
            </w:pPr>
            <w:r w:rsidRPr="00343B41">
              <w:t>visual examination</w:t>
            </w:r>
          </w:p>
          <w:p w:rsidR="00000000" w:rsidP="00343B41">
            <w:pPr>
              <w:pStyle w:val="ListBullet"/>
              <w:rPr>
                <w:lang w:val="en-NZ"/>
              </w:rPr>
            </w:pPr>
            <w:r w:rsidRPr="00343B41">
              <w:t>reviewing client records.</w:t>
            </w:r>
          </w:p>
        </w:tc>
      </w:tr>
      <w:tr w:rsidTr="0062626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BoldandItalics"/>
              </w:rPr>
              <w:t>Clients</w:t>
            </w:r>
            <w:r w:rsidRPr="00343B41">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43B41" w:rsidP="00343B41">
            <w:pPr>
              <w:pStyle w:val="ListBullet"/>
            </w:pPr>
            <w:r w:rsidRPr="00343B41">
              <w:t>new or regular clients with routine or special needs</w:t>
            </w:r>
          </w:p>
          <w:p w:rsidR="00000000" w:rsidRPr="00343B41" w:rsidP="00343B41">
            <w:pPr>
              <w:pStyle w:val="ListBullet"/>
            </w:pPr>
            <w:r w:rsidRPr="00343B41">
              <w:t>female or male clients</w:t>
            </w:r>
          </w:p>
          <w:p w:rsidR="00000000" w:rsidP="00343B41">
            <w:pPr>
              <w:pStyle w:val="ListBullet"/>
              <w:rPr>
                <w:lang w:val="en-NZ"/>
              </w:rPr>
            </w:pPr>
            <w:r w:rsidRPr="00343B41">
              <w:t>people from a range of social, cultural an</w:t>
            </w:r>
            <w:r w:rsidRPr="00343B41">
              <w:t>d ethnic backgrounds and with varying physical and mental abilities.</w:t>
            </w:r>
          </w:p>
        </w:tc>
      </w:tr>
      <w:tr w:rsidTr="0062626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BoldandItalics"/>
              </w:rPr>
              <w:t>Indian head massage</w:t>
            </w:r>
            <w:r w:rsidRPr="00343B41">
              <w:t xml:space="preserve"> must include:</w:t>
            </w:r>
          </w:p>
        </w:tc>
        <w:tc>
          <w:tcPr>
            <w:tcW w:w="5417" w:type="dxa"/>
            <w:gridSpan w:val="2"/>
            <w:tcBorders>
              <w:top w:val="nil"/>
              <w:left w:val="nil"/>
              <w:bottom w:val="nil"/>
              <w:right w:val="nil"/>
            </w:tcBorders>
            <w:tcMar>
              <w:top w:w="0" w:type="dxa"/>
              <w:left w:w="62" w:type="dxa"/>
              <w:bottom w:w="0" w:type="dxa"/>
              <w:right w:w="62" w:type="dxa"/>
            </w:tcMar>
          </w:tcPr>
          <w:p w:rsidR="00000000" w:rsidRPr="00343B41" w:rsidP="00343B41">
            <w:pPr>
              <w:pStyle w:val="ListBullet"/>
            </w:pPr>
            <w:r w:rsidRPr="00343B41">
              <w:t>shoulders</w:t>
            </w:r>
          </w:p>
          <w:p w:rsidR="00000000" w:rsidRPr="00343B41" w:rsidP="00343B41">
            <w:pPr>
              <w:pStyle w:val="ListBullet"/>
            </w:pPr>
            <w:r w:rsidRPr="00343B41">
              <w:t>arms</w:t>
            </w:r>
          </w:p>
          <w:p w:rsidR="00000000" w:rsidRPr="00343B41" w:rsidP="00343B41">
            <w:pPr>
              <w:pStyle w:val="ListBullet"/>
            </w:pPr>
            <w:r w:rsidRPr="00343B41">
              <w:t>neck</w:t>
            </w:r>
          </w:p>
          <w:p w:rsidR="00000000" w:rsidRPr="00343B41" w:rsidP="00343B41">
            <w:pPr>
              <w:pStyle w:val="ListBullet"/>
            </w:pPr>
            <w:r w:rsidRPr="00343B41">
              <w:t>scalp</w:t>
            </w:r>
          </w:p>
          <w:p w:rsidR="00000000" w:rsidP="00343B41">
            <w:pPr>
              <w:pStyle w:val="ListBullet"/>
              <w:rPr>
                <w:lang w:val="en-NZ"/>
              </w:rPr>
            </w:pPr>
            <w:r w:rsidRPr="00343B41">
              <w:t>face.</w:t>
            </w:r>
          </w:p>
        </w:tc>
      </w:tr>
      <w:tr w:rsidTr="0062626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BoldandItalics"/>
              </w:rPr>
              <w:t>Treatment objectives</w:t>
            </w:r>
            <w:r w:rsidRPr="00343B41">
              <w:t xml:space="preserve"> may include: </w:t>
            </w:r>
          </w:p>
        </w:tc>
        <w:tc>
          <w:tcPr>
            <w:tcW w:w="5417" w:type="dxa"/>
            <w:gridSpan w:val="2"/>
            <w:tcBorders>
              <w:top w:val="nil"/>
              <w:left w:val="nil"/>
              <w:bottom w:val="nil"/>
              <w:right w:val="nil"/>
            </w:tcBorders>
            <w:tcMar>
              <w:top w:w="0" w:type="dxa"/>
              <w:left w:w="62" w:type="dxa"/>
              <w:bottom w:w="0" w:type="dxa"/>
              <w:right w:w="62" w:type="dxa"/>
            </w:tcMar>
          </w:tcPr>
          <w:p w:rsidR="00000000" w:rsidRPr="00343B41" w:rsidP="00343B41">
            <w:pPr>
              <w:pStyle w:val="ListBullet"/>
            </w:pPr>
            <w:r w:rsidRPr="00343B41">
              <w:t>general feeling of wellbeing, calmness and relaxation for muscles</w:t>
            </w:r>
          </w:p>
          <w:p w:rsidR="00000000" w:rsidRPr="00343B41" w:rsidP="00343B41">
            <w:pPr>
              <w:pStyle w:val="ListBullet"/>
            </w:pPr>
            <w:r w:rsidRPr="00343B41">
              <w:t>providing immediat</w:t>
            </w:r>
            <w:r w:rsidRPr="00343B41">
              <w:t>e relief of tension and fibrous adhesions, knots and nodules</w:t>
            </w:r>
          </w:p>
          <w:p w:rsidR="00000000" w:rsidRPr="00343B41" w:rsidP="00343B41">
            <w:pPr>
              <w:pStyle w:val="ListBullet"/>
            </w:pPr>
            <w:r w:rsidRPr="00343B41">
              <w:t>providing relief from conditions, such as:</w:t>
            </w:r>
          </w:p>
          <w:p w:rsidR="00000000" w:rsidRPr="00343B41" w:rsidP="00343B41">
            <w:pPr>
              <w:pStyle w:val="ListBullet2"/>
            </w:pPr>
            <w:r w:rsidRPr="00343B41">
              <w:t>tension headaches</w:t>
            </w:r>
          </w:p>
          <w:p w:rsidR="00000000" w:rsidRPr="00343B41" w:rsidP="00343B41">
            <w:pPr>
              <w:pStyle w:val="ListBullet2"/>
            </w:pPr>
            <w:r w:rsidRPr="00343B41">
              <w:t>neck and shoulder stiffness</w:t>
            </w:r>
          </w:p>
          <w:p w:rsidR="00000000" w:rsidRPr="00343B41" w:rsidP="00343B41">
            <w:pPr>
              <w:pStyle w:val="ListBullet2"/>
            </w:pPr>
            <w:r w:rsidRPr="00343B41">
              <w:t>stress and anxiety</w:t>
            </w:r>
          </w:p>
          <w:p w:rsidR="00000000" w:rsidRPr="00343B41" w:rsidP="00343B41">
            <w:pPr>
              <w:pStyle w:val="ListBullet2"/>
            </w:pPr>
            <w:r w:rsidRPr="00343B41">
              <w:t>chronic depression</w:t>
            </w:r>
          </w:p>
          <w:p w:rsidR="00000000" w:rsidRPr="00343B41" w:rsidP="00343B41">
            <w:pPr>
              <w:pStyle w:val="ListBullet"/>
            </w:pPr>
            <w:r w:rsidRPr="00343B41">
              <w:t>improved circulation and condition of the skin</w:t>
            </w:r>
          </w:p>
          <w:p w:rsidR="00000000" w:rsidRPr="00343B41" w:rsidP="00343B41">
            <w:pPr>
              <w:pStyle w:val="ListBullet"/>
            </w:pPr>
            <w:r w:rsidRPr="00343B41">
              <w:t>nourished scalp, encouraging strong and healthy hair</w:t>
            </w:r>
          </w:p>
          <w:p w:rsidR="00000000" w:rsidP="00343B41">
            <w:pPr>
              <w:pStyle w:val="ListBullet"/>
              <w:rPr>
                <w:lang w:val="en-NZ"/>
              </w:rPr>
            </w:pPr>
            <w:r w:rsidRPr="00343B41">
              <w:t xml:space="preserve">improved joint mobility in the upper back and shoulders. </w:t>
            </w:r>
          </w:p>
        </w:tc>
      </w:tr>
      <w:tr w:rsidTr="0062626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BoldandItalics"/>
              </w:rPr>
              <w:t>Client's relevant medical history</w:t>
            </w:r>
            <w:r w:rsidRPr="00343B41">
              <w:t xml:space="preserve"> must include:</w:t>
            </w:r>
          </w:p>
        </w:tc>
        <w:tc>
          <w:tcPr>
            <w:tcW w:w="5417" w:type="dxa"/>
            <w:gridSpan w:val="2"/>
            <w:tcBorders>
              <w:top w:val="nil"/>
              <w:left w:val="nil"/>
              <w:bottom w:val="nil"/>
              <w:right w:val="nil"/>
            </w:tcBorders>
            <w:tcMar>
              <w:top w:w="0" w:type="dxa"/>
              <w:left w:w="62" w:type="dxa"/>
              <w:bottom w:w="0" w:type="dxa"/>
              <w:right w:w="62" w:type="dxa"/>
            </w:tcMar>
          </w:tcPr>
          <w:p w:rsidR="00000000" w:rsidRPr="00343B41" w:rsidP="00343B41">
            <w:pPr>
              <w:pStyle w:val="ListBullet"/>
            </w:pPr>
            <w:r w:rsidRPr="00343B41">
              <w:t>existing medical conditions</w:t>
            </w:r>
          </w:p>
          <w:p w:rsidR="00000000" w:rsidRPr="00343B41" w:rsidP="00343B41">
            <w:pPr>
              <w:pStyle w:val="ListBullet"/>
            </w:pPr>
            <w:r w:rsidRPr="00343B41">
              <w:t>previous medical conditions</w:t>
            </w:r>
          </w:p>
          <w:p w:rsidR="00000000" w:rsidP="00343B41">
            <w:pPr>
              <w:pStyle w:val="ListBullet"/>
              <w:rPr>
                <w:lang w:val="en-NZ"/>
              </w:rPr>
            </w:pPr>
            <w:r w:rsidRPr="00343B41">
              <w:t>medications.</w:t>
            </w:r>
          </w:p>
        </w:tc>
      </w:tr>
      <w:tr w:rsidTr="0062626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BoldandItalics"/>
              </w:rPr>
              <w:t>Contraindications</w:t>
            </w:r>
            <w:r w:rsidRPr="00343B41">
              <w:t xml:space="preserve"> may include: </w:t>
            </w:r>
          </w:p>
        </w:tc>
        <w:tc>
          <w:tcPr>
            <w:tcW w:w="5417" w:type="dxa"/>
            <w:gridSpan w:val="2"/>
            <w:tcBorders>
              <w:top w:val="nil"/>
              <w:left w:val="nil"/>
              <w:bottom w:val="nil"/>
              <w:right w:val="nil"/>
            </w:tcBorders>
            <w:tcMar>
              <w:top w:w="0" w:type="dxa"/>
              <w:left w:w="62" w:type="dxa"/>
              <w:bottom w:w="0" w:type="dxa"/>
              <w:right w:w="62" w:type="dxa"/>
            </w:tcMar>
          </w:tcPr>
          <w:p w:rsidR="00000000" w:rsidRPr="00343B41" w:rsidP="00343B41">
            <w:pPr>
              <w:pStyle w:val="ListBullet"/>
            </w:pPr>
            <w:r w:rsidRPr="00343B41">
              <w:t>spondilytis and other severe bone inflammation</w:t>
            </w:r>
          </w:p>
          <w:p w:rsidR="00000000" w:rsidRPr="00343B41" w:rsidP="00343B41">
            <w:pPr>
              <w:pStyle w:val="ListBullet"/>
            </w:pPr>
            <w:r w:rsidRPr="00343B41">
              <w:t>high temperature or fever</w:t>
            </w:r>
          </w:p>
          <w:p w:rsidR="00000000" w:rsidRPr="00343B41" w:rsidP="00343B41">
            <w:pPr>
              <w:pStyle w:val="ListBullet"/>
            </w:pPr>
            <w:r w:rsidRPr="00343B41">
              <w:t>acute infectious disease</w:t>
            </w:r>
          </w:p>
          <w:p w:rsidR="00000000" w:rsidRPr="00343B41" w:rsidP="00343B41">
            <w:pPr>
              <w:pStyle w:val="ListBullet"/>
            </w:pPr>
            <w:r w:rsidRPr="00343B41">
              <w:t>skin infections on the head, neck or shoulders</w:t>
            </w:r>
          </w:p>
          <w:p w:rsidR="00000000" w:rsidRPr="00343B41" w:rsidP="00343B41">
            <w:pPr>
              <w:pStyle w:val="ListBullet"/>
            </w:pPr>
            <w:r w:rsidRPr="00343B41">
              <w:t>recent haemorrhage</w:t>
            </w:r>
          </w:p>
          <w:p w:rsidR="00000000" w:rsidRPr="00343B41" w:rsidP="00343B41">
            <w:pPr>
              <w:pStyle w:val="ListBullet"/>
            </w:pPr>
            <w:r w:rsidRPr="00343B41">
              <w:t>recent head, shoulder or neck injury</w:t>
            </w:r>
          </w:p>
          <w:p w:rsidR="00000000" w:rsidRPr="00343B41" w:rsidP="00343B41">
            <w:pPr>
              <w:pStyle w:val="ListBullet"/>
            </w:pPr>
            <w:r w:rsidRPr="00343B41">
              <w:t>recent surgery</w:t>
            </w:r>
          </w:p>
          <w:p w:rsidR="00000000" w:rsidRPr="00343B41" w:rsidP="00343B41">
            <w:pPr>
              <w:pStyle w:val="ListBullet"/>
            </w:pPr>
            <w:r w:rsidRPr="00343B41">
              <w:t>severe circulatory disord</w:t>
            </w:r>
            <w:r w:rsidRPr="00343B41">
              <w:t>er</w:t>
            </w:r>
          </w:p>
          <w:p w:rsidR="00000000" w:rsidRPr="00343B41" w:rsidP="00343B41">
            <w:pPr>
              <w:pStyle w:val="ListBullet"/>
            </w:pPr>
            <w:r w:rsidRPr="00343B41">
              <w:t>heart condition</w:t>
            </w:r>
          </w:p>
          <w:p w:rsidR="00000000" w:rsidRPr="00343B41" w:rsidP="00343B41">
            <w:pPr>
              <w:pStyle w:val="ListBullet"/>
            </w:pPr>
            <w:r w:rsidRPr="00343B41">
              <w:t>alcohol or drug abuse</w:t>
            </w:r>
          </w:p>
          <w:p w:rsidR="00000000" w:rsidRPr="00343B41" w:rsidP="00343B41">
            <w:pPr>
              <w:pStyle w:val="ListBullet"/>
            </w:pPr>
            <w:r w:rsidRPr="00343B41">
              <w:t>thrombosis or embolism</w:t>
            </w:r>
          </w:p>
          <w:p w:rsidR="00000000" w:rsidRPr="00343B41" w:rsidP="00343B41">
            <w:pPr>
              <w:pStyle w:val="ListBullet"/>
            </w:pPr>
            <w:r w:rsidRPr="00343B41">
              <w:t>very high or low blood pressure</w:t>
            </w:r>
          </w:p>
          <w:p w:rsidR="00000000" w:rsidRPr="00343B41" w:rsidP="00343B41">
            <w:pPr>
              <w:pStyle w:val="ListBullet"/>
            </w:pPr>
            <w:r w:rsidRPr="00343B41">
              <w:t>dysfunctions of the nervous system</w:t>
            </w:r>
          </w:p>
          <w:p w:rsidR="00000000" w:rsidRPr="00343B41" w:rsidP="00343B41">
            <w:pPr>
              <w:pStyle w:val="ListBullet"/>
            </w:pPr>
            <w:r w:rsidRPr="00343B41">
              <w:t>epilepsy</w:t>
            </w:r>
          </w:p>
          <w:p w:rsidR="00000000" w:rsidRPr="00343B41" w:rsidP="00343B41">
            <w:pPr>
              <w:pStyle w:val="ListBullet"/>
            </w:pPr>
            <w:r w:rsidRPr="00343B41">
              <w:t>diabetes</w:t>
            </w:r>
          </w:p>
          <w:p w:rsidR="00000000" w:rsidRPr="00343B41" w:rsidP="00343B41">
            <w:pPr>
              <w:pStyle w:val="ListBullet"/>
            </w:pPr>
            <w:r w:rsidRPr="00343B41">
              <w:t>recent scar tissue in the massage area</w:t>
            </w:r>
          </w:p>
          <w:p w:rsidR="00000000" w:rsidRPr="00343B41" w:rsidP="00343B41">
            <w:pPr>
              <w:pStyle w:val="ListBullet"/>
            </w:pPr>
            <w:r w:rsidRPr="00343B41">
              <w:t>severe bruising, open cuts or abrasions</w:t>
            </w:r>
          </w:p>
          <w:p w:rsidR="00000000" w:rsidRPr="00343B41" w:rsidP="00343B41">
            <w:pPr>
              <w:pStyle w:val="ListBullet"/>
            </w:pPr>
            <w:r w:rsidRPr="00343B41">
              <w:t>undiagnosed lumps, bumps or swellings</w:t>
            </w:r>
          </w:p>
          <w:p w:rsidR="00000000" w:rsidRPr="00343B41" w:rsidP="00343B41">
            <w:pPr>
              <w:pStyle w:val="ListBullet"/>
            </w:pPr>
            <w:r w:rsidRPr="00343B41">
              <w:t>severe allergies</w:t>
            </w:r>
          </w:p>
          <w:p w:rsidR="00000000" w:rsidRPr="00343B41" w:rsidP="00343B41">
            <w:pPr>
              <w:pStyle w:val="ListBullet"/>
            </w:pPr>
            <w:r w:rsidRPr="00343B41">
              <w:t>severe migraine or headaches</w:t>
            </w:r>
          </w:p>
          <w:p w:rsidR="00000000" w:rsidP="00343B41">
            <w:pPr>
              <w:pStyle w:val="ListBullet"/>
              <w:rPr>
                <w:lang w:val="en-NZ"/>
              </w:rPr>
            </w:pPr>
            <w:r w:rsidRPr="00343B41">
              <w:t>scalp infections.</w:t>
            </w:r>
          </w:p>
        </w:tc>
      </w:tr>
      <w:tr w:rsidTr="0062626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BoldandItalics"/>
              </w:rPr>
              <w:t>Lifestyle</w:t>
            </w:r>
            <w:r w:rsidRPr="00343B41">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43B41" w:rsidP="00343B41">
            <w:pPr>
              <w:pStyle w:val="ListBullet"/>
            </w:pPr>
            <w:r w:rsidRPr="00343B41">
              <w:t>occupation</w:t>
            </w:r>
          </w:p>
          <w:p w:rsidR="00000000" w:rsidRPr="00343B41" w:rsidP="00343B41">
            <w:pPr>
              <w:pStyle w:val="ListBullet"/>
            </w:pPr>
            <w:r w:rsidRPr="00343B41">
              <w:t>dietary and fluid intake</w:t>
            </w:r>
          </w:p>
          <w:p w:rsidR="00000000" w:rsidRPr="00343B41" w:rsidP="00343B41">
            <w:pPr>
              <w:pStyle w:val="ListBullet"/>
            </w:pPr>
            <w:r w:rsidRPr="00343B41">
              <w:t>hobbies, interests and means of relaxation</w:t>
            </w:r>
          </w:p>
          <w:p w:rsidR="00000000" w:rsidRPr="00343B41" w:rsidP="00343B41">
            <w:pPr>
              <w:pStyle w:val="ListBullet"/>
            </w:pPr>
            <w:r w:rsidRPr="00343B41">
              <w:t>exercise habits</w:t>
            </w:r>
          </w:p>
          <w:p w:rsidR="00000000" w:rsidRPr="00343B41" w:rsidP="00343B41">
            <w:pPr>
              <w:pStyle w:val="ListBullet"/>
            </w:pPr>
            <w:r w:rsidRPr="00343B41">
              <w:t>smoking habits</w:t>
            </w:r>
          </w:p>
          <w:p w:rsidR="00000000" w:rsidP="00343B41">
            <w:pPr>
              <w:pStyle w:val="ListBullet"/>
              <w:rPr>
                <w:lang w:val="en-NZ"/>
              </w:rPr>
            </w:pPr>
            <w:r w:rsidRPr="00343B41">
              <w:t>sleep patterns.</w:t>
            </w:r>
          </w:p>
        </w:tc>
      </w:tr>
      <w:tr w:rsidTr="00626268">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BoldandItalics"/>
              </w:rPr>
              <w:t>Tre</w:t>
            </w:r>
            <w:r w:rsidRPr="00343B41">
              <w:rPr>
                <w:rStyle w:val="BoldandItalics"/>
              </w:rPr>
              <w:t>atment plan</w:t>
            </w:r>
            <w:r w:rsidRPr="00343B41">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343B41" w:rsidP="00343B41">
            <w:pPr>
              <w:pStyle w:val="ListBullet"/>
            </w:pPr>
            <w:r w:rsidRPr="00343B41">
              <w:t>lifestyle details</w:t>
            </w:r>
          </w:p>
          <w:p w:rsidR="00000000" w:rsidRPr="00343B41" w:rsidP="00343B41">
            <w:pPr>
              <w:pStyle w:val="ListBullet"/>
            </w:pPr>
            <w:r w:rsidRPr="00343B41">
              <w:t>contraindications</w:t>
            </w:r>
          </w:p>
          <w:p w:rsidR="00000000" w:rsidRPr="00343B41" w:rsidP="00343B41">
            <w:pPr>
              <w:pStyle w:val="ListBullet"/>
            </w:pPr>
            <w:r w:rsidRPr="00343B41">
              <w:t>relevant medical history and medications</w:t>
            </w:r>
          </w:p>
          <w:p w:rsidR="00000000" w:rsidRPr="00343B41" w:rsidP="00343B41">
            <w:pPr>
              <w:pStyle w:val="ListBullet"/>
            </w:pPr>
            <w:r w:rsidRPr="00343B41">
              <w:t>outcomes of previous treatments</w:t>
            </w:r>
          </w:p>
          <w:p w:rsidR="00000000" w:rsidRPr="00343B41" w:rsidP="00343B41">
            <w:pPr>
              <w:pStyle w:val="ListBullet"/>
            </w:pPr>
            <w:r w:rsidRPr="00343B41">
              <w:t>massage routine</w:t>
            </w:r>
          </w:p>
          <w:p w:rsidR="00000000" w:rsidRPr="00343B41" w:rsidP="00343B41">
            <w:pPr>
              <w:pStyle w:val="ListBullet"/>
            </w:pPr>
            <w:r w:rsidRPr="00343B41">
              <w:t>product recommendations</w:t>
            </w:r>
          </w:p>
          <w:p w:rsidR="00000000" w:rsidP="00343B41">
            <w:pPr>
              <w:pStyle w:val="ListBullet"/>
              <w:rPr>
                <w:lang w:val="en-NZ"/>
              </w:rPr>
            </w:pPr>
            <w:r w:rsidRPr="00343B41">
              <w:t>recommendations for future treatments.</w:t>
            </w:r>
          </w:p>
        </w:tc>
      </w:tr>
      <w:tr w:rsidTr="00626268">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BoldandItalics"/>
              </w:rPr>
              <w:t>Environmental conditions</w:t>
            </w:r>
            <w:r w:rsidRPr="00343B41">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343B41" w:rsidP="00343B41">
            <w:pPr>
              <w:pStyle w:val="ListBullet"/>
            </w:pPr>
            <w:r w:rsidRPr="00343B41">
              <w:t>lighting</w:t>
            </w:r>
          </w:p>
          <w:p w:rsidR="00000000" w:rsidRPr="00343B41" w:rsidP="00343B41">
            <w:pPr>
              <w:pStyle w:val="ListBullet"/>
            </w:pPr>
            <w:r w:rsidRPr="00343B41">
              <w:t>heating</w:t>
            </w:r>
          </w:p>
          <w:p w:rsidR="00000000" w:rsidRPr="00343B41" w:rsidP="00343B41">
            <w:pPr>
              <w:pStyle w:val="ListBullet"/>
            </w:pPr>
            <w:r w:rsidRPr="00343B41">
              <w:t>ventilation</w:t>
            </w:r>
          </w:p>
          <w:p w:rsidR="00000000" w:rsidP="00343B41">
            <w:pPr>
              <w:pStyle w:val="ListBullet"/>
              <w:rPr>
                <w:lang w:val="en-NZ"/>
              </w:rPr>
            </w:pPr>
            <w:r w:rsidRPr="00343B41">
              <w:t>music.</w:t>
            </w:r>
          </w:p>
        </w:tc>
      </w:tr>
      <w:tr w:rsidTr="00626268">
        <w:tblPrEx>
          <w:tblW w:w="0" w:type="auto"/>
          <w:tblLayout w:type="fixed"/>
          <w:tblCellMar>
            <w:left w:w="62" w:type="dxa"/>
            <w:right w:w="62" w:type="dxa"/>
          </w:tblCellMar>
          <w:tblLook w:val="0000"/>
        </w:tblPrEx>
        <w:tc>
          <w:tcPr>
            <w:tcW w:w="3119" w:type="dxa"/>
            <w:gridSpan w:val="2"/>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BoldandItalics"/>
              </w:rPr>
              <w:t>Massage medium</w:t>
            </w:r>
            <w:r w:rsidRPr="00343B41">
              <w:t xml:space="preserve"> may include:</w:t>
            </w:r>
          </w:p>
        </w:tc>
        <w:tc>
          <w:tcPr>
            <w:tcW w:w="5403" w:type="dxa"/>
            <w:tcBorders>
              <w:top w:val="nil"/>
              <w:left w:val="nil"/>
              <w:bottom w:val="nil"/>
              <w:right w:val="nil"/>
            </w:tcBorders>
            <w:tcMar>
              <w:top w:w="0" w:type="dxa"/>
              <w:left w:w="62" w:type="dxa"/>
              <w:bottom w:w="0" w:type="dxa"/>
              <w:right w:w="62" w:type="dxa"/>
            </w:tcMar>
          </w:tcPr>
          <w:p w:rsidR="00000000" w:rsidRPr="00343B41" w:rsidP="00343B41">
            <w:pPr>
              <w:pStyle w:val="ListBullet"/>
            </w:pPr>
            <w:r w:rsidRPr="00343B41">
              <w:t>carrier oils, such as:</w:t>
            </w:r>
          </w:p>
          <w:p w:rsidR="00000000" w:rsidRPr="00343B41" w:rsidP="00343B41">
            <w:pPr>
              <w:pStyle w:val="ListBullet2"/>
            </w:pPr>
            <w:r w:rsidRPr="00343B41">
              <w:t>sweet almond</w:t>
            </w:r>
          </w:p>
          <w:p w:rsidR="00000000" w:rsidRPr="00343B41" w:rsidP="00343B41">
            <w:pPr>
              <w:pStyle w:val="ListBullet2"/>
            </w:pPr>
            <w:r w:rsidRPr="00343B41">
              <w:t>sesame</w:t>
            </w:r>
          </w:p>
          <w:p w:rsidR="00000000" w:rsidRPr="00343B41" w:rsidP="00343B41">
            <w:pPr>
              <w:pStyle w:val="ListBullet2"/>
            </w:pPr>
            <w:r w:rsidRPr="00343B41">
              <w:t>coconut</w:t>
            </w:r>
          </w:p>
          <w:p w:rsidR="00000000" w:rsidP="00343B41">
            <w:pPr>
              <w:pStyle w:val="ListBullet2"/>
              <w:rPr>
                <w:lang w:val="en-NZ"/>
              </w:rPr>
            </w:pPr>
            <w:r w:rsidRPr="00343B41">
              <w:t>olive.</w:t>
            </w:r>
          </w:p>
        </w:tc>
      </w:tr>
      <w:tr w:rsidTr="0062626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BoldandItalics"/>
              </w:rPr>
              <w:t>Massage techniques</w:t>
            </w:r>
            <w:r w:rsidRPr="00343B41">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43B41" w:rsidP="00343B41">
            <w:pPr>
              <w:pStyle w:val="ListBullet"/>
            </w:pPr>
            <w:r w:rsidRPr="00343B41">
              <w:t>petrissage</w:t>
            </w:r>
          </w:p>
          <w:p w:rsidR="00000000" w:rsidRPr="00343B41" w:rsidP="00343B41">
            <w:pPr>
              <w:pStyle w:val="ListBullet"/>
            </w:pPr>
            <w:r w:rsidRPr="00343B41">
              <w:t>effleurage</w:t>
            </w:r>
          </w:p>
          <w:p w:rsidR="00000000" w:rsidRPr="00343B41" w:rsidP="00343B41">
            <w:pPr>
              <w:pStyle w:val="ListBullet"/>
            </w:pPr>
            <w:r w:rsidRPr="00343B41">
              <w:t>tapotement</w:t>
            </w:r>
          </w:p>
          <w:p w:rsidR="00000000" w:rsidRPr="00343B41" w:rsidP="00343B41">
            <w:pPr>
              <w:pStyle w:val="ListBullet"/>
            </w:pPr>
            <w:r w:rsidRPr="00343B41">
              <w:t>hacking</w:t>
            </w:r>
          </w:p>
          <w:p w:rsidR="00000000" w:rsidRPr="00343B41" w:rsidP="00343B41">
            <w:pPr>
              <w:pStyle w:val="ListBullet"/>
            </w:pPr>
            <w:r w:rsidRPr="00343B41">
              <w:t>vibration</w:t>
            </w:r>
          </w:p>
          <w:p w:rsidR="00000000" w:rsidRPr="00343B41" w:rsidP="00343B41">
            <w:pPr>
              <w:pStyle w:val="ListBullet"/>
            </w:pPr>
            <w:r w:rsidRPr="00343B41">
              <w:t>friction</w:t>
            </w:r>
          </w:p>
          <w:p w:rsidR="00000000" w:rsidP="00343B41">
            <w:pPr>
              <w:pStyle w:val="ListBullet"/>
              <w:rPr>
                <w:lang w:val="en-NZ"/>
              </w:rPr>
            </w:pPr>
            <w:r w:rsidRPr="00343B41">
              <w:t>Marma (pressure points).</w:t>
            </w:r>
          </w:p>
        </w:tc>
      </w:tr>
      <w:tr w:rsidTr="0062626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BoldandItalics"/>
              </w:rPr>
              <w:t>Parts of the body</w:t>
            </w:r>
            <w:r w:rsidRPr="00343B41">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43B41" w:rsidP="00343B41">
            <w:pPr>
              <w:pStyle w:val="ListBullet"/>
            </w:pPr>
            <w:r w:rsidRPr="00343B41">
              <w:t>head</w:t>
            </w:r>
          </w:p>
          <w:p w:rsidR="00000000" w:rsidRPr="00343B41" w:rsidP="00343B41">
            <w:pPr>
              <w:pStyle w:val="ListBullet"/>
            </w:pPr>
            <w:r w:rsidRPr="00343B41">
              <w:t>neck</w:t>
            </w:r>
          </w:p>
          <w:p w:rsidR="00000000" w:rsidRPr="00343B41" w:rsidP="00343B41">
            <w:pPr>
              <w:pStyle w:val="ListBullet"/>
            </w:pPr>
            <w:r w:rsidRPr="00343B41">
              <w:t>shoulders</w:t>
            </w:r>
          </w:p>
          <w:p w:rsidR="00000000" w:rsidRPr="00343B41" w:rsidP="00343B41">
            <w:pPr>
              <w:pStyle w:val="ListBullet"/>
            </w:pPr>
            <w:r w:rsidRPr="00343B41">
              <w:t>upper back</w:t>
            </w:r>
          </w:p>
          <w:p w:rsidR="00000000" w:rsidRPr="00343B41" w:rsidP="00343B41">
            <w:pPr>
              <w:pStyle w:val="ListBullet"/>
            </w:pPr>
            <w:r w:rsidRPr="00343B41">
              <w:t>arms</w:t>
            </w:r>
          </w:p>
          <w:p w:rsidR="00000000" w:rsidRPr="00343B41" w:rsidP="00343B41">
            <w:pPr>
              <w:pStyle w:val="ListBullet"/>
            </w:pPr>
            <w:r w:rsidRPr="00343B41">
              <w:t>hands</w:t>
            </w:r>
          </w:p>
          <w:p w:rsidR="00000000" w:rsidP="00343B41">
            <w:pPr>
              <w:pStyle w:val="ListBullet"/>
              <w:rPr>
                <w:lang w:val="en-NZ"/>
              </w:rPr>
            </w:pPr>
            <w:r w:rsidRPr="00343B41">
              <w:t>primary chakra areas.</w:t>
            </w:r>
          </w:p>
        </w:tc>
      </w:tr>
      <w:tr w:rsidTr="0062626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BoldandItalics"/>
              </w:rPr>
              <w:t>Adverse reactions</w:t>
            </w:r>
            <w:r w:rsidRPr="00343B41">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43B41" w:rsidP="00343B41">
            <w:pPr>
              <w:pStyle w:val="ListBullet"/>
            </w:pPr>
            <w:r w:rsidRPr="00343B41">
              <w:t>dizziness</w:t>
            </w:r>
          </w:p>
          <w:p w:rsidR="00000000" w:rsidRPr="00343B41" w:rsidP="00343B41">
            <w:pPr>
              <w:pStyle w:val="ListBullet"/>
            </w:pPr>
            <w:r w:rsidRPr="00343B41">
              <w:t>nausea</w:t>
            </w:r>
          </w:p>
          <w:p w:rsidR="00000000" w:rsidRPr="00343B41" w:rsidP="00343B41">
            <w:pPr>
              <w:pStyle w:val="ListBullet"/>
            </w:pPr>
            <w:r w:rsidRPr="00343B41">
              <w:t>skin irritation</w:t>
            </w:r>
          </w:p>
          <w:p w:rsidR="00000000" w:rsidP="00343B41">
            <w:pPr>
              <w:pStyle w:val="ListBullet"/>
              <w:rPr>
                <w:lang w:val="en-NZ"/>
              </w:rPr>
            </w:pPr>
            <w:r w:rsidRPr="00343B41">
              <w:t>headache.</w:t>
            </w:r>
          </w:p>
        </w:tc>
      </w:tr>
      <w:tr w:rsidTr="0062626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BoldandItalics"/>
              </w:rPr>
              <w:t>Future treatment advice</w:t>
            </w:r>
            <w:r w:rsidRPr="00343B41">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43B41" w:rsidP="00343B41">
            <w:pPr>
              <w:pStyle w:val="ListBullet"/>
            </w:pPr>
            <w:r w:rsidRPr="00343B41">
              <w:t>frequency of future treatments</w:t>
            </w:r>
          </w:p>
          <w:p w:rsidR="00000000" w:rsidP="00343B41">
            <w:pPr>
              <w:pStyle w:val="ListBullet"/>
              <w:rPr>
                <w:lang w:val="en-NZ"/>
              </w:rPr>
            </w:pPr>
            <w:r w:rsidRPr="00343B41">
              <w:t>other related treatments.</w:t>
            </w:r>
          </w:p>
        </w:tc>
      </w:tr>
      <w:tr w:rsidTr="00626268">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343B41">
            <w:pPr>
              <w:pStyle w:val="BodyText"/>
              <w:rPr>
                <w:lang w:val="en-NZ"/>
              </w:rPr>
            </w:pPr>
            <w:r w:rsidRPr="00343B41">
              <w:rPr>
                <w:rStyle w:val="BoldandItalics"/>
              </w:rPr>
              <w:t>Recommended actions and home care</w:t>
            </w:r>
            <w:r w:rsidRPr="00343B41">
              <w:t xml:space="preserve"> may include:</w:t>
            </w:r>
          </w:p>
        </w:tc>
        <w:tc>
          <w:tcPr>
            <w:tcW w:w="5417" w:type="dxa"/>
            <w:gridSpan w:val="2"/>
            <w:tcBorders>
              <w:top w:val="nil"/>
              <w:left w:val="nil"/>
              <w:bottom w:val="nil"/>
              <w:right w:val="nil"/>
            </w:tcBorders>
            <w:tcMar>
              <w:top w:w="0" w:type="dxa"/>
              <w:left w:w="62" w:type="dxa"/>
              <w:bottom w:w="0" w:type="dxa"/>
              <w:right w:w="62" w:type="dxa"/>
            </w:tcMar>
          </w:tcPr>
          <w:p w:rsidR="00000000" w:rsidRPr="00343B41" w:rsidP="00343B41">
            <w:pPr>
              <w:pStyle w:val="ListBullet"/>
            </w:pPr>
            <w:r w:rsidRPr="00343B41">
              <w:t>suitable rest period</w:t>
            </w:r>
          </w:p>
          <w:p w:rsidR="00000000" w:rsidRPr="00343B41" w:rsidP="00343B41">
            <w:pPr>
              <w:pStyle w:val="ListBullet"/>
            </w:pPr>
            <w:r w:rsidRPr="00343B41">
              <w:t>food and drink intake</w:t>
            </w:r>
          </w:p>
          <w:p w:rsidR="00000000" w:rsidRPr="00343B41" w:rsidP="00343B41">
            <w:pPr>
              <w:pStyle w:val="ListBullet"/>
            </w:pPr>
            <w:r w:rsidRPr="00343B41">
              <w:t>stimulants, such as:</w:t>
            </w:r>
          </w:p>
          <w:p w:rsidR="00000000" w:rsidRPr="00343B41" w:rsidP="00343B41">
            <w:pPr>
              <w:pStyle w:val="ListBullet2"/>
            </w:pPr>
            <w:r w:rsidRPr="00343B41">
              <w:t>alcohol</w:t>
            </w:r>
          </w:p>
          <w:p w:rsidR="00000000" w:rsidRPr="00343B41" w:rsidP="00343B41">
            <w:pPr>
              <w:pStyle w:val="ListBullet2"/>
            </w:pPr>
            <w:r w:rsidRPr="00343B41">
              <w:t>smoking</w:t>
            </w:r>
          </w:p>
          <w:p w:rsidR="00000000" w:rsidRPr="00343B41" w:rsidP="00343B41">
            <w:pPr>
              <w:pStyle w:val="ListBullet"/>
            </w:pPr>
            <w:r w:rsidRPr="00343B41">
              <w:t>contra-actions</w:t>
            </w:r>
          </w:p>
          <w:p w:rsidR="00000000" w:rsidRPr="00343B41" w:rsidP="00343B41">
            <w:pPr>
              <w:pStyle w:val="ListBullet"/>
            </w:pPr>
            <w:r w:rsidRPr="00343B41">
              <w:t>hair and scalp care.</w:t>
            </w:r>
          </w:p>
        </w:tc>
      </w:tr>
    </w:tbl>
    <w:p w:rsidR="00000000" w:rsidRPr="00343B41" w:rsidP="00343B41">
      <w:pPr>
        <w:pStyle w:val="BodyText"/>
      </w:pPr>
    </w:p>
    <w:p w:rsidR="00000000" w:rsidRPr="00343B41" w:rsidP="00343B41">
      <w:pPr>
        <w:pStyle w:val="AllowPageBreak"/>
      </w:pPr>
    </w:p>
    <w:p w:rsidR="00000000" w:rsidRPr="00343B41" w:rsidP="00343B41">
      <w:pPr>
        <w:pStyle w:val="Heading1"/>
      </w:pPr>
      <w:bookmarkStart w:id="12" w:name="O_396381"/>
      <w:bookmarkEnd w:id="12"/>
      <w:r w:rsidRPr="00343B41">
        <w:t>Unit Sector(s)</w:t>
      </w:r>
    </w:p>
    <w:p w:rsidR="00000000" w:rsidRPr="00343B41" w:rsidP="00343B41">
      <w:pPr>
        <w:pStyle w:val="BodyText"/>
      </w:pPr>
      <w:r w:rsidRPr="00343B41">
        <w:t>Beauty</w:t>
      </w:r>
    </w:p>
    <w:p w:rsidR="00000000" w:rsidRPr="00343B41" w:rsidP="00343B41">
      <w:pPr>
        <w:pStyle w:val="AllowPageBreak"/>
      </w:pPr>
    </w:p>
    <w:p w:rsidR="00000000" w:rsidRPr="00343B41" w:rsidP="00343B41">
      <w:pPr>
        <w:pStyle w:val="Heading1"/>
      </w:pPr>
      <w:bookmarkStart w:id="13" w:name="O_396393"/>
      <w:bookmarkEnd w:id="13"/>
      <w:r w:rsidRPr="00343B41">
        <w:t>Competency Field</w:t>
      </w:r>
    </w:p>
    <w:p w:rsidR="00000000" w:rsidRPr="00343B41" w:rsidP="00343B41">
      <w:pPr>
        <w:pStyle w:val="BodyText"/>
      </w:pPr>
      <w:r w:rsidRPr="00343B41">
        <w:t>Spa Services</w:t>
      </w:r>
    </w:p>
    <w:p w:rsidR="00000000" w:rsidRPr="00343B41" w:rsidP="00343B41"/>
    <w:sectPr w:rsidSect="00343B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6268" w:rsidP="0062626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268" w:rsidP="00343B4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26268" w:rsidP="00343B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26268" w:rsidP="00343B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41" w:rsidRPr="00626268" w:rsidP="006262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B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268" w:rsidRPr="002D2AF8" w:rsidP="00343B41">
    <w:pPr>
      <w:pStyle w:val="Header"/>
      <w:framePr w:wrap="around"/>
    </w:pPr>
    <w:r>
      <w:fldChar w:fldCharType="begin"/>
    </w:r>
    <w:r>
      <w:instrText xml:space="preserve"> TITLE   \* MERGEFORMAT </w:instrText>
    </w:r>
    <w:r>
      <w:fldChar w:fldCharType="separate"/>
    </w:r>
    <w:r>
      <w:t>SIBBSPA505A Provide Indian head massage for relaxation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26268" w:rsidP="00343B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4CF7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7C0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841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B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B41"/>
    <w:pPr>
      <w:spacing w:before="360" w:after="60"/>
      <w:outlineLvl w:val="0"/>
    </w:pPr>
    <w:rPr>
      <w:sz w:val="32"/>
    </w:rPr>
  </w:style>
  <w:style w:type="paragraph" w:styleId="Heading2">
    <w:name w:val="heading 2"/>
    <w:basedOn w:val="HeadingBase"/>
    <w:next w:val="BodyText"/>
    <w:link w:val="Heading2Char"/>
    <w:qFormat/>
    <w:rsid w:val="00343B41"/>
    <w:pPr>
      <w:keepLines/>
      <w:spacing w:before="240" w:after="120"/>
      <w:outlineLvl w:val="1"/>
    </w:pPr>
    <w:rPr>
      <w:sz w:val="28"/>
      <w:szCs w:val="40"/>
    </w:rPr>
  </w:style>
  <w:style w:type="paragraph" w:styleId="Heading3">
    <w:name w:val="heading 3"/>
    <w:basedOn w:val="HeadingBase"/>
    <w:next w:val="BodyText"/>
    <w:link w:val="Heading3Char"/>
    <w:qFormat/>
    <w:rsid w:val="00343B41"/>
    <w:pPr>
      <w:spacing w:before="180" w:after="120"/>
      <w:outlineLvl w:val="2"/>
    </w:pPr>
    <w:rPr>
      <w:spacing w:val="-10"/>
      <w:kern w:val="32"/>
    </w:rPr>
  </w:style>
  <w:style w:type="paragraph" w:styleId="Heading4">
    <w:name w:val="heading 4"/>
    <w:basedOn w:val="HeadingBase"/>
    <w:next w:val="BodyText"/>
    <w:link w:val="Heading4Char"/>
    <w:qFormat/>
    <w:rsid w:val="00343B41"/>
    <w:pPr>
      <w:spacing w:before="160" w:after="120"/>
      <w:outlineLvl w:val="3"/>
    </w:pPr>
    <w:rPr>
      <w:sz w:val="22"/>
    </w:rPr>
  </w:style>
  <w:style w:type="paragraph" w:styleId="Heading5">
    <w:name w:val="heading 5"/>
    <w:basedOn w:val="HeadingBase"/>
    <w:next w:val="Normal"/>
    <w:link w:val="Heading5Char"/>
    <w:qFormat/>
    <w:rsid w:val="00343B41"/>
    <w:pPr>
      <w:spacing w:before="80"/>
      <w:outlineLvl w:val="4"/>
    </w:pPr>
    <w:rPr>
      <w:color w:val="918585"/>
      <w:sz w:val="20"/>
    </w:rPr>
  </w:style>
  <w:style w:type="paragraph" w:styleId="Heading6">
    <w:name w:val="heading 6"/>
    <w:basedOn w:val="HeadingBase"/>
    <w:next w:val="Normal"/>
    <w:link w:val="Heading6Char"/>
    <w:qFormat/>
    <w:rsid w:val="00343B41"/>
    <w:pPr>
      <w:spacing w:before="60"/>
      <w:outlineLvl w:val="5"/>
    </w:pPr>
    <w:rPr>
      <w:color w:val="918585"/>
      <w:sz w:val="20"/>
    </w:rPr>
  </w:style>
  <w:style w:type="paragraph" w:styleId="Heading7">
    <w:name w:val="heading 7"/>
    <w:basedOn w:val="Normal"/>
    <w:next w:val="Normal"/>
    <w:link w:val="Heading7Char"/>
    <w:qFormat/>
    <w:rsid w:val="00343B41"/>
    <w:pPr>
      <w:ind w:left="720"/>
      <w:outlineLvl w:val="6"/>
    </w:pPr>
    <w:rPr>
      <w:i/>
    </w:rPr>
  </w:style>
  <w:style w:type="paragraph" w:styleId="Heading8">
    <w:name w:val="heading 8"/>
    <w:basedOn w:val="Normal"/>
    <w:next w:val="Normal"/>
    <w:link w:val="Heading8Char"/>
    <w:qFormat/>
    <w:rsid w:val="00343B41"/>
    <w:pPr>
      <w:ind w:left="720"/>
      <w:outlineLvl w:val="7"/>
    </w:pPr>
    <w:rPr>
      <w:i/>
    </w:rPr>
  </w:style>
  <w:style w:type="paragraph" w:styleId="Heading9">
    <w:name w:val="heading 9"/>
    <w:basedOn w:val="Normal"/>
    <w:next w:val="Normal"/>
    <w:link w:val="Heading9Char"/>
    <w:qFormat/>
    <w:rsid w:val="00343B41"/>
    <w:pPr>
      <w:ind w:left="720"/>
      <w:outlineLvl w:val="8"/>
    </w:pPr>
    <w:rPr>
      <w:i/>
    </w:rPr>
  </w:style>
  <w:style w:type="character" w:default="1" w:styleId="DefaultParagraphFont">
    <w:name w:val="Default Paragraph Font"/>
    <w:uiPriority w:val="1"/>
    <w:unhideWhenUsed/>
    <w:rsid w:val="00343B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B41"/>
  </w:style>
  <w:style w:type="character" w:customStyle="1" w:styleId="Heading1Char">
    <w:name w:val="Heading 1 Char"/>
    <w:basedOn w:val="DefaultParagraphFont"/>
    <w:link w:val="Heading1"/>
    <w:rsid w:val="00343B41"/>
    <w:rPr>
      <w:rFonts w:ascii="Times New Roman" w:eastAsia="Times New Roman" w:hAnsi="Times New Roman" w:cs="Times New Roman"/>
      <w:b/>
      <w:sz w:val="32"/>
      <w:szCs w:val="20"/>
      <w:lang w:eastAsia="en-US"/>
    </w:rPr>
  </w:style>
  <w:style w:type="paragraph" w:styleId="BodyText">
    <w:name w:val="Body Text"/>
    <w:basedOn w:val="Normal"/>
    <w:link w:val="BodyTextChar"/>
    <w:rsid w:val="00343B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3B41"/>
    <w:rPr>
      <w:rFonts w:ascii="Times New Roman" w:eastAsia="Times New Roman" w:hAnsi="Times New Roman" w:cs="Times New Roman"/>
      <w:sz w:val="24"/>
      <w:lang w:eastAsia="en-US"/>
    </w:rPr>
  </w:style>
  <w:style w:type="paragraph" w:styleId="Footer">
    <w:name w:val="footer"/>
    <w:basedOn w:val="Normal"/>
    <w:link w:val="FooterChar"/>
    <w:rsid w:val="00343B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B41"/>
    <w:rPr>
      <w:rFonts w:ascii="Times New Roman" w:eastAsia="Times New Roman" w:hAnsi="Times New Roman" w:cs="Times New Roman"/>
      <w:sz w:val="16"/>
      <w:lang w:eastAsia="en-US"/>
    </w:rPr>
  </w:style>
  <w:style w:type="paragraph" w:styleId="List">
    <w:name w:val="List"/>
    <w:basedOn w:val="BodyText"/>
    <w:next w:val="BodyText"/>
    <w:rsid w:val="00343B41"/>
    <w:pPr>
      <w:tabs>
        <w:tab w:val="left" w:pos="340"/>
      </w:tabs>
      <w:spacing w:before="60" w:after="60"/>
      <w:ind w:left="340" w:hanging="340"/>
    </w:pPr>
  </w:style>
  <w:style w:type="paragraph" w:styleId="ListBullet">
    <w:name w:val="List Bullet"/>
    <w:basedOn w:val="List"/>
    <w:rsid w:val="00343B41"/>
    <w:pPr>
      <w:numPr>
        <w:numId w:val="13"/>
      </w:numPr>
      <w:tabs>
        <w:tab w:val="clear" w:pos="340"/>
      </w:tabs>
      <w:spacing w:before="40" w:after="40"/>
    </w:pPr>
  </w:style>
  <w:style w:type="character" w:customStyle="1" w:styleId="SpecialBold">
    <w:name w:val="Special Bold"/>
    <w:basedOn w:val="DefaultParagraphFont"/>
    <w:rsid w:val="00343B41"/>
    <w:rPr>
      <w:b/>
      <w:spacing w:val="0"/>
    </w:rPr>
  </w:style>
  <w:style w:type="paragraph" w:styleId="ListBullet2">
    <w:name w:val="List Bullet 2"/>
    <w:basedOn w:val="List2"/>
    <w:rsid w:val="00343B41"/>
    <w:pPr>
      <w:numPr>
        <w:numId w:val="14"/>
      </w:numPr>
      <w:tabs>
        <w:tab w:val="clear" w:pos="680"/>
      </w:tabs>
    </w:pPr>
  </w:style>
  <w:style w:type="paragraph" w:customStyle="1" w:styleId="SuperHeading">
    <w:name w:val="SuperHeading"/>
    <w:basedOn w:val="Normal"/>
    <w:rsid w:val="00343B41"/>
    <w:pPr>
      <w:spacing w:before="240" w:after="120"/>
      <w:outlineLvl w:val="0"/>
    </w:pPr>
    <w:rPr>
      <w:rFonts w:ascii="Times New Roman" w:hAnsi="Times New Roman"/>
      <w:b/>
      <w:sz w:val="28"/>
    </w:rPr>
  </w:style>
  <w:style w:type="paragraph" w:customStyle="1" w:styleId="AllowPageBreak">
    <w:name w:val="AllowPageBreak"/>
    <w:rsid w:val="00343B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3B41"/>
    <w:rPr>
      <w:b/>
      <w:i/>
      <w:u w:val="none"/>
    </w:rPr>
  </w:style>
  <w:style w:type="character" w:customStyle="1" w:styleId="Heading2Char">
    <w:name w:val="Heading 2 Char"/>
    <w:basedOn w:val="DefaultParagraphFont"/>
    <w:link w:val="Heading2"/>
    <w:rsid w:val="00343B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B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B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B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B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B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B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B41"/>
    <w:rPr>
      <w:rFonts w:ascii="Courier New" w:eastAsia="Times New Roman" w:hAnsi="Courier New" w:cs="Times New Roman"/>
      <w:i/>
      <w:szCs w:val="20"/>
      <w:lang w:eastAsia="en-US"/>
    </w:rPr>
  </w:style>
  <w:style w:type="paragraph" w:customStyle="1" w:styleId="HeadingBase">
    <w:name w:val="Heading Base"/>
    <w:rsid w:val="00343B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B41"/>
    <w:pPr>
      <w:tabs>
        <w:tab w:val="right" w:leader="dot" w:pos="9072"/>
      </w:tabs>
      <w:ind w:left="567"/>
    </w:pPr>
    <w:rPr>
      <w:szCs w:val="22"/>
    </w:rPr>
  </w:style>
  <w:style w:type="paragraph" w:customStyle="1" w:styleId="TOCBase">
    <w:name w:val="TOC Base"/>
    <w:rsid w:val="00343B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B41"/>
    <w:pPr>
      <w:tabs>
        <w:tab w:val="right" w:leader="dot" w:pos="9072"/>
      </w:tabs>
      <w:spacing w:before="40" w:after="40"/>
      <w:ind w:left="284"/>
    </w:pPr>
    <w:rPr>
      <w:rFonts w:ascii="Times New Roman" w:hAnsi="Times New Roman"/>
    </w:rPr>
  </w:style>
  <w:style w:type="paragraph" w:styleId="TOC1">
    <w:name w:val="toc 1"/>
    <w:basedOn w:val="TOCBase"/>
    <w:next w:val="Normal"/>
    <w:rsid w:val="00343B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3B41"/>
    <w:pPr>
      <w:spacing w:before="5040"/>
      <w:jc w:val="center"/>
    </w:pPr>
    <w:rPr>
      <w:sz w:val="48"/>
      <w:szCs w:val="72"/>
      <w:lang w:val="en-US"/>
    </w:rPr>
  </w:style>
  <w:style w:type="character" w:customStyle="1" w:styleId="TitleChar">
    <w:name w:val="Title Char"/>
    <w:basedOn w:val="DefaultParagraphFont"/>
    <w:link w:val="Title"/>
    <w:rsid w:val="00343B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B41"/>
    <w:pPr>
      <w:tabs>
        <w:tab w:val="left" w:pos="3600"/>
        <w:tab w:val="left" w:pos="3958"/>
      </w:tabs>
    </w:pPr>
  </w:style>
  <w:style w:type="paragraph" w:customStyle="1" w:styleId="Note">
    <w:name w:val="Note"/>
    <w:basedOn w:val="BodyText"/>
    <w:rsid w:val="00343B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B41"/>
    <w:pPr>
      <w:framePr w:wrap="auto" w:hAnchor="text" w:y="6049"/>
    </w:pPr>
    <w:rPr>
      <w:color w:val="000000"/>
      <w:sz w:val="40"/>
    </w:rPr>
  </w:style>
  <w:style w:type="paragraph" w:customStyle="1" w:styleId="TOCTitle">
    <w:name w:val="TOCTitle"/>
    <w:basedOn w:val="Heading1"/>
    <w:rsid w:val="00343B41"/>
    <w:pPr>
      <w:spacing w:after="240"/>
      <w:jc w:val="center"/>
      <w:outlineLvl w:val="9"/>
    </w:pPr>
    <w:rPr>
      <w:caps/>
    </w:rPr>
  </w:style>
  <w:style w:type="paragraph" w:customStyle="1" w:styleId="Version">
    <w:name w:val="Version"/>
    <w:rsid w:val="00343B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3B41"/>
    <w:pPr>
      <w:keepNext w:val="0"/>
      <w:tabs>
        <w:tab w:val="right" w:pos="4176"/>
      </w:tabs>
      <w:ind w:left="198" w:hanging="198"/>
    </w:pPr>
    <w:rPr>
      <w:rFonts w:ascii="Garamond" w:hAnsi="Garamond"/>
    </w:rPr>
  </w:style>
  <w:style w:type="paragraph" w:styleId="IndexHeading">
    <w:name w:val="index heading"/>
    <w:basedOn w:val="Normal"/>
    <w:next w:val="Index1"/>
    <w:semiHidden/>
    <w:rsid w:val="00343B41"/>
    <w:pPr>
      <w:spacing w:before="120" w:after="120"/>
    </w:pPr>
    <w:rPr>
      <w:rFonts w:ascii="Arial" w:hAnsi="Arial"/>
      <w:b/>
      <w:color w:val="918585"/>
      <w:sz w:val="24"/>
    </w:rPr>
  </w:style>
  <w:style w:type="paragraph" w:styleId="Header">
    <w:name w:val="header"/>
    <w:basedOn w:val="Normal"/>
    <w:link w:val="HeaderChar"/>
    <w:rsid w:val="00343B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B41"/>
    <w:rPr>
      <w:rFonts w:ascii="Times New Roman" w:eastAsia="Times New Roman" w:hAnsi="Times New Roman" w:cs="Times New Roman"/>
      <w:sz w:val="16"/>
      <w:szCs w:val="20"/>
      <w:lang w:val="en-GB" w:eastAsia="en-US"/>
    </w:rPr>
  </w:style>
  <w:style w:type="paragraph" w:customStyle="1" w:styleId="Chapter">
    <w:name w:val="Chapter"/>
    <w:basedOn w:val="Normal"/>
    <w:rsid w:val="00343B41"/>
    <w:pPr>
      <w:spacing w:before="240"/>
    </w:pPr>
    <w:rPr>
      <w:rFonts w:ascii="Times New Roman" w:hAnsi="Times New Roman"/>
      <w:smallCaps/>
      <w:spacing w:val="80"/>
      <w:sz w:val="28"/>
    </w:rPr>
  </w:style>
  <w:style w:type="paragraph" w:customStyle="1" w:styleId="InChapter">
    <w:name w:val="InChapter"/>
    <w:basedOn w:val="Heading3"/>
    <w:rsid w:val="00343B41"/>
    <w:pPr>
      <w:spacing w:after="240"/>
      <w:outlineLvl w:val="9"/>
    </w:pPr>
    <w:rPr>
      <w:noProof/>
    </w:rPr>
  </w:style>
  <w:style w:type="paragraph" w:styleId="Index2">
    <w:name w:val="index 2"/>
    <w:basedOn w:val="Normal"/>
    <w:next w:val="Normal"/>
    <w:semiHidden/>
    <w:rsid w:val="00343B41"/>
    <w:pPr>
      <w:tabs>
        <w:tab w:val="right" w:pos="4176"/>
      </w:tabs>
      <w:ind w:left="568" w:hanging="284"/>
    </w:pPr>
    <w:rPr>
      <w:rFonts w:ascii="Garamond" w:hAnsi="Garamond"/>
    </w:rPr>
  </w:style>
  <w:style w:type="paragraph" w:customStyle="1" w:styleId="Byline">
    <w:name w:val="Byline"/>
    <w:rsid w:val="00343B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B41"/>
    <w:pPr>
      <w:tabs>
        <w:tab w:val="clear" w:pos="3600"/>
        <w:tab w:val="clear" w:pos="3958"/>
      </w:tabs>
      <w:jc w:val="right"/>
    </w:pPr>
  </w:style>
  <w:style w:type="character" w:styleId="Emphasis">
    <w:name w:val="Emphasis"/>
    <w:basedOn w:val="DefaultParagraphFont"/>
    <w:qFormat/>
    <w:rsid w:val="00343B41"/>
    <w:rPr>
      <w:i/>
    </w:rPr>
  </w:style>
  <w:style w:type="paragraph" w:styleId="Caption">
    <w:name w:val="caption"/>
    <w:basedOn w:val="BodyText"/>
    <w:next w:val="Normal"/>
    <w:qFormat/>
    <w:rsid w:val="00343B41"/>
    <w:pPr>
      <w:framePr w:w="2268" w:hSpace="181" w:vSpace="181" w:wrap="around" w:vAnchor="text" w:hAnchor="page" w:x="1135" w:y="285" w:anchorLock="1"/>
    </w:pPr>
    <w:rPr>
      <w:i/>
    </w:rPr>
  </w:style>
  <w:style w:type="paragraph" w:customStyle="1" w:styleId="MiniTOCTitle">
    <w:name w:val="MiniTOCTitle"/>
    <w:basedOn w:val="Heading4"/>
    <w:rsid w:val="00343B41"/>
    <w:pPr>
      <w:spacing w:before="240"/>
      <w:outlineLvl w:val="9"/>
    </w:pPr>
    <w:rPr>
      <w:noProof/>
      <w:sz w:val="24"/>
    </w:rPr>
  </w:style>
  <w:style w:type="paragraph" w:customStyle="1" w:styleId="MiniTOCItem">
    <w:name w:val="MiniTOCItem"/>
    <w:basedOn w:val="ListBullet"/>
    <w:rsid w:val="00343B41"/>
    <w:pPr>
      <w:numPr>
        <w:numId w:val="0"/>
      </w:numPr>
      <w:tabs>
        <w:tab w:val="right" w:leader="dot" w:pos="6521"/>
      </w:tabs>
      <w:spacing w:before="0" w:after="0"/>
    </w:pPr>
  </w:style>
  <w:style w:type="paragraph" w:customStyle="1" w:styleId="TOFTitle">
    <w:name w:val="TOFTitle"/>
    <w:basedOn w:val="TOCTitle"/>
    <w:rsid w:val="00343B41"/>
  </w:style>
  <w:style w:type="paragraph" w:styleId="TableofFigures">
    <w:name w:val="table of figures"/>
    <w:basedOn w:val="Normal"/>
    <w:next w:val="Normal"/>
    <w:semiHidden/>
    <w:rsid w:val="00343B41"/>
    <w:pPr>
      <w:tabs>
        <w:tab w:val="right" w:leader="dot" w:pos="9072"/>
      </w:tabs>
      <w:ind w:left="970" w:hanging="403"/>
    </w:pPr>
    <w:rPr>
      <w:rFonts w:ascii="Times New Roman" w:hAnsi="Times New Roman"/>
      <w:b/>
    </w:rPr>
  </w:style>
  <w:style w:type="paragraph" w:styleId="ListNumber">
    <w:name w:val="List Number"/>
    <w:basedOn w:val="List"/>
    <w:rsid w:val="00343B41"/>
    <w:pPr>
      <w:numPr>
        <w:numId w:val="11"/>
      </w:numPr>
    </w:pPr>
  </w:style>
  <w:style w:type="character" w:customStyle="1" w:styleId="WingdingSymbols">
    <w:name w:val="Wingding Symbols"/>
    <w:rsid w:val="00343B41"/>
    <w:rPr>
      <w:rFonts w:ascii="Wingdings" w:hAnsi="Wingdings"/>
    </w:rPr>
  </w:style>
  <w:style w:type="paragraph" w:customStyle="1" w:styleId="TableHeading">
    <w:name w:val="Table Heading"/>
    <w:basedOn w:val="HeadingBase"/>
    <w:rsid w:val="00343B41"/>
    <w:pPr>
      <w:keepLines/>
      <w:pBdr>
        <w:bottom w:val="single" w:sz="6" w:space="1" w:color="918585"/>
      </w:pBdr>
      <w:spacing w:before="240"/>
    </w:pPr>
  </w:style>
  <w:style w:type="character" w:customStyle="1" w:styleId="HotSpot">
    <w:name w:val="HotSpot"/>
    <w:rsid w:val="00343B41"/>
    <w:rPr>
      <w:color w:val="0033CC"/>
      <w:u w:val="none"/>
    </w:rPr>
  </w:style>
  <w:style w:type="paragraph" w:customStyle="1" w:styleId="BodyTextRight">
    <w:name w:val="Body Text Right"/>
    <w:basedOn w:val="BodyText"/>
    <w:rsid w:val="00343B41"/>
    <w:pPr>
      <w:spacing w:before="0" w:after="0"/>
      <w:jc w:val="right"/>
    </w:pPr>
  </w:style>
  <w:style w:type="paragraph" w:styleId="Index3">
    <w:name w:val="index 3"/>
    <w:basedOn w:val="ListNumber2"/>
    <w:next w:val="Normal"/>
    <w:semiHidden/>
    <w:rsid w:val="00343B41"/>
    <w:pPr>
      <w:numPr>
        <w:numId w:val="0"/>
      </w:numPr>
      <w:tabs>
        <w:tab w:val="right" w:leader="dot" w:pos="4176"/>
      </w:tabs>
    </w:pPr>
  </w:style>
  <w:style w:type="paragraph" w:styleId="ListNumber2">
    <w:name w:val="List Number 2"/>
    <w:basedOn w:val="List2"/>
    <w:rsid w:val="00343B41"/>
    <w:pPr>
      <w:numPr>
        <w:numId w:val="10"/>
      </w:numPr>
      <w:tabs>
        <w:tab w:val="clear" w:pos="1060"/>
      </w:tabs>
    </w:pPr>
  </w:style>
  <w:style w:type="paragraph" w:customStyle="1" w:styleId="MarginNote">
    <w:name w:val="Margin Note"/>
    <w:basedOn w:val="BodyText"/>
    <w:rsid w:val="00343B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B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B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B41"/>
    <w:rPr>
      <w:sz w:val="32"/>
    </w:rPr>
  </w:style>
  <w:style w:type="paragraph" w:customStyle="1" w:styleId="HeadingProcedure">
    <w:name w:val="Heading Procedure"/>
    <w:basedOn w:val="HeadingBase"/>
    <w:next w:val="Normal"/>
    <w:rsid w:val="00343B41"/>
    <w:pPr>
      <w:tabs>
        <w:tab w:val="left" w:pos="0"/>
      </w:tabs>
      <w:spacing w:before="120" w:after="60"/>
    </w:pPr>
    <w:rPr>
      <w:i/>
      <w:color w:val="918585"/>
      <w:sz w:val="22"/>
    </w:rPr>
  </w:style>
  <w:style w:type="paragraph" w:customStyle="1" w:styleId="TableBodyText">
    <w:name w:val="Table Body Text"/>
    <w:basedOn w:val="BodyText"/>
    <w:rsid w:val="00343B41"/>
    <w:pPr>
      <w:spacing w:before="60" w:after="60"/>
    </w:pPr>
  </w:style>
  <w:style w:type="paragraph" w:styleId="ListContinue">
    <w:name w:val="List Continue"/>
    <w:basedOn w:val="List"/>
    <w:rsid w:val="00343B41"/>
    <w:pPr>
      <w:ind w:firstLine="0"/>
    </w:pPr>
  </w:style>
  <w:style w:type="paragraph" w:customStyle="1" w:styleId="ListNote">
    <w:name w:val="List Note"/>
    <w:basedOn w:val="List"/>
    <w:rsid w:val="00343B41"/>
    <w:pPr>
      <w:pBdr>
        <w:top w:val="single" w:sz="6" w:space="2" w:color="918585"/>
        <w:bottom w:val="single" w:sz="6" w:space="2" w:color="918585"/>
      </w:pBdr>
      <w:tabs>
        <w:tab w:val="left" w:pos="1021"/>
      </w:tabs>
      <w:ind w:firstLine="0"/>
    </w:pPr>
  </w:style>
  <w:style w:type="paragraph" w:customStyle="1" w:styleId="Warning">
    <w:name w:val="Warning"/>
    <w:basedOn w:val="BodyText"/>
    <w:rsid w:val="00343B41"/>
    <w:pPr>
      <w:shd w:val="clear" w:color="auto" w:fill="D9D9D9"/>
      <w:tabs>
        <w:tab w:val="left" w:pos="992"/>
      </w:tabs>
      <w:ind w:left="119" w:right="119"/>
    </w:pPr>
    <w:rPr>
      <w:sz w:val="20"/>
    </w:rPr>
  </w:style>
  <w:style w:type="paragraph" w:customStyle="1" w:styleId="MarginIcons">
    <w:name w:val="Margin Icons"/>
    <w:basedOn w:val="BodyText"/>
    <w:rsid w:val="00343B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B41"/>
    <w:rPr>
      <w:rFonts w:ascii="Courier New" w:hAnsi="Courier New"/>
    </w:rPr>
  </w:style>
  <w:style w:type="paragraph" w:customStyle="1" w:styleId="NoteBullet">
    <w:name w:val="Note Bullet"/>
    <w:basedOn w:val="Note"/>
    <w:rsid w:val="00343B41"/>
    <w:pPr>
      <w:tabs>
        <w:tab w:val="clear" w:pos="680"/>
      </w:tabs>
      <w:spacing w:before="60" w:after="60"/>
    </w:pPr>
  </w:style>
  <w:style w:type="paragraph" w:customStyle="1" w:styleId="SubHeading2">
    <w:name w:val="SubHeading2"/>
    <w:basedOn w:val="HeadingBase"/>
    <w:rsid w:val="00343B41"/>
    <w:pPr>
      <w:spacing w:before="240" w:after="60"/>
    </w:pPr>
    <w:rPr>
      <w:sz w:val="20"/>
    </w:rPr>
  </w:style>
  <w:style w:type="paragraph" w:customStyle="1" w:styleId="SubHeading1">
    <w:name w:val="SubHeading1"/>
    <w:basedOn w:val="HeadingBase"/>
    <w:rsid w:val="00343B41"/>
    <w:pPr>
      <w:spacing w:before="240" w:after="60"/>
    </w:pPr>
    <w:rPr>
      <w:color w:val="918585"/>
      <w:sz w:val="22"/>
    </w:rPr>
  </w:style>
  <w:style w:type="paragraph" w:customStyle="1" w:styleId="SideHeading">
    <w:name w:val="Side Heading"/>
    <w:basedOn w:val="HeadingBase"/>
    <w:rsid w:val="00343B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B41"/>
    <w:pPr>
      <w:numPr>
        <w:numId w:val="12"/>
      </w:numPr>
    </w:pPr>
  </w:style>
  <w:style w:type="paragraph" w:styleId="PlainText">
    <w:name w:val="Plain Text"/>
    <w:basedOn w:val="Normal"/>
    <w:link w:val="PlainTextChar"/>
    <w:rsid w:val="00343B41"/>
    <w:rPr>
      <w:sz w:val="20"/>
    </w:rPr>
  </w:style>
  <w:style w:type="character" w:customStyle="1" w:styleId="PlainTextChar">
    <w:name w:val="Plain Text Char"/>
    <w:basedOn w:val="DefaultParagraphFont"/>
    <w:link w:val="PlainText"/>
    <w:rsid w:val="00343B41"/>
    <w:rPr>
      <w:rFonts w:ascii="Courier New" w:eastAsia="Times New Roman" w:hAnsi="Courier New" w:cs="Times New Roman"/>
      <w:sz w:val="20"/>
      <w:szCs w:val="20"/>
      <w:lang w:eastAsia="en-US"/>
    </w:rPr>
  </w:style>
  <w:style w:type="character" w:customStyle="1" w:styleId="MenuOption">
    <w:name w:val="Menu Option"/>
    <w:basedOn w:val="DefaultParagraphFont"/>
    <w:rsid w:val="00343B41"/>
    <w:rPr>
      <w:b/>
      <w:smallCaps/>
    </w:rPr>
  </w:style>
  <w:style w:type="paragraph" w:customStyle="1" w:styleId="TableListNumber">
    <w:name w:val="Table List Number"/>
    <w:basedOn w:val="ListNumber"/>
    <w:rsid w:val="00343B41"/>
    <w:pPr>
      <w:numPr>
        <w:numId w:val="0"/>
      </w:numPr>
    </w:pPr>
  </w:style>
  <w:style w:type="paragraph" w:styleId="TOC4">
    <w:name w:val="toc 4"/>
    <w:basedOn w:val="TOCBase"/>
    <w:next w:val="Normal"/>
    <w:semiHidden/>
    <w:rsid w:val="00343B41"/>
    <w:pPr>
      <w:tabs>
        <w:tab w:val="right" w:leader="dot" w:pos="9071"/>
      </w:tabs>
      <w:ind w:left="1701"/>
    </w:pPr>
  </w:style>
  <w:style w:type="paragraph" w:customStyle="1" w:styleId="ListAlpha">
    <w:name w:val="List Alpha"/>
    <w:basedOn w:val="List"/>
    <w:rsid w:val="00343B41"/>
    <w:pPr>
      <w:numPr>
        <w:numId w:val="9"/>
      </w:numPr>
    </w:pPr>
  </w:style>
  <w:style w:type="paragraph" w:customStyle="1" w:styleId="ListAlpha2">
    <w:name w:val="List Alpha 2"/>
    <w:basedOn w:val="List2"/>
    <w:rsid w:val="00343B41"/>
    <w:pPr>
      <w:numPr>
        <w:numId w:val="8"/>
      </w:numPr>
    </w:pPr>
  </w:style>
  <w:style w:type="paragraph" w:styleId="List2">
    <w:name w:val="List 2"/>
    <w:basedOn w:val="BodyText"/>
    <w:rsid w:val="00343B41"/>
    <w:pPr>
      <w:tabs>
        <w:tab w:val="left" w:pos="680"/>
      </w:tabs>
      <w:spacing w:before="60" w:after="60"/>
      <w:ind w:left="680" w:hanging="340"/>
    </w:pPr>
  </w:style>
  <w:style w:type="paragraph" w:styleId="List3">
    <w:name w:val="List 3"/>
    <w:basedOn w:val="BodyText"/>
    <w:rsid w:val="00343B41"/>
    <w:pPr>
      <w:tabs>
        <w:tab w:val="left" w:pos="1021"/>
      </w:tabs>
      <w:spacing w:before="60" w:after="60"/>
      <w:ind w:left="1020" w:hanging="340"/>
    </w:pPr>
  </w:style>
  <w:style w:type="paragraph" w:styleId="List4">
    <w:name w:val="List 4"/>
    <w:basedOn w:val="BodyText"/>
    <w:rsid w:val="00343B41"/>
    <w:pPr>
      <w:tabs>
        <w:tab w:val="left" w:pos="1361"/>
      </w:tabs>
      <w:spacing w:before="60" w:after="60"/>
      <w:ind w:left="1361" w:hanging="340"/>
    </w:pPr>
  </w:style>
  <w:style w:type="paragraph" w:styleId="List5">
    <w:name w:val="List 5"/>
    <w:basedOn w:val="BodyText"/>
    <w:rsid w:val="00343B41"/>
    <w:pPr>
      <w:tabs>
        <w:tab w:val="left" w:pos="1701"/>
      </w:tabs>
      <w:spacing w:before="60" w:after="60"/>
      <w:ind w:left="1701" w:hanging="340"/>
    </w:pPr>
  </w:style>
  <w:style w:type="paragraph" w:styleId="ListBullet3">
    <w:name w:val="List Bullet 3"/>
    <w:basedOn w:val="List3"/>
    <w:rsid w:val="00343B41"/>
    <w:pPr>
      <w:numPr>
        <w:numId w:val="15"/>
      </w:numPr>
      <w:tabs>
        <w:tab w:val="clear" w:pos="1021"/>
      </w:tabs>
      <w:ind w:left="1037" w:hanging="357"/>
    </w:pPr>
  </w:style>
  <w:style w:type="paragraph" w:styleId="ListBullet4">
    <w:name w:val="List Bullet 4"/>
    <w:basedOn w:val="List4"/>
    <w:rsid w:val="00343B41"/>
    <w:pPr>
      <w:numPr>
        <w:numId w:val="3"/>
      </w:numPr>
    </w:pPr>
  </w:style>
  <w:style w:type="paragraph" w:styleId="ListBullet5">
    <w:name w:val="List Bullet 5"/>
    <w:basedOn w:val="List5"/>
    <w:rsid w:val="00343B41"/>
    <w:pPr>
      <w:numPr>
        <w:numId w:val="4"/>
      </w:numPr>
    </w:pPr>
  </w:style>
  <w:style w:type="paragraph" w:styleId="ListContinue2">
    <w:name w:val="List Continue 2"/>
    <w:basedOn w:val="List2"/>
    <w:rsid w:val="00343B41"/>
    <w:pPr>
      <w:ind w:firstLine="0"/>
    </w:pPr>
  </w:style>
  <w:style w:type="paragraph" w:styleId="ListContinue3">
    <w:name w:val="List Continue 3"/>
    <w:basedOn w:val="List3"/>
    <w:rsid w:val="00343B41"/>
    <w:pPr>
      <w:ind w:left="1021" w:firstLine="0"/>
    </w:pPr>
  </w:style>
  <w:style w:type="paragraph" w:styleId="ListContinue4">
    <w:name w:val="List Continue 4"/>
    <w:basedOn w:val="List4"/>
    <w:rsid w:val="00343B41"/>
    <w:pPr>
      <w:ind w:firstLine="0"/>
    </w:pPr>
  </w:style>
  <w:style w:type="paragraph" w:styleId="ListContinue5">
    <w:name w:val="List Continue 5"/>
    <w:basedOn w:val="List5"/>
    <w:rsid w:val="00343B41"/>
    <w:pPr>
      <w:ind w:firstLine="0"/>
    </w:pPr>
  </w:style>
  <w:style w:type="paragraph" w:styleId="ListNumber3">
    <w:name w:val="List Number 3"/>
    <w:basedOn w:val="List3"/>
    <w:rsid w:val="00343B41"/>
    <w:pPr>
      <w:numPr>
        <w:numId w:val="5"/>
      </w:numPr>
    </w:pPr>
  </w:style>
  <w:style w:type="paragraph" w:styleId="ListNumber4">
    <w:name w:val="List Number 4"/>
    <w:basedOn w:val="List4"/>
    <w:rsid w:val="00343B41"/>
    <w:pPr>
      <w:numPr>
        <w:numId w:val="6"/>
      </w:numPr>
    </w:pPr>
  </w:style>
  <w:style w:type="paragraph" w:styleId="ListNumber5">
    <w:name w:val="List Number 5"/>
    <w:basedOn w:val="List5"/>
    <w:rsid w:val="00343B41"/>
    <w:pPr>
      <w:numPr>
        <w:numId w:val="7"/>
      </w:numPr>
    </w:pPr>
  </w:style>
  <w:style w:type="paragraph" w:styleId="BlockText">
    <w:name w:val="Block Text"/>
    <w:basedOn w:val="Normal"/>
    <w:rsid w:val="00343B41"/>
    <w:pPr>
      <w:spacing w:after="120"/>
      <w:ind w:left="1440" w:right="1440"/>
    </w:pPr>
  </w:style>
  <w:style w:type="character" w:customStyle="1" w:styleId="Subscript">
    <w:name w:val="Subscript"/>
    <w:basedOn w:val="DefaultParagraphFont"/>
    <w:rsid w:val="00343B41"/>
    <w:rPr>
      <w:sz w:val="16"/>
      <w:vertAlign w:val="subscript"/>
    </w:rPr>
  </w:style>
  <w:style w:type="character" w:customStyle="1" w:styleId="Superscript">
    <w:name w:val="Superscript"/>
    <w:basedOn w:val="DefaultParagraphFont"/>
    <w:rsid w:val="00343B41"/>
    <w:rPr>
      <w:sz w:val="16"/>
      <w:vertAlign w:val="superscript"/>
    </w:rPr>
  </w:style>
  <w:style w:type="character" w:customStyle="1" w:styleId="Symbols">
    <w:name w:val="Symbols"/>
    <w:basedOn w:val="DefaultParagraphFont"/>
    <w:rsid w:val="00343B41"/>
    <w:rPr>
      <w:rFonts w:ascii="Symbol" w:hAnsi="Symbol"/>
    </w:rPr>
  </w:style>
  <w:style w:type="character" w:customStyle="1" w:styleId="MenuOptions">
    <w:name w:val="Menu Options"/>
    <w:basedOn w:val="DefaultParagraphFont"/>
    <w:rsid w:val="00343B41"/>
    <w:rPr>
      <w:rFonts w:ascii="Arial Narrow" w:hAnsi="Arial Narrow"/>
      <w:smallCaps/>
    </w:rPr>
  </w:style>
  <w:style w:type="character" w:customStyle="1" w:styleId="Buttons">
    <w:name w:val="Buttons"/>
    <w:basedOn w:val="DefaultParagraphFont"/>
    <w:rsid w:val="00343B41"/>
    <w:rPr>
      <w:b/>
    </w:rPr>
  </w:style>
  <w:style w:type="character" w:customStyle="1" w:styleId="Underlined">
    <w:name w:val="Underlined"/>
    <w:basedOn w:val="DefaultParagraphFont"/>
    <w:rsid w:val="00343B41"/>
    <w:rPr>
      <w:u w:val="single"/>
    </w:rPr>
  </w:style>
  <w:style w:type="paragraph" w:customStyle="1" w:styleId="TableBodyTextRight">
    <w:name w:val="Table Body Text Right"/>
    <w:basedOn w:val="TableBodyText"/>
    <w:rsid w:val="00343B41"/>
    <w:pPr>
      <w:widowControl w:val="0"/>
      <w:autoSpaceDE w:val="0"/>
      <w:autoSpaceDN w:val="0"/>
      <w:adjustRightInd w:val="0"/>
      <w:jc w:val="right"/>
    </w:pPr>
    <w:rPr>
      <w:rFonts w:cs="Arial"/>
      <w:szCs w:val="18"/>
    </w:rPr>
  </w:style>
  <w:style w:type="paragraph" w:customStyle="1" w:styleId="CopyrightText">
    <w:name w:val="Copyright Text"/>
    <w:basedOn w:val="BodyText"/>
    <w:rsid w:val="00343B41"/>
    <w:rPr>
      <w:sz w:val="18"/>
    </w:rPr>
  </w:style>
  <w:style w:type="paragraph" w:customStyle="1" w:styleId="BodySmallRight">
    <w:name w:val="Body Small Right"/>
    <w:basedOn w:val="BodyTextRight"/>
    <w:rsid w:val="00343B41"/>
    <w:rPr>
      <w:sz w:val="18"/>
      <w:szCs w:val="18"/>
    </w:rPr>
  </w:style>
  <w:style w:type="paragraph" w:customStyle="1" w:styleId="MarginEdition">
    <w:name w:val="Margin Edition"/>
    <w:basedOn w:val="MarginNote"/>
    <w:rsid w:val="00343B41"/>
    <w:pPr>
      <w:spacing w:before="0" w:after="0"/>
    </w:pPr>
    <w:rPr>
      <w:rFonts w:ascii="Times New Roman" w:hAnsi="Times New Roman"/>
      <w:color w:val="999999"/>
    </w:rPr>
  </w:style>
  <w:style w:type="paragraph" w:customStyle="1" w:styleId="Spacer">
    <w:name w:val="Spacer"/>
    <w:basedOn w:val="Normal"/>
    <w:rsid w:val="00343B41"/>
    <w:rPr>
      <w:sz w:val="2"/>
      <w:szCs w:val="2"/>
    </w:rPr>
  </w:style>
  <w:style w:type="character" w:customStyle="1" w:styleId="Small">
    <w:name w:val="Small"/>
    <w:basedOn w:val="DefaultParagraphFont"/>
    <w:rsid w:val="00343B41"/>
    <w:rPr>
      <w:sz w:val="16"/>
    </w:rPr>
  </w:style>
  <w:style w:type="paragraph" w:customStyle="1" w:styleId="WideTable">
    <w:name w:val="Wide Table"/>
    <w:basedOn w:val="Normal"/>
    <w:rsid w:val="00343B41"/>
    <w:pPr>
      <w:ind w:left="-1418"/>
    </w:pPr>
    <w:rPr>
      <w:sz w:val="2"/>
      <w:szCs w:val="2"/>
    </w:rPr>
  </w:style>
  <w:style w:type="character" w:styleId="PageNumber">
    <w:name w:val="page number"/>
    <w:basedOn w:val="DefaultParagraphFont"/>
    <w:rsid w:val="00343B41"/>
  </w:style>
  <w:style w:type="paragraph" w:styleId="Quote">
    <w:name w:val="Quote"/>
    <w:basedOn w:val="Heading1"/>
    <w:link w:val="QuoteChar"/>
    <w:qFormat/>
    <w:rsid w:val="00343B41"/>
    <w:rPr>
      <w:b w:val="0"/>
      <w:sz w:val="72"/>
      <w:szCs w:val="72"/>
      <w:lang w:val="en-NZ"/>
    </w:rPr>
  </w:style>
  <w:style w:type="character" w:customStyle="1" w:styleId="QuoteChar">
    <w:name w:val="Quote Char"/>
    <w:basedOn w:val="DefaultParagraphFont"/>
    <w:link w:val="Quote"/>
    <w:rsid w:val="00343B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B41"/>
    <w:pPr>
      <w:pageBreakBefore/>
    </w:pPr>
  </w:style>
  <w:style w:type="paragraph" w:customStyle="1" w:styleId="Border">
    <w:name w:val="Border"/>
    <w:basedOn w:val="Normal"/>
    <w:qFormat/>
    <w:rsid w:val="00343B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B41"/>
    <w:rPr>
      <w:b/>
      <w:bCs/>
      <w:i/>
      <w:iCs/>
      <w:color w:val="auto"/>
    </w:rPr>
  </w:style>
  <w:style w:type="paragraph" w:styleId="IntenseQuote">
    <w:name w:val="Intense Quote"/>
    <w:basedOn w:val="Normal"/>
    <w:next w:val="Normal"/>
    <w:link w:val="IntenseQuoteChar"/>
    <w:uiPriority w:val="30"/>
    <w:qFormat/>
    <w:rsid w:val="00343B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B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B41"/>
    <w:rPr>
      <w:smallCaps/>
      <w:color w:val="auto"/>
      <w:u w:val="single"/>
    </w:rPr>
  </w:style>
  <w:style w:type="character" w:styleId="IntenseReference">
    <w:name w:val="Intense Reference"/>
    <w:basedOn w:val="DefaultParagraphFont"/>
    <w:uiPriority w:val="32"/>
    <w:qFormat/>
    <w:rsid w:val="00343B41"/>
    <w:rPr>
      <w:b/>
      <w:bCs/>
      <w:smallCaps/>
      <w:color w:val="auto"/>
      <w:spacing w:val="5"/>
      <w:u w:val="single"/>
    </w:rPr>
  </w:style>
  <w:style w:type="paragraph" w:customStyle="1" w:styleId="2ColumnHeading">
    <w:name w:val="2Column Heading"/>
    <w:basedOn w:val="BodyText"/>
    <w:qFormat/>
    <w:rsid w:val="00343B41"/>
    <w:pPr>
      <w:spacing w:after="60"/>
      <w:ind w:left="-2268"/>
    </w:pPr>
    <w:rPr>
      <w:b/>
    </w:rPr>
  </w:style>
  <w:style w:type="paragraph" w:customStyle="1" w:styleId="Heading1TOC">
    <w:name w:val="Heading1 TOC"/>
    <w:basedOn w:val="Normal"/>
    <w:qFormat/>
    <w:rsid w:val="00343B41"/>
    <w:pPr>
      <w:spacing w:before="240" w:after="120"/>
    </w:pPr>
    <w:rPr>
      <w:rFonts w:ascii="Times New Roman" w:hAnsi="Times New Roman"/>
      <w:b/>
      <w:sz w:val="32"/>
    </w:rPr>
  </w:style>
  <w:style w:type="paragraph" w:customStyle="1" w:styleId="Heading2TOC">
    <w:name w:val="Heading2 TOC"/>
    <w:basedOn w:val="Normal"/>
    <w:qFormat/>
    <w:rsid w:val="00343B41"/>
    <w:pPr>
      <w:spacing w:before="240" w:after="60"/>
    </w:pPr>
    <w:rPr>
      <w:rFonts w:ascii="Times New Roman" w:hAnsi="Times New Roman"/>
      <w:b/>
      <w:sz w:val="28"/>
    </w:rPr>
  </w:style>
  <w:style w:type="character" w:customStyle="1" w:styleId="Underline">
    <w:name w:val="Underline"/>
    <w:basedOn w:val="DefaultParagraphFont"/>
    <w:qFormat/>
    <w:rsid w:val="00343B41"/>
    <w:rPr>
      <w:u w:val="single"/>
    </w:rPr>
  </w:style>
  <w:style w:type="paragraph" w:styleId="BalloonText">
    <w:name w:val="Balloon Text"/>
    <w:basedOn w:val="Normal"/>
    <w:link w:val="BalloonTextChar"/>
    <w:rsid w:val="00343B41"/>
    <w:rPr>
      <w:rFonts w:ascii="Tahoma" w:hAnsi="Tahoma" w:cs="Tahoma"/>
      <w:sz w:val="16"/>
      <w:szCs w:val="16"/>
    </w:rPr>
  </w:style>
  <w:style w:type="character" w:customStyle="1" w:styleId="BalloonTextChar">
    <w:name w:val="Balloon Text Char"/>
    <w:basedOn w:val="DefaultParagraphFont"/>
    <w:link w:val="BalloonText"/>
    <w:rsid w:val="00343B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B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3B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B41"/>
    <w:rPr>
      <w:b/>
      <w:color w:val="660033"/>
      <w:spacing w:val="0"/>
    </w:rPr>
  </w:style>
  <w:style w:type="paragraph" w:customStyle="1" w:styleId="Nameditemlist">
    <w:name w:val="Named item list"/>
    <w:basedOn w:val="BodyText"/>
    <w:qFormat/>
    <w:rsid w:val="00343B4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1653</Words>
  <Characters>10283</Characters>
  <Application>Microsoft Office Word</Application>
  <DocSecurity>0</DocSecurity>
  <Lines>347</Lines>
  <Paragraphs>243</Paragraphs>
  <ScaleCrop>false</ScaleCrop>
  <Company>Author-it Software Corporation Ltd.</Company>
  <LinksUpToDate>false</LinksUpToDate>
  <CharactersWithSpaces>11857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SIBBSPA505A Provide Indian head massage for relaxation</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2012-10-11T19:07:00Z</dcterms:created>
  <dcterms:modified xsi:type="dcterms:W3CDTF">2012-10-11T19:07:00Z</dcterms:modified>
</cp:coreProperties>
</file>