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9C4" w:rsidP="00BB79C4">
      <w:pPr>
        <w:pStyle w:val="Title"/>
      </w:pPr>
      <w:bookmarkStart w:id="0" w:name="_GoBack"/>
      <w:bookmarkEnd w:id="0"/>
      <w:r>
        <w:fldChar w:fldCharType="begin"/>
      </w:r>
      <w:r>
        <w:instrText xml:space="preserve"> TITLE   \* MERGEFORMAT </w:instrText>
      </w:r>
      <w:r>
        <w:fldChar w:fldCharType="separate"/>
      </w:r>
      <w:r>
        <w:t>SIBBFAS201A Demonstrate retail skin care products</w:t>
      </w:r>
      <w:r>
        <w:fldChar w:fldCharType="end"/>
      </w:r>
    </w:p>
    <w:p w:rsidR="00BB79C4" w:rsidP="00BB79C4">
      <w:pPr>
        <w:pStyle w:val="Version"/>
        <w:sectPr w:rsidSect="000B40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B4029" w:rsidP="000B4029">
      <w:pPr>
        <w:pStyle w:val="SuperHeading"/>
      </w:pPr>
      <w:r w:rsidRPr="000B4029">
        <w:t>SIBBFAS201A  Demonstrate retail skin care products</w:t>
      </w:r>
    </w:p>
    <w:p w:rsidR="00000000" w:rsidRPr="000B4029" w:rsidP="000B4029">
      <w:pPr>
        <w:pStyle w:val="SuperHeading"/>
      </w:pPr>
    </w:p>
    <w:p w:rsidR="00000000" w:rsidRPr="000B4029" w:rsidP="000B4029">
      <w:pPr>
        <w:pStyle w:val="Heading1"/>
      </w:pPr>
      <w:bookmarkStart w:id="1" w:name="O_395891"/>
      <w:bookmarkEnd w:id="1"/>
      <w:r w:rsidRPr="000B4029">
        <w:t>Modification History</w:t>
      </w:r>
    </w:p>
    <w:p w:rsidR="00000000" w:rsidRPr="000B4029" w:rsidP="000B4029">
      <w:pPr>
        <w:pStyle w:val="BodyText"/>
      </w:pPr>
      <w:r w:rsidRPr="000B4029">
        <w:t>Not applicable.</w:t>
      </w:r>
    </w:p>
    <w:p w:rsidR="00000000" w:rsidRPr="000B4029" w:rsidP="000B4029">
      <w:pPr>
        <w:pStyle w:val="AllowPageBreak"/>
      </w:pPr>
    </w:p>
    <w:p w:rsidR="00000000" w:rsidRPr="000B4029" w:rsidP="000B4029">
      <w:pPr>
        <w:pStyle w:val="Heading1"/>
      </w:pPr>
      <w:bookmarkStart w:id="2" w:name="O_395887"/>
      <w:bookmarkEnd w:id="2"/>
      <w:r w:rsidRPr="000B4029">
        <w:t>Unit Descriptor</w:t>
      </w:r>
    </w:p>
    <w:p w:rsidR="00000000" w:rsidRPr="000B4029" w:rsidP="000B4029">
      <w:pPr>
        <w:pStyle w:val="BodyText"/>
      </w:pPr>
      <w:r w:rsidRPr="000B4029">
        <w:t>This unit describes the perf</w:t>
      </w:r>
      <w:r w:rsidRPr="000B4029">
        <w:t xml:space="preserve">ormance outcomes, skills and knowledge required to cleanse skin and apply skin care products for the purpose of retail cosmetic sales. </w:t>
      </w:r>
    </w:p>
    <w:p w:rsidR="00000000" w:rsidRPr="000B4029" w:rsidP="000B4029">
      <w:pPr>
        <w:pStyle w:val="BodyText"/>
      </w:pPr>
    </w:p>
    <w:p w:rsidR="00000000" w:rsidRPr="000B4029" w:rsidP="000B4029">
      <w:pPr>
        <w:pStyle w:val="BodyText"/>
      </w:pPr>
      <w:r w:rsidRPr="000B4029">
        <w:t>The unit describes the function of identifying the client's skin type and selecting and applying appropriate personal s</w:t>
      </w:r>
      <w:r w:rsidRPr="000B4029">
        <w:t>kin care products in a retail environment. It includes skin cleansing, product application and demonstration. The operator provides product advice in order to assist the customer in making a decision to purchase a product or products from a retail skin car</w:t>
      </w:r>
      <w:r w:rsidRPr="000B4029">
        <w:t>e range.</w:t>
      </w:r>
    </w:p>
    <w:p w:rsidR="00000000" w:rsidRPr="000B4029" w:rsidP="000B4029">
      <w:pPr>
        <w:pStyle w:val="BodyText"/>
      </w:pPr>
    </w:p>
    <w:p w:rsidR="00000000" w:rsidRPr="000B4029" w:rsidP="000B4029">
      <w:pPr>
        <w:pStyle w:val="BodyText"/>
      </w:pPr>
      <w:r w:rsidRPr="000B4029">
        <w:t>The unit involves the performance of a known procedure where some discretion and judgement is required in the selection of products, equipment, and contingency measures within commercial service time constraints.</w:t>
      </w:r>
    </w:p>
    <w:p w:rsidR="00000000" w:rsidRPr="000B4029" w:rsidP="000B4029">
      <w:pPr>
        <w:pStyle w:val="AllowPageBreak"/>
      </w:pPr>
    </w:p>
    <w:p w:rsidR="00000000" w:rsidRPr="000B4029" w:rsidP="000B4029">
      <w:pPr>
        <w:pStyle w:val="Heading1"/>
      </w:pPr>
      <w:bookmarkStart w:id="3" w:name="O_395899"/>
      <w:bookmarkEnd w:id="3"/>
      <w:r w:rsidRPr="000B4029">
        <w:t>Application of t</w:t>
      </w:r>
      <w:r w:rsidRPr="000B4029">
        <w:t>he Unit</w:t>
      </w:r>
    </w:p>
    <w:p w:rsidR="00000000" w:rsidRPr="000B4029" w:rsidP="000B4029">
      <w:pPr>
        <w:pStyle w:val="BodyText"/>
      </w:pPr>
      <w:r w:rsidRPr="000B4029">
        <w:t>This unit applies to a retail skin products area, which may be located in a beauty salon, spa, or other retail store. It is applicable as a discrete service or as part of a treatment plan.</w:t>
      </w:r>
    </w:p>
    <w:p w:rsidR="00000000" w:rsidRPr="000B4029" w:rsidP="000B4029">
      <w:pPr>
        <w:pStyle w:val="AllowPageBreak"/>
      </w:pPr>
    </w:p>
    <w:p w:rsidR="00000000" w:rsidRPr="000B4029" w:rsidP="000B4029">
      <w:pPr>
        <w:pStyle w:val="Heading1"/>
      </w:pPr>
      <w:bookmarkStart w:id="4" w:name="O_395892"/>
      <w:bookmarkEnd w:id="4"/>
      <w:r w:rsidRPr="000B4029">
        <w:t>Licensing/Regulatory Information</w:t>
      </w:r>
    </w:p>
    <w:p w:rsidR="00000000" w:rsidRPr="000B4029" w:rsidP="000B4029">
      <w:pPr>
        <w:pStyle w:val="BodyText"/>
      </w:pPr>
      <w:r w:rsidRPr="000B4029">
        <w:t>No licensing, legislative, regulatory or certification requirements apply to this unit at the time of endorsement.</w:t>
      </w:r>
    </w:p>
    <w:p w:rsidR="00000000" w:rsidRPr="000B4029" w:rsidP="000B4029">
      <w:pPr>
        <w:pStyle w:val="AllowPageBreak"/>
      </w:pPr>
    </w:p>
    <w:p w:rsidR="00000000" w:rsidRPr="000B4029" w:rsidP="000B4029">
      <w:pPr>
        <w:pStyle w:val="Heading1"/>
      </w:pPr>
      <w:bookmarkStart w:id="5" w:name="O_395890"/>
      <w:bookmarkEnd w:id="5"/>
      <w:r w:rsidRPr="000B4029">
        <w:t>Pre-Requisites</w:t>
      </w:r>
    </w:p>
    <w:p w:rsidR="00000000" w:rsidRPr="000B4029" w:rsidP="000B4029">
      <w:pPr>
        <w:pStyle w:val="BodyText"/>
      </w:pPr>
      <w:r w:rsidRPr="000B4029">
        <w:t>Nil</w:t>
      </w:r>
    </w:p>
    <w:p w:rsidR="00000000" w:rsidRPr="000B4029" w:rsidP="000B4029">
      <w:pPr>
        <w:pStyle w:val="AllowPageBreak"/>
      </w:pPr>
    </w:p>
    <w:p w:rsidR="00000000" w:rsidRPr="000B4029" w:rsidP="000B4029">
      <w:pPr>
        <w:pStyle w:val="Heading1"/>
      </w:pPr>
      <w:bookmarkStart w:id="6" w:name="O_395895"/>
      <w:bookmarkEnd w:id="6"/>
      <w:r w:rsidRPr="000B4029">
        <w:t>Employability Skills Information</w:t>
      </w:r>
    </w:p>
    <w:p w:rsidR="00000000" w:rsidRPr="000B4029" w:rsidP="000B4029">
      <w:pPr>
        <w:pStyle w:val="BodyText"/>
      </w:pPr>
      <w:r w:rsidRPr="000B4029">
        <w:t>This unit contains employability skills.</w:t>
      </w:r>
    </w:p>
    <w:p w:rsidR="00000000" w:rsidRPr="000B4029" w:rsidP="000B4029">
      <w:pPr>
        <w:pStyle w:val="AllowPageBreak"/>
      </w:pPr>
    </w:p>
    <w:p w:rsidR="00000000" w:rsidRPr="000B4029" w:rsidP="000B4029">
      <w:pPr>
        <w:pStyle w:val="Heading1"/>
      </w:pPr>
      <w:bookmarkStart w:id="7" w:name="O_395896"/>
      <w:bookmarkEnd w:id="7"/>
      <w:r w:rsidRPr="000B4029">
        <w:t>Elements and Performance Criteria Pre-Content</w:t>
      </w:r>
    </w:p>
    <w:p w:rsidR="00000000" w:rsidRPr="000B4029" w:rsidP="000B4029">
      <w:pPr>
        <w:pStyle w:val="Heading1"/>
      </w:pPr>
      <w:bookmarkStart w:id="8" w:name="O_395897"/>
      <w:bookmarkEnd w:id="8"/>
      <w:r w:rsidRPr="000B4029">
        <w:t>Elements and Performance Criteria</w:t>
      </w:r>
    </w:p>
    <w:tbl>
      <w:tblPr>
        <w:tblW w:w="0" w:type="auto"/>
        <w:tblCellMar>
          <w:left w:w="62" w:type="dxa"/>
          <w:right w:w="62" w:type="dxa"/>
        </w:tblCellMar>
        <w:tblLook w:val="0000"/>
      </w:tblPr>
      <w:tblGrid>
        <w:gridCol w:w="4598"/>
        <w:gridCol w:w="4598"/>
      </w:tblGrid>
      <w:tr w:rsidTr="00BB79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4029" w:rsidP="000B4029">
            <w:pPr>
              <w:pStyle w:val="List"/>
            </w:pPr>
            <w:r w:rsidRPr="000B4029">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0B4029">
            <w:pPr>
              <w:pStyle w:val="List"/>
              <w:rPr>
                <w:lang w:val="en-NZ"/>
              </w:rPr>
            </w:pPr>
            <w:r w:rsidRPr="000B4029">
              <w:rPr>
                <w:rStyle w:val="SpecialBold"/>
              </w:rPr>
              <w:t>Performance Criteria</w:t>
            </w:r>
          </w:p>
        </w:tc>
      </w:tr>
      <w:tr w:rsidTr="00BB79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029">
            <w:pPr>
              <w:pStyle w:val="BodyText"/>
              <w:rPr>
                <w:lang w:val="en-NZ"/>
              </w:rPr>
            </w:pPr>
            <w:r w:rsidRPr="000B402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B4029">
            <w:pPr>
              <w:pStyle w:val="BodyText"/>
              <w:rPr>
                <w:lang w:val="en-NZ"/>
              </w:rPr>
            </w:pPr>
            <w:r w:rsidRPr="000B4029">
              <w:t>Performance criteria describe the performance needed to demons</w:t>
            </w:r>
            <w:r w:rsidRPr="000B4029">
              <w:t>trate achievement of the element. Where bold italicised text is used, further information is detailed in the required skills and knowledge section and the range statement. Assessment of performance is to be consistent with the evidence guide.</w:t>
            </w:r>
          </w:p>
        </w:tc>
      </w:tr>
      <w:tr w:rsidTr="00BB79C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B4029" w:rsidP="000B4029">
            <w:pPr>
              <w:pStyle w:val="List"/>
            </w:pPr>
            <w:r w:rsidRPr="000B4029">
              <w:t>1</w:t>
            </w:r>
            <w:r w:rsidRPr="000B4029">
              <w:tab/>
              <w:t>Prepare cl</w:t>
            </w:r>
            <w:r w:rsidRPr="000B4029">
              <w:t>ient for skin cleansing.</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029">
            <w:pPr>
              <w:pStyle w:val="List"/>
              <w:rPr>
                <w:lang w:val="en-NZ"/>
              </w:rPr>
            </w:pPr>
            <w:r w:rsidRPr="000B4029">
              <w:t>1.1</w:t>
            </w:r>
            <w:r w:rsidRPr="000B4029">
              <w:tab/>
              <w:t>Prepare service area,</w:t>
            </w:r>
            <w:r w:rsidRPr="000B4029">
              <w:rPr>
                <w:rStyle w:val="BoldandItalics"/>
              </w:rPr>
              <w:t xml:space="preserve"> client</w:t>
            </w:r>
            <w:r w:rsidRPr="000B4029">
              <w:t xml:space="preserve"> and self according to </w:t>
            </w:r>
            <w:r w:rsidRPr="000B4029">
              <w:rPr>
                <w:rStyle w:val="BoldandItalics"/>
              </w:rPr>
              <w:t>relevant legislation and codes</w:t>
            </w:r>
            <w:r w:rsidRPr="000B4029">
              <w:t xml:space="preserve"> and </w:t>
            </w:r>
            <w:r w:rsidRPr="000B4029">
              <w:rPr>
                <w:rStyle w:val="BoldandItalics"/>
              </w:rPr>
              <w:t>workplace policies and procedures</w:t>
            </w:r>
            <w:r w:rsidRPr="000B4029">
              <w:t>.</w:t>
            </w:r>
          </w:p>
        </w:tc>
      </w:tr>
      <w:tr w:rsidTr="00BB79C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029">
            <w:pPr>
              <w:pStyle w:val="List"/>
              <w:rPr>
                <w:lang w:val="en-NZ"/>
              </w:rPr>
            </w:pPr>
            <w:r w:rsidRPr="000B4029">
              <w:t>1.2</w:t>
            </w:r>
            <w:r w:rsidRPr="000B4029">
              <w:tab/>
              <w:t xml:space="preserve">Identify and note </w:t>
            </w:r>
            <w:r w:rsidRPr="000B4029">
              <w:rPr>
                <w:rStyle w:val="BoldandItalics"/>
              </w:rPr>
              <w:t>contraindications</w:t>
            </w:r>
            <w:r w:rsidRPr="000B4029">
              <w:t xml:space="preserve"> and advise client accordingly.</w:t>
            </w:r>
          </w:p>
        </w:tc>
      </w:tr>
      <w:tr w:rsidTr="00BB79C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029">
            <w:pPr>
              <w:pStyle w:val="List"/>
              <w:rPr>
                <w:lang w:val="en-NZ"/>
              </w:rPr>
            </w:pPr>
            <w:r w:rsidRPr="000B4029">
              <w:t>1.3</w:t>
            </w:r>
            <w:r w:rsidRPr="000B4029">
              <w:tab/>
              <w:t xml:space="preserve">Identify client’s </w:t>
            </w:r>
            <w:r w:rsidRPr="000B4029">
              <w:rPr>
                <w:rStyle w:val="BoldandItalics"/>
              </w:rPr>
              <w:t>skin type</w:t>
            </w:r>
            <w:r w:rsidRPr="000B4029">
              <w:t xml:space="preserve"> and </w:t>
            </w:r>
            <w:r w:rsidRPr="000B4029">
              <w:rPr>
                <w:rStyle w:val="BoldandItalics"/>
              </w:rPr>
              <w:t>skin condition</w:t>
            </w:r>
            <w:r w:rsidRPr="000B4029">
              <w:t xml:space="preserve"> according to manufacturer product manual.</w:t>
            </w:r>
          </w:p>
        </w:tc>
      </w:tr>
      <w:tr w:rsidTr="00BB79C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B4029" w:rsidP="000B4029">
            <w:pPr>
              <w:pStyle w:val="List"/>
            </w:pPr>
            <w:r w:rsidRPr="000B4029">
              <w:t>2</w:t>
            </w:r>
            <w:r w:rsidRPr="000B4029">
              <w:tab/>
              <w:t>Cleanse face.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029">
            <w:pPr>
              <w:pStyle w:val="List"/>
              <w:rPr>
                <w:lang w:val="en-NZ"/>
              </w:rPr>
            </w:pPr>
            <w:r w:rsidRPr="000B4029">
              <w:t>2.1</w:t>
            </w:r>
            <w:r w:rsidRPr="000B4029">
              <w:tab/>
              <w:t xml:space="preserve">Identify suitable </w:t>
            </w:r>
            <w:r w:rsidRPr="000B4029">
              <w:rPr>
                <w:rStyle w:val="BoldandItalics"/>
              </w:rPr>
              <w:t>cleansing products</w:t>
            </w:r>
            <w:r w:rsidRPr="000B4029">
              <w:t xml:space="preserve"> for client skin type and for different areas of the face.</w:t>
            </w:r>
          </w:p>
        </w:tc>
      </w:tr>
      <w:tr w:rsidTr="00BB79C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029">
            <w:pPr>
              <w:pStyle w:val="List"/>
              <w:rPr>
                <w:lang w:val="en-NZ"/>
              </w:rPr>
            </w:pPr>
            <w:r w:rsidRPr="000B4029">
              <w:t>2.2</w:t>
            </w:r>
            <w:r w:rsidRPr="000B4029">
              <w:tab/>
              <w:t>Apply cleansing products in a prescribed sequence according to</w:t>
            </w:r>
            <w:r w:rsidRPr="000B4029">
              <w:t xml:space="preserve"> relevant legislation, workplace policies and procedures and manufacturer instructions.</w:t>
            </w:r>
          </w:p>
        </w:tc>
      </w:tr>
      <w:tr w:rsidTr="00BB79C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029">
            <w:pPr>
              <w:pStyle w:val="List"/>
              <w:rPr>
                <w:lang w:val="en-NZ"/>
              </w:rPr>
            </w:pPr>
            <w:r w:rsidRPr="000B4029">
              <w:t>2.3</w:t>
            </w:r>
            <w:r w:rsidRPr="000B4029">
              <w:tab/>
              <w:t>Thoroughly cleanse client’s skin and remove all make-up.</w:t>
            </w:r>
          </w:p>
        </w:tc>
      </w:tr>
      <w:tr w:rsidTr="00BB79C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B4029" w:rsidP="000B4029">
            <w:pPr>
              <w:pStyle w:val="List"/>
            </w:pPr>
            <w:r w:rsidRPr="000B4029">
              <w:t>3</w:t>
            </w:r>
            <w:r w:rsidRPr="000B4029">
              <w:tab/>
              <w:t>Apply skin care products.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029">
            <w:pPr>
              <w:pStyle w:val="List"/>
              <w:rPr>
                <w:lang w:val="en-NZ"/>
              </w:rPr>
            </w:pPr>
            <w:r w:rsidRPr="000B4029">
              <w:t>3.1</w:t>
            </w:r>
            <w:r w:rsidRPr="000B4029">
              <w:tab/>
            </w:r>
            <w:r w:rsidRPr="000B4029">
              <w:t>Identify, select and demonstrate skin care products suitable for identified skin types.</w:t>
            </w:r>
          </w:p>
        </w:tc>
      </w:tr>
      <w:tr w:rsidTr="00BB79C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029">
            <w:pPr>
              <w:pStyle w:val="List"/>
              <w:rPr>
                <w:lang w:val="en-NZ"/>
              </w:rPr>
            </w:pPr>
            <w:r w:rsidRPr="000B4029">
              <w:t>3.2</w:t>
            </w:r>
            <w:r w:rsidRPr="000B4029">
              <w:tab/>
              <w:t>Apply and remove products in sequence according to manufacturers’ product instructions, relevant legislation and workplace policies and procedures.</w:t>
            </w:r>
          </w:p>
        </w:tc>
      </w:tr>
      <w:tr w:rsidTr="00BB79C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029">
            <w:pPr>
              <w:pStyle w:val="List"/>
              <w:rPr>
                <w:lang w:val="en-NZ"/>
              </w:rPr>
            </w:pPr>
            <w:r w:rsidRPr="000B4029">
              <w:t>3.3</w:t>
            </w:r>
            <w:r w:rsidRPr="000B4029">
              <w:tab/>
              <w:t>Safely d</w:t>
            </w:r>
            <w:r w:rsidRPr="000B4029">
              <w:t>ispose of treatment waste to minimise negative environmental impacts according to workplace procedures.</w:t>
            </w:r>
          </w:p>
        </w:tc>
      </w:tr>
      <w:tr w:rsidTr="00BB79C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029">
            <w:pPr>
              <w:pStyle w:val="List"/>
              <w:rPr>
                <w:lang w:val="en-NZ"/>
              </w:rPr>
            </w:pPr>
            <w:r w:rsidRPr="000B4029">
              <w:t>3.4</w:t>
            </w:r>
            <w:r w:rsidRPr="000B4029">
              <w:tab/>
              <w:t>Evaluate results against client expectations and specified outcomes.</w:t>
            </w:r>
          </w:p>
        </w:tc>
      </w:tr>
      <w:tr w:rsidTr="00BB79C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B4029" w:rsidP="000B4029">
            <w:pPr>
              <w:pStyle w:val="List"/>
            </w:pPr>
            <w:r w:rsidRPr="000B4029">
              <w:t>4</w:t>
            </w:r>
            <w:r w:rsidRPr="000B4029">
              <w:tab/>
              <w:t>Advise on further product use.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029">
            <w:pPr>
              <w:pStyle w:val="List"/>
              <w:rPr>
                <w:lang w:val="en-NZ"/>
              </w:rPr>
            </w:pPr>
            <w:r w:rsidRPr="000B4029">
              <w:t>4.1</w:t>
            </w:r>
            <w:r w:rsidRPr="000B4029">
              <w:tab/>
            </w:r>
            <w:r w:rsidRPr="000B4029">
              <w:t>Advise client regarding suitable home-care products and treatments from the product range.</w:t>
            </w:r>
          </w:p>
        </w:tc>
      </w:tr>
      <w:tr w:rsidTr="00BB79C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029">
            <w:pPr>
              <w:pStyle w:val="List"/>
              <w:rPr>
                <w:lang w:val="en-NZ"/>
              </w:rPr>
            </w:pPr>
            <w:r w:rsidRPr="000B4029">
              <w:t>4.2</w:t>
            </w:r>
            <w:r w:rsidRPr="000B4029">
              <w:tab/>
              <w:t>Explain product use and demonstrate application as required.</w:t>
            </w:r>
          </w:p>
        </w:tc>
      </w:tr>
      <w:tr w:rsidTr="00BB79C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B4029" w:rsidP="000B4029">
            <w:pPr>
              <w:pStyle w:val="List"/>
            </w:pPr>
            <w:r w:rsidRPr="000B4029">
              <w:t>4.3</w:t>
            </w:r>
            <w:r w:rsidRPr="000B4029">
              <w:tab/>
              <w:t>Explain possible product reactions to client.</w:t>
            </w:r>
          </w:p>
        </w:tc>
      </w:tr>
    </w:tbl>
    <w:p w:rsidR="00000000" w:rsidRPr="000B4029" w:rsidP="000B4029">
      <w:pPr>
        <w:pStyle w:val="List"/>
      </w:pPr>
    </w:p>
    <w:p w:rsidR="00000000" w:rsidRPr="000B4029" w:rsidP="000B4029">
      <w:pPr>
        <w:pStyle w:val="AllowPageBreak"/>
      </w:pPr>
    </w:p>
    <w:p w:rsidR="00000000" w:rsidRPr="000B4029" w:rsidP="000B4029">
      <w:pPr>
        <w:pStyle w:val="Heading1"/>
      </w:pPr>
      <w:bookmarkStart w:id="9" w:name="O_395888"/>
      <w:bookmarkEnd w:id="9"/>
      <w:r w:rsidRPr="000B4029">
        <w:t>Required Skills and Knowled</w:t>
      </w:r>
      <w:r w:rsidRPr="000B4029">
        <w:t>ge</w:t>
      </w:r>
    </w:p>
    <w:tbl>
      <w:tblPr>
        <w:tblW w:w="0" w:type="auto"/>
        <w:tblLayout w:type="fixed"/>
        <w:tblCellMar>
          <w:left w:w="62" w:type="dxa"/>
          <w:right w:w="62" w:type="dxa"/>
        </w:tblCellMar>
        <w:tblLook w:val="0000"/>
      </w:tblPr>
      <w:tblGrid>
        <w:gridCol w:w="8522"/>
      </w:tblGrid>
      <w:tr w:rsidTr="00BB79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B4029">
            <w:pPr>
              <w:pStyle w:val="BodyText"/>
              <w:rPr>
                <w:lang w:val="en-NZ"/>
              </w:rPr>
            </w:pPr>
            <w:r w:rsidRPr="000B4029">
              <w:t>This section describes the skills and knowledge required for this unit.</w:t>
            </w:r>
          </w:p>
        </w:tc>
      </w:tr>
      <w:tr w:rsidTr="00BB79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B4029">
            <w:pPr>
              <w:pStyle w:val="BodyText"/>
              <w:rPr>
                <w:lang w:val="en-NZ"/>
              </w:rPr>
            </w:pPr>
            <w:r w:rsidRPr="000B4029">
              <w:rPr>
                <w:rStyle w:val="SpecialBold"/>
              </w:rPr>
              <w:t>Required skills</w:t>
            </w:r>
          </w:p>
        </w:tc>
      </w:tr>
      <w:tr w:rsidTr="00BB79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B4029" w:rsidP="000B4029">
            <w:pPr>
              <w:pStyle w:val="BodyText"/>
            </w:pPr>
            <w:r w:rsidRPr="000B4029">
              <w:t>The following skills must be assessed as part of this unit:</w:t>
            </w:r>
          </w:p>
          <w:p w:rsidR="00000000" w:rsidRPr="000B4029" w:rsidP="000B4029">
            <w:pPr>
              <w:pStyle w:val="ListBullet"/>
            </w:pPr>
            <w:r w:rsidRPr="000B4029">
              <w:t>technical skills to:</w:t>
            </w:r>
          </w:p>
          <w:p w:rsidR="00000000" w:rsidRPr="000B4029" w:rsidP="000B4029">
            <w:pPr>
              <w:pStyle w:val="ListBullet2"/>
            </w:pPr>
            <w:r w:rsidRPr="000B4029">
              <w:t>apply skin care products for the following skin types:</w:t>
            </w:r>
          </w:p>
          <w:p w:rsidR="00000000" w:rsidRPr="000B4029" w:rsidP="000B4029">
            <w:pPr>
              <w:pStyle w:val="ListBullet3"/>
            </w:pPr>
            <w:r w:rsidRPr="000B4029">
              <w:t>normal</w:t>
            </w:r>
          </w:p>
          <w:p w:rsidR="00000000" w:rsidRPr="000B4029" w:rsidP="000B4029">
            <w:pPr>
              <w:pStyle w:val="ListBullet3"/>
            </w:pPr>
            <w:r w:rsidRPr="000B4029">
              <w:t>dry</w:t>
            </w:r>
          </w:p>
          <w:p w:rsidR="00000000" w:rsidRPr="000B4029" w:rsidP="000B4029">
            <w:pPr>
              <w:pStyle w:val="ListBullet3"/>
            </w:pPr>
            <w:r w:rsidRPr="000B4029">
              <w:t>oily</w:t>
            </w:r>
          </w:p>
          <w:p w:rsidR="00000000" w:rsidRPr="000B4029" w:rsidP="000B4029">
            <w:pPr>
              <w:pStyle w:val="ListBullet3"/>
            </w:pPr>
            <w:r w:rsidRPr="000B4029">
              <w:t>combination</w:t>
            </w:r>
          </w:p>
          <w:p w:rsidR="00000000" w:rsidRPr="000B4029" w:rsidP="000B4029">
            <w:pPr>
              <w:pStyle w:val="ListBullet2"/>
            </w:pPr>
            <w:r w:rsidRPr="000B4029">
              <w:t>respond to contraindications and adverse effects</w:t>
            </w:r>
          </w:p>
          <w:p w:rsidR="00000000" w:rsidRPr="000B4029" w:rsidP="000B4029">
            <w:pPr>
              <w:pStyle w:val="ListBullet2"/>
            </w:pPr>
            <w:r w:rsidRPr="000B4029">
              <w:t>recognise the physical appearance of:</w:t>
            </w:r>
          </w:p>
          <w:p w:rsidR="00000000" w:rsidRPr="000B4029" w:rsidP="000B4029">
            <w:pPr>
              <w:pStyle w:val="ListBullet3"/>
            </w:pPr>
            <w:r w:rsidRPr="000B4029">
              <w:t>various skin types</w:t>
            </w:r>
          </w:p>
          <w:p w:rsidR="00000000" w:rsidRPr="000B4029" w:rsidP="000B4029">
            <w:pPr>
              <w:pStyle w:val="ListBullet3"/>
            </w:pPr>
            <w:r w:rsidRPr="000B4029">
              <w:t>normal skin</w:t>
            </w:r>
          </w:p>
          <w:p w:rsidR="00000000" w:rsidRPr="000B4029" w:rsidP="000B4029">
            <w:pPr>
              <w:pStyle w:val="ListBullet3"/>
            </w:pPr>
            <w:r w:rsidRPr="000B4029">
              <w:t>minor skin blemishes</w:t>
            </w:r>
          </w:p>
          <w:p w:rsidR="00000000" w:rsidRPr="000B4029" w:rsidP="000B4029">
            <w:pPr>
              <w:pStyle w:val="ListBullet3"/>
            </w:pPr>
            <w:r w:rsidRPr="000B4029">
              <w:t>inflammation arising from skin care products</w:t>
            </w:r>
          </w:p>
          <w:p w:rsidR="00000000" w:rsidRPr="000B4029" w:rsidP="000B4029">
            <w:pPr>
              <w:pStyle w:val="ListBullet"/>
            </w:pPr>
            <w:r w:rsidRPr="000B4029">
              <w:t xml:space="preserve">literacy skills to research and comprehend manufacturers' </w:t>
            </w:r>
            <w:r w:rsidRPr="000B4029">
              <w:t>product information</w:t>
            </w:r>
          </w:p>
          <w:p w:rsidR="00000000" w:rsidRPr="000B4029" w:rsidP="000B4029">
            <w:pPr>
              <w:pStyle w:val="ListBullet"/>
            </w:pPr>
            <w:r w:rsidRPr="000B4029">
              <w:t>communication skills to provide product and application advice, along with information regarding possible product reactions to clients</w:t>
            </w:r>
          </w:p>
          <w:p w:rsidR="00000000" w:rsidRPr="000B4029" w:rsidP="000B4029">
            <w:pPr>
              <w:pStyle w:val="ListBullet"/>
            </w:pPr>
            <w:r w:rsidRPr="000B4029">
              <w:t>numeracy skills to:</w:t>
            </w:r>
          </w:p>
          <w:p w:rsidR="00000000" w:rsidRPr="000B4029" w:rsidP="000B4029">
            <w:pPr>
              <w:pStyle w:val="ListBullet2"/>
            </w:pPr>
            <w:r w:rsidRPr="000B4029">
              <w:t>select and demonstrate appropriate product quantities</w:t>
            </w:r>
          </w:p>
          <w:p w:rsidR="00000000" w:rsidP="000B4029">
            <w:pPr>
              <w:pStyle w:val="ListBullet2"/>
              <w:rPr>
                <w:lang w:val="en-NZ"/>
              </w:rPr>
            </w:pPr>
            <w:r w:rsidRPr="000B4029">
              <w:t xml:space="preserve">time services according to client and workplace requirements. </w:t>
            </w:r>
          </w:p>
        </w:tc>
      </w:tr>
      <w:tr w:rsidTr="00BB79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B4029">
            <w:pPr>
              <w:pStyle w:val="BodyText"/>
              <w:rPr>
                <w:lang w:val="en-NZ"/>
              </w:rPr>
            </w:pPr>
            <w:r w:rsidRPr="000B4029">
              <w:rPr>
                <w:rStyle w:val="SpecialBold"/>
              </w:rPr>
              <w:t>Required knowledge</w:t>
            </w:r>
          </w:p>
        </w:tc>
      </w:tr>
      <w:tr w:rsidTr="00BB79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B4029" w:rsidP="000B4029">
            <w:pPr>
              <w:pStyle w:val="BodyText"/>
            </w:pPr>
            <w:r w:rsidRPr="000B4029">
              <w:t>The following knowledge must be assessed as part of this unit:</w:t>
            </w:r>
          </w:p>
          <w:p w:rsidR="00000000" w:rsidRPr="000B4029" w:rsidP="000B4029">
            <w:pPr>
              <w:pStyle w:val="ListBullet"/>
            </w:pPr>
            <w:r w:rsidRPr="000B4029">
              <w:t>provision of relevant health and hygiene regulations and requirements</w:t>
            </w:r>
          </w:p>
          <w:p w:rsidR="00000000" w:rsidRPr="000B4029" w:rsidP="000B4029">
            <w:pPr>
              <w:pStyle w:val="ListBullet"/>
            </w:pPr>
            <w:r w:rsidRPr="000B4029">
              <w:t>relevant occupational health and safety</w:t>
            </w:r>
            <w:r w:rsidRPr="000B4029">
              <w:t xml:space="preserve"> regulations and requirements</w:t>
            </w:r>
          </w:p>
          <w:p w:rsidR="00000000" w:rsidRPr="000B4029" w:rsidP="000B4029">
            <w:pPr>
              <w:pStyle w:val="ListBullet"/>
            </w:pPr>
            <w:r w:rsidRPr="000B4029">
              <w:t>workplace policies and procedures in regard to selecting and applying skin care products</w:t>
            </w:r>
          </w:p>
          <w:p w:rsidR="00000000" w:rsidRPr="000B4029" w:rsidP="000B4029">
            <w:pPr>
              <w:pStyle w:val="ListBullet"/>
            </w:pPr>
            <w:r w:rsidRPr="000B4029">
              <w:t>anatomy and physiology of the skin as they relate to skin care products, including a simplified cross-section of the skin</w:t>
            </w:r>
          </w:p>
          <w:p w:rsidR="00000000" w:rsidRPr="000B4029" w:rsidP="000B4029">
            <w:pPr>
              <w:pStyle w:val="ListBullet"/>
            </w:pPr>
            <w:r w:rsidRPr="000B4029">
              <w:t>appearance of contraindications and adverse effects</w:t>
            </w:r>
          </w:p>
          <w:p w:rsidR="00000000" w:rsidRPr="000B4029" w:rsidP="000B4029">
            <w:pPr>
              <w:pStyle w:val="ListBullet"/>
            </w:pPr>
            <w:r w:rsidRPr="000B4029">
              <w:t>workplace product range and manufacturer instructions and data sheets</w:t>
            </w:r>
          </w:p>
          <w:p w:rsidR="00000000" w:rsidRPr="000B4029" w:rsidP="000B4029">
            <w:pPr>
              <w:pStyle w:val="ListBullet"/>
            </w:pPr>
            <w:r w:rsidRPr="000B4029">
              <w:t>effects and benefits of a defined range of skin care products.</w:t>
            </w:r>
          </w:p>
        </w:tc>
      </w:tr>
    </w:tbl>
    <w:p w:rsidR="00000000" w:rsidRPr="000B4029" w:rsidP="000B4029">
      <w:pPr>
        <w:pStyle w:val="BodyText"/>
      </w:pPr>
    </w:p>
    <w:p w:rsidR="00000000" w:rsidRPr="000B4029" w:rsidP="000B4029">
      <w:pPr>
        <w:pStyle w:val="AllowPageBreak"/>
      </w:pPr>
    </w:p>
    <w:p w:rsidR="00000000" w:rsidRPr="000B4029" w:rsidP="000B4029">
      <w:pPr>
        <w:pStyle w:val="Heading1"/>
      </w:pPr>
      <w:bookmarkStart w:id="10" w:name="O_395894"/>
      <w:bookmarkEnd w:id="10"/>
      <w:r w:rsidRPr="000B4029">
        <w:t>Evidence Guide</w:t>
      </w:r>
    </w:p>
    <w:tbl>
      <w:tblPr>
        <w:tblW w:w="0" w:type="auto"/>
        <w:tblLayout w:type="fixed"/>
        <w:tblCellMar>
          <w:left w:w="62" w:type="dxa"/>
          <w:right w:w="62" w:type="dxa"/>
        </w:tblCellMar>
        <w:tblLook w:val="0000"/>
      </w:tblPr>
      <w:tblGrid>
        <w:gridCol w:w="3046"/>
        <w:gridCol w:w="5476"/>
      </w:tblGrid>
      <w:tr w:rsidTr="00BB79C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B4029">
            <w:pPr>
              <w:pStyle w:val="BodyText"/>
              <w:rPr>
                <w:lang w:val="en-NZ"/>
              </w:rPr>
            </w:pPr>
            <w:r w:rsidRPr="000B4029">
              <w:t>The evidence guide provides advice on</w:t>
            </w:r>
            <w:r w:rsidRPr="000B4029">
              <w:t xml:space="preserve"> assessment and must be read in conjunction with the performance criteria, required skills and knowledge, range statement and the Assessment Guidelines for the Training Package.</w:t>
            </w:r>
          </w:p>
        </w:tc>
      </w:tr>
      <w:tr w:rsidTr="00BB79C4">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0B4029">
            <w:pPr>
              <w:pStyle w:val="BodyText"/>
              <w:rPr>
                <w:lang w:val="en-NZ"/>
              </w:rPr>
            </w:pPr>
            <w:r w:rsidRPr="000B4029">
              <w:rPr>
                <w:rStyle w:val="SpecialBold"/>
              </w:rPr>
              <w:t>Critical aspects for assessment and evidence required to demonstrate compete</w:t>
            </w:r>
            <w:r w:rsidRPr="000B4029">
              <w:rPr>
                <w:rStyle w:val="SpecialBold"/>
              </w:rPr>
              <w:t>ncy in this unit</w:t>
            </w:r>
          </w:p>
        </w:tc>
        <w:tc>
          <w:tcPr>
            <w:tcW w:w="5476" w:type="dxa"/>
            <w:tcBorders>
              <w:top w:val="nil"/>
              <w:left w:val="nil"/>
              <w:bottom w:val="nil"/>
              <w:right w:val="nil"/>
            </w:tcBorders>
            <w:tcMar>
              <w:top w:w="0" w:type="dxa"/>
              <w:left w:w="62" w:type="dxa"/>
              <w:bottom w:w="0" w:type="dxa"/>
              <w:right w:w="62" w:type="dxa"/>
            </w:tcMar>
          </w:tcPr>
          <w:p w:rsidR="00000000" w:rsidRPr="000B4029" w:rsidP="000B4029">
            <w:pPr>
              <w:pStyle w:val="BodyText"/>
            </w:pPr>
            <w:r w:rsidRPr="000B4029">
              <w:t>Evidence of the following is essential:</w:t>
            </w:r>
          </w:p>
          <w:p w:rsidR="00000000" w:rsidRPr="000B4029" w:rsidP="000B4029">
            <w:pPr>
              <w:pStyle w:val="ListBullet"/>
            </w:pPr>
            <w:r w:rsidRPr="000B4029">
              <w:t>using effective questioning and active listening techniques to consult, reassure and negotiate with clients</w:t>
            </w:r>
          </w:p>
          <w:p w:rsidR="00000000" w:rsidRPr="000B4029" w:rsidP="000B4029">
            <w:pPr>
              <w:pStyle w:val="ListBullet"/>
            </w:pPr>
            <w:r w:rsidRPr="000B4029">
              <w:t>identifying client skin types and requirements</w:t>
            </w:r>
          </w:p>
          <w:p w:rsidR="00000000" w:rsidRPr="000B4029" w:rsidP="000B4029">
            <w:pPr>
              <w:pStyle w:val="ListBullet"/>
            </w:pPr>
            <w:r w:rsidRPr="000B4029">
              <w:t>recognising and managing contraindications and adverse effects</w:t>
            </w:r>
          </w:p>
          <w:p w:rsidR="00000000" w:rsidRPr="000B4029" w:rsidP="000B4029">
            <w:pPr>
              <w:pStyle w:val="ListBullet"/>
            </w:pPr>
            <w:r w:rsidRPr="000B4029">
              <w:t>reading, interpreting and applying manufacturer instructions</w:t>
            </w:r>
          </w:p>
          <w:p w:rsidR="00000000" w:rsidRPr="000B4029" w:rsidP="000B4029">
            <w:pPr>
              <w:pStyle w:val="ListBullet"/>
            </w:pPr>
            <w:r w:rsidRPr="000B4029">
              <w:t>preparing the face and performing a face cleansing procedure</w:t>
            </w:r>
          </w:p>
          <w:p w:rsidR="00000000" w:rsidP="000B4029">
            <w:pPr>
              <w:pStyle w:val="ListBullet"/>
              <w:rPr>
                <w:lang w:val="en-NZ"/>
              </w:rPr>
            </w:pPr>
            <w:r w:rsidRPr="000B4029">
              <w:t xml:space="preserve">advising on and demonstrating product use, home-care and complementary </w:t>
            </w:r>
            <w:r w:rsidRPr="000B4029">
              <w:t>products.</w:t>
            </w:r>
          </w:p>
        </w:tc>
      </w:tr>
      <w:tr w:rsidTr="00BB79C4">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0B4029">
            <w:pPr>
              <w:pStyle w:val="BodyText"/>
              <w:rPr>
                <w:lang w:val="en-NZ"/>
              </w:rPr>
            </w:pPr>
            <w:r w:rsidRPr="000B4029">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0B4029" w:rsidP="000B4029">
            <w:pPr>
              <w:pStyle w:val="BodyText"/>
            </w:pPr>
            <w:r w:rsidRPr="000B4029">
              <w:t>Assessment must ensure:</w:t>
            </w:r>
          </w:p>
          <w:p w:rsidR="00000000" w:rsidRPr="000B4029" w:rsidP="000B4029">
            <w:pPr>
              <w:pStyle w:val="ListBullet"/>
            </w:pPr>
            <w:r w:rsidRPr="000B4029">
              <w:t>that competency is consistently demonstrated over a period of time and observed by the assessor or the technical expert working in partnership with the assessor as describe</w:t>
            </w:r>
            <w:r w:rsidRPr="000B4029">
              <w:t>d in the Assessment Guidelines</w:t>
            </w:r>
          </w:p>
          <w:p w:rsidR="00000000" w:rsidRPr="000B4029" w:rsidP="000B4029">
            <w:pPr>
              <w:pStyle w:val="ListBullet"/>
            </w:pPr>
            <w:r w:rsidRPr="000B4029">
              <w:t xml:space="preserve">that competency is demonstrated in the workplace or a simulated workplace environment in a range of real work situations which may include client interruptions and involvement in other related activities normally expected in </w:t>
            </w:r>
            <w:r w:rsidRPr="000B4029">
              <w:t>the workplace.</w:t>
            </w:r>
          </w:p>
          <w:p w:rsidR="00000000" w:rsidRPr="000B4029" w:rsidP="000B4029">
            <w:pPr>
              <w:pStyle w:val="BodyText"/>
            </w:pPr>
            <w:r w:rsidRPr="000B4029">
              <w:t>Assessment must ensure access to:</w:t>
            </w:r>
          </w:p>
          <w:p w:rsidR="00000000" w:rsidRPr="000B4029" w:rsidP="000B4029">
            <w:pPr>
              <w:pStyle w:val="ListBullet"/>
            </w:pPr>
            <w:r w:rsidRPr="000B4029">
              <w:t>a simulated environment, which includes as a minimum:</w:t>
            </w:r>
          </w:p>
          <w:p w:rsidR="00000000" w:rsidRPr="000B4029" w:rsidP="000B4029">
            <w:pPr>
              <w:pStyle w:val="ListBullet2"/>
            </w:pPr>
            <w:r w:rsidRPr="000B4029">
              <w:t>retail display area</w:t>
            </w:r>
          </w:p>
          <w:p w:rsidR="00000000" w:rsidRPr="000B4029" w:rsidP="000B4029">
            <w:pPr>
              <w:pStyle w:val="ListBullet2"/>
            </w:pPr>
            <w:r w:rsidRPr="000B4029">
              <w:t>a retail skin care range</w:t>
            </w:r>
          </w:p>
          <w:p w:rsidR="00000000" w:rsidRPr="000B4029" w:rsidP="000B4029">
            <w:pPr>
              <w:pStyle w:val="ListBullet"/>
            </w:pPr>
            <w:r w:rsidRPr="000B4029">
              <w:t>relevant workplace documentation including:</w:t>
            </w:r>
          </w:p>
          <w:p w:rsidR="00000000" w:rsidRPr="000B4029" w:rsidP="000B4029">
            <w:pPr>
              <w:pStyle w:val="ListBullet2"/>
            </w:pPr>
            <w:r w:rsidRPr="000B4029">
              <w:t>product instructions</w:t>
            </w:r>
          </w:p>
          <w:p w:rsidR="00000000" w:rsidRPr="000B4029" w:rsidP="000B4029">
            <w:pPr>
              <w:pStyle w:val="ListBullet2"/>
            </w:pPr>
            <w:r w:rsidRPr="000B4029">
              <w:t>manufacturer safety data sheets</w:t>
            </w:r>
          </w:p>
          <w:p w:rsidR="00000000" w:rsidRPr="000B4029" w:rsidP="000B4029">
            <w:pPr>
              <w:pStyle w:val="ListBullet2"/>
            </w:pPr>
            <w:r w:rsidRPr="000B4029">
              <w:t>workplace policies and procedures manuals</w:t>
            </w:r>
          </w:p>
          <w:p w:rsidR="00000000" w:rsidRPr="000B4029" w:rsidP="000B4029">
            <w:pPr>
              <w:pStyle w:val="ListBullet"/>
            </w:pPr>
            <w:r w:rsidRPr="000B4029">
              <w:t>a range of clients with different skin care requirements.</w:t>
            </w:r>
          </w:p>
          <w:p w:rsidR="00000000" w:rsidP="000B4029">
            <w:pPr>
              <w:pStyle w:val="BodyText"/>
              <w:rPr>
                <w:lang w:val="en-NZ"/>
              </w:rPr>
            </w:pPr>
            <w:r w:rsidRPr="000B4029">
              <w:t>For further guidance on the use of an appropriate simulated environment, refer to the Assessment Guidelines in this Training Package.</w:t>
            </w:r>
          </w:p>
        </w:tc>
      </w:tr>
      <w:tr w:rsidTr="00BB79C4">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0B4029">
            <w:pPr>
              <w:pStyle w:val="BodyText"/>
              <w:rPr>
                <w:lang w:val="en-NZ"/>
              </w:rPr>
            </w:pPr>
            <w:r w:rsidRPr="000B4029">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0B4029" w:rsidP="000B4029">
            <w:pPr>
              <w:pStyle w:val="BodyText"/>
            </w:pPr>
            <w:r w:rsidRPr="000B4029">
              <w:t>A range of assessment methods should be used to assess practical skills and knowledge. The following examples are appropriate for this unit:</w:t>
            </w:r>
          </w:p>
          <w:p w:rsidR="00000000" w:rsidRPr="000B4029" w:rsidP="000B4029">
            <w:pPr>
              <w:pStyle w:val="ListBullet"/>
            </w:pPr>
            <w:r w:rsidRPr="000B4029">
              <w:t>observation of learners performing a range of tasks in an actual or simulated work environment, over sufficient ti</w:t>
            </w:r>
            <w:r w:rsidRPr="000B4029">
              <w:t>me to demonstrate handling of a range of contingencies, including:</w:t>
            </w:r>
          </w:p>
          <w:p w:rsidR="00000000" w:rsidRPr="000B4029" w:rsidP="000B4029">
            <w:pPr>
              <w:pStyle w:val="ListBullet2"/>
            </w:pPr>
            <w:r w:rsidRPr="000B4029">
              <w:t>preparing the face and performing a face cleansing procedure</w:t>
            </w:r>
          </w:p>
          <w:p w:rsidR="00000000" w:rsidRPr="000B4029" w:rsidP="000B4029">
            <w:pPr>
              <w:pStyle w:val="ListBullet2"/>
            </w:pPr>
            <w:r w:rsidRPr="000B4029">
              <w:t>applying retail skin care products from workplace range, selected according to the client's skin type and condition</w:t>
            </w:r>
          </w:p>
          <w:p w:rsidR="00000000" w:rsidRPr="000B4029" w:rsidP="000B4029">
            <w:pPr>
              <w:pStyle w:val="ListBullet2"/>
            </w:pPr>
            <w:r w:rsidRPr="000B4029">
              <w:t>advising on home-care products</w:t>
            </w:r>
          </w:p>
          <w:p w:rsidR="00000000" w:rsidRPr="000B4029" w:rsidP="000B4029">
            <w:pPr>
              <w:pStyle w:val="ListBullet"/>
            </w:pPr>
            <w:r w:rsidRPr="000B4029">
              <w:t>written and oral questioning appropriate to the language and literacy level of the learner, to assess knowledge and understanding of retail skin care products and relevant legislation and policy</w:t>
            </w:r>
          </w:p>
          <w:p w:rsidR="00000000" w:rsidRPr="000B4029" w:rsidP="000B4029">
            <w:pPr>
              <w:pStyle w:val="ListBullet"/>
            </w:pPr>
            <w:r w:rsidRPr="000B4029">
              <w:t>completion of workplace docume</w:t>
            </w:r>
            <w:r w:rsidRPr="000B4029">
              <w:t>ntation relevant to the demonstration of retail skin care products</w:t>
            </w:r>
          </w:p>
          <w:p w:rsidR="00000000" w:rsidRPr="000B4029" w:rsidP="000B4029">
            <w:pPr>
              <w:pStyle w:val="ListBullet"/>
            </w:pPr>
            <w:r w:rsidRPr="000B4029">
              <w:t>third-party reports from technical experts</w:t>
            </w:r>
          </w:p>
          <w:p w:rsidR="00000000" w:rsidP="000B4029">
            <w:pPr>
              <w:pStyle w:val="ListBullet"/>
              <w:rPr>
                <w:lang w:val="en-NZ"/>
              </w:rPr>
            </w:pPr>
            <w:r w:rsidRPr="000B4029">
              <w:t>completion of self-paced learning materials, including personal reflection and feedback from a trainer, coach or supervisor.</w:t>
            </w:r>
          </w:p>
        </w:tc>
      </w:tr>
      <w:tr w:rsidTr="00BB79C4">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6" w:type="dxa"/>
            <w:tcBorders>
              <w:top w:val="nil"/>
              <w:left w:val="nil"/>
              <w:bottom w:val="nil"/>
              <w:right w:val="nil"/>
            </w:tcBorders>
            <w:tcMar>
              <w:top w:w="0" w:type="dxa"/>
              <w:left w:w="62" w:type="dxa"/>
              <w:bottom w:w="0" w:type="dxa"/>
              <w:right w:w="62" w:type="dxa"/>
            </w:tcMar>
          </w:tcPr>
          <w:p w:rsidR="00000000" w:rsidRPr="000B4029" w:rsidP="000B4029">
            <w:pPr>
              <w:pStyle w:val="BodyText"/>
            </w:pPr>
            <w:r w:rsidRPr="000B4029">
              <w:t>Holistic assessment</w:t>
            </w:r>
            <w:r w:rsidRPr="000B4029">
              <w:t xml:space="preserve"> with other units relevant to the industry sector, workplace and job role is recommended, for example:</w:t>
            </w:r>
          </w:p>
          <w:p w:rsidR="00000000" w:rsidRPr="000B4029" w:rsidP="000B4029">
            <w:pPr>
              <w:pStyle w:val="ListBullet"/>
            </w:pPr>
            <w:r w:rsidRPr="000B4029">
              <w:t>SIRXSLS001A Sell products and services.</w:t>
            </w:r>
          </w:p>
        </w:tc>
      </w:tr>
    </w:tbl>
    <w:p w:rsidR="00000000" w:rsidRPr="000B4029" w:rsidP="000B4029">
      <w:pPr>
        <w:pStyle w:val="BodyText"/>
      </w:pPr>
    </w:p>
    <w:p w:rsidR="00000000" w:rsidRPr="000B4029" w:rsidP="000B4029">
      <w:pPr>
        <w:pStyle w:val="AllowPageBreak"/>
      </w:pPr>
    </w:p>
    <w:p w:rsidR="00000000" w:rsidRPr="000B4029" w:rsidP="000B4029">
      <w:pPr>
        <w:pStyle w:val="Heading1"/>
      </w:pPr>
      <w:bookmarkStart w:id="11" w:name="O_395889"/>
      <w:bookmarkEnd w:id="11"/>
      <w:r w:rsidRPr="000B4029">
        <w:t>Range Statement</w:t>
      </w:r>
    </w:p>
    <w:tbl>
      <w:tblPr>
        <w:tblW w:w="0" w:type="auto"/>
        <w:tblLayout w:type="fixed"/>
        <w:tblCellMar>
          <w:left w:w="62" w:type="dxa"/>
          <w:right w:w="62" w:type="dxa"/>
        </w:tblCellMar>
        <w:tblLook w:val="0000"/>
      </w:tblPr>
      <w:tblGrid>
        <w:gridCol w:w="3046"/>
        <w:gridCol w:w="5476"/>
      </w:tblGrid>
      <w:tr w:rsidTr="00BB79C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B4029">
            <w:pPr>
              <w:pStyle w:val="BodyText"/>
              <w:rPr>
                <w:lang w:val="en-NZ"/>
              </w:rPr>
            </w:pPr>
            <w:r w:rsidRPr="000B4029">
              <w:t>The range statement relates to th</w:t>
            </w:r>
            <w:r w:rsidRPr="000B4029">
              <w:t xml:space="preserve">e unit of competency as a whole. It allows for different work environments and situations that may affect performance. Bold italicised wording, if used in the performance criteria, is detailed below. Essential operating conditions that may be present with </w:t>
            </w:r>
            <w:r w:rsidRPr="000B4029">
              <w:t>training and assessment (depending on the work situation, needs of the candidate, accessibility of the item, and local industry and regional contexts) may also be included.</w:t>
            </w:r>
          </w:p>
        </w:tc>
      </w:tr>
      <w:tr w:rsidTr="00BB79C4">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0B4029">
            <w:pPr>
              <w:pStyle w:val="BodyText"/>
              <w:rPr>
                <w:lang w:val="en-NZ"/>
              </w:rPr>
            </w:pPr>
            <w:r w:rsidRPr="000B4029">
              <w:rPr>
                <w:rStyle w:val="BoldandItalics"/>
              </w:rPr>
              <w:t>Clients</w:t>
            </w:r>
            <w:r w:rsidRPr="000B4029">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0B4029" w:rsidP="000B4029">
            <w:pPr>
              <w:pStyle w:val="ListBullet"/>
            </w:pPr>
            <w:r w:rsidRPr="000B4029">
              <w:t>new or regular clients with routine or special needs</w:t>
            </w:r>
          </w:p>
          <w:p w:rsidR="00000000" w:rsidRPr="000B4029" w:rsidP="000B4029">
            <w:pPr>
              <w:pStyle w:val="ListBullet"/>
            </w:pPr>
            <w:r w:rsidRPr="000B4029">
              <w:t xml:space="preserve">female </w:t>
            </w:r>
            <w:r w:rsidRPr="000B4029">
              <w:t>or male clients</w:t>
            </w:r>
          </w:p>
          <w:p w:rsidR="00000000" w:rsidP="000B4029">
            <w:pPr>
              <w:pStyle w:val="ListBullet"/>
              <w:rPr>
                <w:lang w:val="en-NZ"/>
              </w:rPr>
            </w:pPr>
            <w:r w:rsidRPr="000B4029">
              <w:t>people from a range of social, cultural and ethnic backgrounds and with varying physical and mental abilities.</w:t>
            </w:r>
          </w:p>
        </w:tc>
      </w:tr>
      <w:tr w:rsidTr="00BB79C4">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0B4029">
            <w:pPr>
              <w:pStyle w:val="BodyText"/>
              <w:rPr>
                <w:lang w:val="en-NZ"/>
              </w:rPr>
            </w:pPr>
            <w:r w:rsidRPr="000B4029">
              <w:rPr>
                <w:rStyle w:val="BoldandItalics"/>
              </w:rPr>
              <w:t>Relevant legislation and codes</w:t>
            </w:r>
            <w:r w:rsidRPr="000B4029">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0B4029" w:rsidP="000B4029">
            <w:pPr>
              <w:pStyle w:val="ListBullet"/>
            </w:pPr>
            <w:r w:rsidRPr="000B4029">
              <w:t>federal, state or territory, and local health and hygiene regulations</w:t>
            </w:r>
          </w:p>
          <w:p w:rsidR="00000000" w:rsidRPr="000B4029" w:rsidP="000B4029">
            <w:pPr>
              <w:pStyle w:val="ListBullet"/>
            </w:pPr>
            <w:r w:rsidRPr="000B4029">
              <w:t>occupational health and safety regulations</w:t>
            </w:r>
          </w:p>
          <w:p w:rsidR="00000000" w:rsidP="000B4029">
            <w:pPr>
              <w:pStyle w:val="ListBullet"/>
              <w:rPr>
                <w:lang w:val="en-NZ"/>
              </w:rPr>
            </w:pPr>
            <w:r w:rsidRPr="000B4029">
              <w:t>industry codes of practice.</w:t>
            </w:r>
          </w:p>
        </w:tc>
      </w:tr>
      <w:tr w:rsidTr="00BB79C4">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0B4029">
            <w:pPr>
              <w:pStyle w:val="BodyText"/>
              <w:rPr>
                <w:lang w:val="en-NZ"/>
              </w:rPr>
            </w:pPr>
            <w:r w:rsidRPr="000B4029">
              <w:rPr>
                <w:rStyle w:val="BoldandItalics"/>
              </w:rPr>
              <w:t>Workplace policies and procedures</w:t>
            </w:r>
            <w:r w:rsidRPr="000B4029">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0B4029" w:rsidP="000B4029">
            <w:pPr>
              <w:pStyle w:val="ListBullet"/>
            </w:pPr>
            <w:r w:rsidRPr="000B4029">
              <w:t>health and hygiene</w:t>
            </w:r>
          </w:p>
          <w:p w:rsidR="00000000" w:rsidRPr="000B4029" w:rsidP="000B4029">
            <w:pPr>
              <w:pStyle w:val="ListBullet"/>
            </w:pPr>
            <w:r w:rsidRPr="000B4029">
              <w:t>workplace product range and manufacturer instructions and product manuals</w:t>
            </w:r>
          </w:p>
          <w:p w:rsidR="00000000" w:rsidRPr="000B4029" w:rsidP="000B4029">
            <w:pPr>
              <w:pStyle w:val="ListBullet"/>
            </w:pPr>
            <w:r w:rsidRPr="000B4029">
              <w:t>workplace time frame allocated for service</w:t>
            </w:r>
          </w:p>
          <w:p w:rsidR="00000000" w:rsidRPr="000B4029" w:rsidP="000B4029">
            <w:pPr>
              <w:pStyle w:val="ListBullet"/>
            </w:pPr>
            <w:r w:rsidRPr="000B4029">
              <w:t>e</w:t>
            </w:r>
            <w:r w:rsidRPr="000B4029">
              <w:t>nvironmental protection practices, such as:</w:t>
            </w:r>
          </w:p>
          <w:p w:rsidR="00000000" w:rsidRPr="000B4029" w:rsidP="000B4029">
            <w:pPr>
              <w:pStyle w:val="ListBullet2"/>
            </w:pPr>
            <w:r w:rsidRPr="000B4029">
              <w:t>waste minimisation</w:t>
            </w:r>
          </w:p>
          <w:p w:rsidR="00000000" w:rsidRPr="000B4029" w:rsidP="000B4029">
            <w:pPr>
              <w:pStyle w:val="ListBullet2"/>
            </w:pPr>
            <w:r w:rsidRPr="000B4029">
              <w:t>recycling</w:t>
            </w:r>
          </w:p>
          <w:p w:rsidR="00000000" w:rsidRPr="000B4029" w:rsidP="000B4029">
            <w:pPr>
              <w:pStyle w:val="ListBullet2"/>
            </w:pPr>
            <w:r w:rsidRPr="000B4029">
              <w:t>reuse</w:t>
            </w:r>
          </w:p>
          <w:p w:rsidR="00000000" w:rsidRPr="000B4029" w:rsidP="000B4029">
            <w:pPr>
              <w:pStyle w:val="ListBullet2"/>
            </w:pPr>
            <w:r w:rsidRPr="000B4029">
              <w:t>energy efficiency, e.g. electricity saving devices and practices</w:t>
            </w:r>
          </w:p>
          <w:p w:rsidR="00000000" w:rsidRPr="000B4029" w:rsidP="000B4029">
            <w:pPr>
              <w:pStyle w:val="ListBullet2"/>
            </w:pPr>
            <w:r w:rsidRPr="000B4029">
              <w:t>waste disposal</w:t>
            </w:r>
          </w:p>
          <w:p w:rsidR="00000000" w:rsidRPr="000B4029" w:rsidP="000B4029">
            <w:pPr>
              <w:pStyle w:val="ListBullet2"/>
            </w:pPr>
            <w:r w:rsidRPr="000B4029">
              <w:t>resource management</w:t>
            </w:r>
          </w:p>
          <w:p w:rsidR="00000000" w:rsidP="000B4029">
            <w:pPr>
              <w:pStyle w:val="ListBullet2"/>
              <w:rPr>
                <w:lang w:val="en-NZ"/>
              </w:rPr>
            </w:pPr>
            <w:r w:rsidRPr="000B4029">
              <w:t>water efficiency.</w:t>
            </w:r>
          </w:p>
        </w:tc>
      </w:tr>
      <w:tr w:rsidTr="00BB79C4">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0B4029">
            <w:pPr>
              <w:pStyle w:val="BodyText"/>
              <w:rPr>
                <w:lang w:val="en-NZ"/>
              </w:rPr>
            </w:pPr>
            <w:r w:rsidRPr="000B4029">
              <w:rPr>
                <w:rStyle w:val="BoldandItalics"/>
              </w:rPr>
              <w:t>Contraindications</w:t>
            </w:r>
            <w:r w:rsidRPr="000B4029">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0B4029" w:rsidP="000B4029">
            <w:pPr>
              <w:pStyle w:val="ListBullet"/>
            </w:pPr>
            <w:r w:rsidRPr="000B4029">
              <w:t>bacterial, viral or fungal infections</w:t>
            </w:r>
          </w:p>
          <w:p w:rsidR="00000000" w:rsidRPr="000B4029" w:rsidP="000B4029">
            <w:pPr>
              <w:pStyle w:val="ListBullet"/>
            </w:pPr>
            <w:r w:rsidRPr="000B4029">
              <w:t>acne</w:t>
            </w:r>
          </w:p>
          <w:p w:rsidR="00000000" w:rsidRPr="000B4029" w:rsidP="000B4029">
            <w:pPr>
              <w:pStyle w:val="ListBullet"/>
            </w:pPr>
            <w:r w:rsidRPr="000B4029">
              <w:t>impetigo</w:t>
            </w:r>
          </w:p>
          <w:p w:rsidR="00000000" w:rsidRPr="000B4029" w:rsidP="000B4029">
            <w:pPr>
              <w:pStyle w:val="ListBullet"/>
            </w:pPr>
            <w:r w:rsidRPr="000B4029">
              <w:t>lice</w:t>
            </w:r>
          </w:p>
          <w:p w:rsidR="00000000" w:rsidRPr="000B4029" w:rsidP="000B4029">
            <w:pPr>
              <w:pStyle w:val="ListBullet"/>
            </w:pPr>
            <w:r w:rsidRPr="000B4029">
              <w:t>scabies</w:t>
            </w:r>
          </w:p>
          <w:p w:rsidR="00000000" w:rsidRPr="000B4029" w:rsidP="000B4029">
            <w:pPr>
              <w:pStyle w:val="ListBullet"/>
            </w:pPr>
            <w:r w:rsidRPr="000B4029">
              <w:t>rashes</w:t>
            </w:r>
          </w:p>
          <w:p w:rsidR="00000000" w:rsidRPr="000B4029" w:rsidP="000B4029">
            <w:pPr>
              <w:pStyle w:val="ListBullet"/>
            </w:pPr>
            <w:r w:rsidRPr="000B4029">
              <w:t>boils and carbuncles</w:t>
            </w:r>
          </w:p>
          <w:p w:rsidR="00000000" w:rsidRPr="000B4029" w:rsidP="000B4029">
            <w:pPr>
              <w:pStyle w:val="ListBullet"/>
            </w:pPr>
            <w:r w:rsidRPr="000B4029">
              <w:t>sunburn</w:t>
            </w:r>
          </w:p>
          <w:p w:rsidR="00000000" w:rsidRPr="000B4029" w:rsidP="000B4029">
            <w:pPr>
              <w:pStyle w:val="ListBullet"/>
            </w:pPr>
            <w:r w:rsidRPr="000B4029">
              <w:t>candidiasis</w:t>
            </w:r>
          </w:p>
          <w:p w:rsidR="00000000" w:rsidP="000B4029">
            <w:pPr>
              <w:pStyle w:val="ListBullet"/>
              <w:rPr>
                <w:lang w:val="en-NZ"/>
              </w:rPr>
            </w:pPr>
            <w:r w:rsidRPr="000B4029">
              <w:t>other visible non-normal skin.</w:t>
            </w:r>
          </w:p>
        </w:tc>
      </w:tr>
      <w:tr w:rsidTr="00BB79C4">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0B4029">
            <w:pPr>
              <w:pStyle w:val="BodyText"/>
              <w:rPr>
                <w:lang w:val="en-NZ"/>
              </w:rPr>
            </w:pPr>
            <w:r w:rsidRPr="000B4029">
              <w:rPr>
                <w:rStyle w:val="BoldandItalics"/>
              </w:rPr>
              <w:t>Skin type</w:t>
            </w:r>
            <w:r w:rsidRPr="000B4029">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0B4029" w:rsidP="000B4029">
            <w:pPr>
              <w:pStyle w:val="ListBullet"/>
            </w:pPr>
            <w:r w:rsidRPr="000B4029">
              <w:t>normal</w:t>
            </w:r>
          </w:p>
          <w:p w:rsidR="00000000" w:rsidRPr="000B4029" w:rsidP="000B4029">
            <w:pPr>
              <w:pStyle w:val="ListBullet"/>
            </w:pPr>
            <w:r w:rsidRPr="000B4029">
              <w:t>dry</w:t>
            </w:r>
          </w:p>
          <w:p w:rsidR="00000000" w:rsidRPr="000B4029" w:rsidP="000B4029">
            <w:pPr>
              <w:pStyle w:val="ListBullet"/>
            </w:pPr>
            <w:r w:rsidRPr="000B4029">
              <w:t>oily</w:t>
            </w:r>
          </w:p>
          <w:p w:rsidR="00000000" w:rsidP="000B4029">
            <w:pPr>
              <w:pStyle w:val="ListBullet"/>
              <w:rPr>
                <w:lang w:val="en-NZ"/>
              </w:rPr>
            </w:pPr>
            <w:r w:rsidRPr="000B4029">
              <w:t>combination.</w:t>
            </w:r>
          </w:p>
        </w:tc>
      </w:tr>
      <w:tr w:rsidTr="00BB79C4">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0B4029">
            <w:pPr>
              <w:pStyle w:val="BodyText"/>
              <w:rPr>
                <w:lang w:val="en-NZ"/>
              </w:rPr>
            </w:pPr>
            <w:r w:rsidRPr="000B4029">
              <w:rPr>
                <w:rStyle w:val="BoldandItalics"/>
              </w:rPr>
              <w:t>Skin condition</w:t>
            </w:r>
            <w:r w:rsidRPr="000B4029">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0B4029" w:rsidP="000B4029">
            <w:pPr>
              <w:pStyle w:val="ListBullet"/>
            </w:pPr>
            <w:r w:rsidRPr="000B4029">
              <w:t>sensitive</w:t>
            </w:r>
          </w:p>
          <w:p w:rsidR="00000000" w:rsidRPr="000B4029" w:rsidP="000B4029">
            <w:pPr>
              <w:pStyle w:val="ListBullet"/>
            </w:pPr>
            <w:r w:rsidRPr="000B4029">
              <w:t>dehydrated</w:t>
            </w:r>
          </w:p>
          <w:p w:rsidR="00000000" w:rsidRPr="000B4029" w:rsidP="000B4029">
            <w:pPr>
              <w:pStyle w:val="ListBullet"/>
            </w:pPr>
            <w:r w:rsidRPr="000B4029">
              <w:t>damaged</w:t>
            </w:r>
          </w:p>
          <w:p w:rsidR="00000000" w:rsidRPr="000B4029" w:rsidP="000B4029">
            <w:pPr>
              <w:pStyle w:val="ListBullet"/>
            </w:pPr>
            <w:r w:rsidRPr="000B4029">
              <w:t>mature</w:t>
            </w:r>
          </w:p>
          <w:p w:rsidR="00000000" w:rsidP="000B4029">
            <w:pPr>
              <w:pStyle w:val="ListBullet"/>
              <w:rPr>
                <w:lang w:val="en-NZ"/>
              </w:rPr>
            </w:pPr>
            <w:r w:rsidRPr="000B4029">
              <w:t>acne.</w:t>
            </w:r>
          </w:p>
        </w:tc>
      </w:tr>
      <w:tr w:rsidTr="00BB79C4">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0B4029">
            <w:pPr>
              <w:pStyle w:val="BodyText"/>
              <w:rPr>
                <w:lang w:val="en-NZ"/>
              </w:rPr>
            </w:pPr>
            <w:r w:rsidRPr="000B4029">
              <w:rPr>
                <w:rStyle w:val="BoldandItalics"/>
              </w:rPr>
              <w:t>Cleansing products</w:t>
            </w:r>
            <w:r w:rsidRPr="000B4029">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0B4029" w:rsidP="000B4029">
            <w:pPr>
              <w:pStyle w:val="ListBullet"/>
            </w:pPr>
            <w:r w:rsidRPr="000B4029">
              <w:t>cleansers</w:t>
            </w:r>
          </w:p>
          <w:p w:rsidR="00000000" w:rsidRPr="000B4029" w:rsidP="000B4029">
            <w:pPr>
              <w:pStyle w:val="ListBullet"/>
            </w:pPr>
            <w:r w:rsidRPr="000B4029">
              <w:t>toners</w:t>
            </w:r>
          </w:p>
          <w:p w:rsidR="00000000" w:rsidRPr="000B4029" w:rsidP="000B4029">
            <w:pPr>
              <w:pStyle w:val="ListBullet"/>
            </w:pPr>
            <w:r w:rsidRPr="000B4029">
              <w:t>moisturisers</w:t>
            </w:r>
          </w:p>
          <w:p w:rsidR="00000000" w:rsidRPr="000B4029" w:rsidP="000B4029">
            <w:pPr>
              <w:pStyle w:val="ListBullet"/>
            </w:pPr>
            <w:r w:rsidRPr="000B4029">
              <w:t>masks</w:t>
            </w:r>
          </w:p>
          <w:p w:rsidR="00000000" w:rsidRPr="000B4029" w:rsidP="000B4029">
            <w:pPr>
              <w:pStyle w:val="ListBullet"/>
            </w:pPr>
            <w:r w:rsidRPr="000B4029">
              <w:t>exfoliants</w:t>
            </w:r>
          </w:p>
          <w:p w:rsidR="00000000" w:rsidRPr="000B4029" w:rsidP="000B4029">
            <w:pPr>
              <w:pStyle w:val="ListBullet"/>
            </w:pPr>
            <w:r w:rsidRPr="000B4029">
              <w:t>remedial products.</w:t>
            </w:r>
          </w:p>
        </w:tc>
      </w:tr>
    </w:tbl>
    <w:p w:rsidR="00000000" w:rsidRPr="000B4029" w:rsidP="000B4029">
      <w:pPr>
        <w:pStyle w:val="BodyText"/>
      </w:pPr>
    </w:p>
    <w:p w:rsidR="00000000" w:rsidRPr="000B4029" w:rsidP="000B4029">
      <w:pPr>
        <w:pStyle w:val="AllowPageBreak"/>
      </w:pPr>
    </w:p>
    <w:p w:rsidR="00000000" w:rsidRPr="000B4029" w:rsidP="000B4029">
      <w:pPr>
        <w:pStyle w:val="Heading1"/>
      </w:pPr>
      <w:bookmarkStart w:id="12" w:name="O_395886"/>
      <w:bookmarkEnd w:id="12"/>
      <w:r w:rsidRPr="000B4029">
        <w:t>Unit Sector(s)</w:t>
      </w:r>
    </w:p>
    <w:p w:rsidR="00000000" w:rsidRPr="000B4029" w:rsidP="000B4029">
      <w:pPr>
        <w:pStyle w:val="BodyText"/>
      </w:pPr>
      <w:r w:rsidRPr="000B4029">
        <w:t>Beauty</w:t>
      </w:r>
    </w:p>
    <w:p w:rsidR="00000000" w:rsidRPr="000B4029" w:rsidP="000B4029">
      <w:pPr>
        <w:pStyle w:val="AllowPageBreak"/>
      </w:pPr>
    </w:p>
    <w:p w:rsidR="00000000" w:rsidRPr="000B4029" w:rsidP="000B4029">
      <w:pPr>
        <w:pStyle w:val="Heading1"/>
      </w:pPr>
      <w:bookmarkStart w:id="13" w:name="O_395898"/>
      <w:bookmarkEnd w:id="13"/>
      <w:r w:rsidRPr="000B4029">
        <w:t>Competency Field</w:t>
      </w:r>
    </w:p>
    <w:p w:rsidR="00000000" w:rsidRPr="000B4029" w:rsidP="000B4029">
      <w:pPr>
        <w:pStyle w:val="BodyText"/>
      </w:pPr>
      <w:r w:rsidRPr="000B4029">
        <w:t>Facial Services</w:t>
      </w:r>
    </w:p>
    <w:p w:rsidR="00000000" w:rsidRPr="000B4029" w:rsidP="000B4029"/>
    <w:sectPr w:rsidSect="000B40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0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79C4" w:rsidP="00BB79C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0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9C4" w:rsidP="000B402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B79C4" w:rsidP="000B40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B79C4" w:rsidP="000B40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0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029" w:rsidRPr="00BB79C4" w:rsidP="00BB79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0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9C4" w:rsidRPr="002D2AF8" w:rsidP="000B4029">
    <w:pPr>
      <w:pStyle w:val="Header"/>
      <w:framePr w:wrap="around"/>
    </w:pPr>
    <w:r>
      <w:fldChar w:fldCharType="begin"/>
    </w:r>
    <w:r>
      <w:instrText xml:space="preserve"> TITLE   \* MERGEFORMAT </w:instrText>
    </w:r>
    <w:r>
      <w:fldChar w:fldCharType="separate"/>
    </w:r>
    <w:r>
      <w:t>SIBBFAS201A Demonstrate retail skin care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B79C4" w:rsidP="000B40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C691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5835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9615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0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4029"/>
    <w:pPr>
      <w:spacing w:before="360" w:after="60"/>
      <w:outlineLvl w:val="0"/>
    </w:pPr>
    <w:rPr>
      <w:sz w:val="32"/>
    </w:rPr>
  </w:style>
  <w:style w:type="paragraph" w:styleId="Heading2">
    <w:name w:val="heading 2"/>
    <w:basedOn w:val="HeadingBase"/>
    <w:next w:val="BodyText"/>
    <w:link w:val="Heading2Char"/>
    <w:qFormat/>
    <w:rsid w:val="000B4029"/>
    <w:pPr>
      <w:keepLines/>
      <w:spacing w:before="240" w:after="120"/>
      <w:outlineLvl w:val="1"/>
    </w:pPr>
    <w:rPr>
      <w:sz w:val="28"/>
      <w:szCs w:val="40"/>
    </w:rPr>
  </w:style>
  <w:style w:type="paragraph" w:styleId="Heading3">
    <w:name w:val="heading 3"/>
    <w:basedOn w:val="HeadingBase"/>
    <w:next w:val="BodyText"/>
    <w:link w:val="Heading3Char"/>
    <w:qFormat/>
    <w:rsid w:val="000B4029"/>
    <w:pPr>
      <w:spacing w:before="180" w:after="120"/>
      <w:outlineLvl w:val="2"/>
    </w:pPr>
    <w:rPr>
      <w:spacing w:val="-10"/>
      <w:kern w:val="32"/>
    </w:rPr>
  </w:style>
  <w:style w:type="paragraph" w:styleId="Heading4">
    <w:name w:val="heading 4"/>
    <w:basedOn w:val="HeadingBase"/>
    <w:next w:val="BodyText"/>
    <w:link w:val="Heading4Char"/>
    <w:qFormat/>
    <w:rsid w:val="000B4029"/>
    <w:pPr>
      <w:spacing w:before="160" w:after="120"/>
      <w:outlineLvl w:val="3"/>
    </w:pPr>
    <w:rPr>
      <w:sz w:val="22"/>
    </w:rPr>
  </w:style>
  <w:style w:type="paragraph" w:styleId="Heading5">
    <w:name w:val="heading 5"/>
    <w:basedOn w:val="HeadingBase"/>
    <w:next w:val="Normal"/>
    <w:link w:val="Heading5Char"/>
    <w:qFormat/>
    <w:rsid w:val="000B4029"/>
    <w:pPr>
      <w:spacing w:before="80"/>
      <w:outlineLvl w:val="4"/>
    </w:pPr>
    <w:rPr>
      <w:color w:val="918585"/>
      <w:sz w:val="20"/>
    </w:rPr>
  </w:style>
  <w:style w:type="paragraph" w:styleId="Heading6">
    <w:name w:val="heading 6"/>
    <w:basedOn w:val="HeadingBase"/>
    <w:next w:val="Normal"/>
    <w:link w:val="Heading6Char"/>
    <w:qFormat/>
    <w:rsid w:val="000B4029"/>
    <w:pPr>
      <w:spacing w:before="60"/>
      <w:outlineLvl w:val="5"/>
    </w:pPr>
    <w:rPr>
      <w:color w:val="918585"/>
      <w:sz w:val="20"/>
    </w:rPr>
  </w:style>
  <w:style w:type="paragraph" w:styleId="Heading7">
    <w:name w:val="heading 7"/>
    <w:basedOn w:val="Normal"/>
    <w:next w:val="Normal"/>
    <w:link w:val="Heading7Char"/>
    <w:qFormat/>
    <w:rsid w:val="000B4029"/>
    <w:pPr>
      <w:ind w:left="720"/>
      <w:outlineLvl w:val="6"/>
    </w:pPr>
    <w:rPr>
      <w:i/>
    </w:rPr>
  </w:style>
  <w:style w:type="paragraph" w:styleId="Heading8">
    <w:name w:val="heading 8"/>
    <w:basedOn w:val="Normal"/>
    <w:next w:val="Normal"/>
    <w:link w:val="Heading8Char"/>
    <w:qFormat/>
    <w:rsid w:val="000B4029"/>
    <w:pPr>
      <w:ind w:left="720"/>
      <w:outlineLvl w:val="7"/>
    </w:pPr>
    <w:rPr>
      <w:i/>
    </w:rPr>
  </w:style>
  <w:style w:type="paragraph" w:styleId="Heading9">
    <w:name w:val="heading 9"/>
    <w:basedOn w:val="Normal"/>
    <w:next w:val="Normal"/>
    <w:link w:val="Heading9Char"/>
    <w:qFormat/>
    <w:rsid w:val="000B4029"/>
    <w:pPr>
      <w:ind w:left="720"/>
      <w:outlineLvl w:val="8"/>
    </w:pPr>
    <w:rPr>
      <w:i/>
    </w:rPr>
  </w:style>
  <w:style w:type="character" w:default="1" w:styleId="DefaultParagraphFont">
    <w:name w:val="Default Paragraph Font"/>
    <w:uiPriority w:val="1"/>
    <w:unhideWhenUsed/>
    <w:rsid w:val="000B40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029"/>
  </w:style>
  <w:style w:type="character" w:customStyle="1" w:styleId="Heading1Char">
    <w:name w:val="Heading 1 Char"/>
    <w:basedOn w:val="DefaultParagraphFont"/>
    <w:link w:val="Heading1"/>
    <w:rsid w:val="000B4029"/>
    <w:rPr>
      <w:rFonts w:ascii="Times New Roman" w:eastAsia="Times New Roman" w:hAnsi="Times New Roman" w:cs="Times New Roman"/>
      <w:b/>
      <w:sz w:val="32"/>
      <w:szCs w:val="20"/>
      <w:lang w:eastAsia="en-US"/>
    </w:rPr>
  </w:style>
  <w:style w:type="paragraph" w:styleId="BodyText">
    <w:name w:val="Body Text"/>
    <w:basedOn w:val="Normal"/>
    <w:link w:val="BodyTextChar"/>
    <w:rsid w:val="000B40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4029"/>
    <w:rPr>
      <w:rFonts w:ascii="Times New Roman" w:eastAsia="Times New Roman" w:hAnsi="Times New Roman" w:cs="Times New Roman"/>
      <w:sz w:val="24"/>
      <w:lang w:eastAsia="en-US"/>
    </w:rPr>
  </w:style>
  <w:style w:type="paragraph" w:styleId="Footer">
    <w:name w:val="footer"/>
    <w:basedOn w:val="Normal"/>
    <w:link w:val="FooterChar"/>
    <w:rsid w:val="000B40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029"/>
    <w:rPr>
      <w:rFonts w:ascii="Times New Roman" w:eastAsia="Times New Roman" w:hAnsi="Times New Roman" w:cs="Times New Roman"/>
      <w:sz w:val="16"/>
      <w:lang w:eastAsia="en-US"/>
    </w:rPr>
  </w:style>
  <w:style w:type="paragraph" w:styleId="List">
    <w:name w:val="List"/>
    <w:basedOn w:val="BodyText"/>
    <w:next w:val="BodyText"/>
    <w:rsid w:val="000B4029"/>
    <w:pPr>
      <w:tabs>
        <w:tab w:val="left" w:pos="340"/>
      </w:tabs>
      <w:spacing w:before="60" w:after="60"/>
      <w:ind w:left="340" w:hanging="340"/>
    </w:pPr>
  </w:style>
  <w:style w:type="paragraph" w:styleId="ListBullet">
    <w:name w:val="List Bullet"/>
    <w:basedOn w:val="List"/>
    <w:rsid w:val="000B4029"/>
    <w:pPr>
      <w:numPr>
        <w:numId w:val="14"/>
      </w:numPr>
      <w:tabs>
        <w:tab w:val="clear" w:pos="340"/>
      </w:tabs>
      <w:spacing w:before="40" w:after="40"/>
    </w:pPr>
  </w:style>
  <w:style w:type="character" w:customStyle="1" w:styleId="SpecialBold">
    <w:name w:val="Special Bold"/>
    <w:basedOn w:val="DefaultParagraphFont"/>
    <w:rsid w:val="000B4029"/>
    <w:rPr>
      <w:b/>
      <w:spacing w:val="0"/>
    </w:rPr>
  </w:style>
  <w:style w:type="paragraph" w:styleId="ListBullet2">
    <w:name w:val="List Bullet 2"/>
    <w:basedOn w:val="List2"/>
    <w:rsid w:val="000B4029"/>
    <w:pPr>
      <w:numPr>
        <w:numId w:val="15"/>
      </w:numPr>
      <w:tabs>
        <w:tab w:val="clear" w:pos="680"/>
      </w:tabs>
    </w:pPr>
  </w:style>
  <w:style w:type="paragraph" w:customStyle="1" w:styleId="SuperHeading">
    <w:name w:val="SuperHeading"/>
    <w:basedOn w:val="Normal"/>
    <w:rsid w:val="000B4029"/>
    <w:pPr>
      <w:spacing w:before="240" w:after="120"/>
      <w:outlineLvl w:val="0"/>
    </w:pPr>
    <w:rPr>
      <w:rFonts w:ascii="Times New Roman" w:hAnsi="Times New Roman"/>
      <w:b/>
      <w:sz w:val="28"/>
    </w:rPr>
  </w:style>
  <w:style w:type="paragraph" w:customStyle="1" w:styleId="AllowPageBreak">
    <w:name w:val="AllowPageBreak"/>
    <w:rsid w:val="000B402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4029"/>
    <w:pPr>
      <w:numPr>
        <w:numId w:val="3"/>
      </w:numPr>
      <w:tabs>
        <w:tab w:val="clear" w:pos="1021"/>
      </w:tabs>
      <w:ind w:left="1037" w:hanging="357"/>
    </w:pPr>
  </w:style>
  <w:style w:type="character" w:customStyle="1" w:styleId="BoldandItalics">
    <w:name w:val="Bold and Italics"/>
    <w:qFormat/>
    <w:rsid w:val="000B4029"/>
    <w:rPr>
      <w:b/>
      <w:i/>
      <w:u w:val="none"/>
    </w:rPr>
  </w:style>
  <w:style w:type="character" w:customStyle="1" w:styleId="Heading2Char">
    <w:name w:val="Heading 2 Char"/>
    <w:basedOn w:val="DefaultParagraphFont"/>
    <w:link w:val="Heading2"/>
    <w:rsid w:val="000B40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0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0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0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0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0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40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4029"/>
    <w:rPr>
      <w:rFonts w:ascii="Courier New" w:eastAsia="Times New Roman" w:hAnsi="Courier New" w:cs="Times New Roman"/>
      <w:i/>
      <w:szCs w:val="20"/>
      <w:lang w:eastAsia="en-US"/>
    </w:rPr>
  </w:style>
  <w:style w:type="paragraph" w:customStyle="1" w:styleId="HeadingBase">
    <w:name w:val="Heading Base"/>
    <w:rsid w:val="000B40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029"/>
    <w:pPr>
      <w:tabs>
        <w:tab w:val="right" w:leader="dot" w:pos="9072"/>
      </w:tabs>
      <w:ind w:left="567"/>
    </w:pPr>
    <w:rPr>
      <w:szCs w:val="22"/>
    </w:rPr>
  </w:style>
  <w:style w:type="paragraph" w:customStyle="1" w:styleId="TOCBase">
    <w:name w:val="TOC Base"/>
    <w:rsid w:val="000B40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029"/>
    <w:pPr>
      <w:tabs>
        <w:tab w:val="right" w:leader="dot" w:pos="9072"/>
      </w:tabs>
      <w:spacing w:before="40" w:after="40"/>
      <w:ind w:left="284"/>
    </w:pPr>
    <w:rPr>
      <w:rFonts w:ascii="Times New Roman" w:hAnsi="Times New Roman"/>
    </w:rPr>
  </w:style>
  <w:style w:type="paragraph" w:styleId="TOC1">
    <w:name w:val="toc 1"/>
    <w:basedOn w:val="TOCBase"/>
    <w:next w:val="Normal"/>
    <w:rsid w:val="000B40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4029"/>
    <w:pPr>
      <w:spacing w:before="5040"/>
      <w:jc w:val="center"/>
    </w:pPr>
    <w:rPr>
      <w:sz w:val="48"/>
      <w:szCs w:val="72"/>
      <w:lang w:val="en-US"/>
    </w:rPr>
  </w:style>
  <w:style w:type="character" w:customStyle="1" w:styleId="TitleChar">
    <w:name w:val="Title Char"/>
    <w:basedOn w:val="DefaultParagraphFont"/>
    <w:link w:val="Title"/>
    <w:rsid w:val="000B40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029"/>
    <w:pPr>
      <w:tabs>
        <w:tab w:val="left" w:pos="3600"/>
        <w:tab w:val="left" w:pos="3958"/>
      </w:tabs>
    </w:pPr>
  </w:style>
  <w:style w:type="paragraph" w:customStyle="1" w:styleId="Note">
    <w:name w:val="Note"/>
    <w:basedOn w:val="BodyText"/>
    <w:rsid w:val="000B40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029"/>
    <w:pPr>
      <w:framePr w:wrap="auto" w:hAnchor="text" w:y="6049"/>
    </w:pPr>
    <w:rPr>
      <w:color w:val="000000"/>
      <w:sz w:val="40"/>
    </w:rPr>
  </w:style>
  <w:style w:type="paragraph" w:customStyle="1" w:styleId="TOCTitle">
    <w:name w:val="TOCTitle"/>
    <w:basedOn w:val="Heading1"/>
    <w:rsid w:val="000B4029"/>
    <w:pPr>
      <w:spacing w:after="240"/>
      <w:jc w:val="center"/>
      <w:outlineLvl w:val="9"/>
    </w:pPr>
    <w:rPr>
      <w:caps/>
    </w:rPr>
  </w:style>
  <w:style w:type="paragraph" w:customStyle="1" w:styleId="Version">
    <w:name w:val="Version"/>
    <w:rsid w:val="000B40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4029"/>
    <w:pPr>
      <w:keepNext w:val="0"/>
      <w:tabs>
        <w:tab w:val="right" w:pos="4176"/>
      </w:tabs>
      <w:ind w:left="198" w:hanging="198"/>
    </w:pPr>
    <w:rPr>
      <w:rFonts w:ascii="Garamond" w:hAnsi="Garamond"/>
    </w:rPr>
  </w:style>
  <w:style w:type="paragraph" w:styleId="IndexHeading">
    <w:name w:val="index heading"/>
    <w:basedOn w:val="Normal"/>
    <w:next w:val="Index1"/>
    <w:semiHidden/>
    <w:rsid w:val="000B4029"/>
    <w:pPr>
      <w:spacing w:before="120" w:after="120"/>
    </w:pPr>
    <w:rPr>
      <w:rFonts w:ascii="Arial" w:hAnsi="Arial"/>
      <w:b/>
      <w:color w:val="918585"/>
      <w:sz w:val="24"/>
    </w:rPr>
  </w:style>
  <w:style w:type="paragraph" w:styleId="Header">
    <w:name w:val="header"/>
    <w:basedOn w:val="Normal"/>
    <w:link w:val="HeaderChar"/>
    <w:rsid w:val="000B40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029"/>
    <w:rPr>
      <w:rFonts w:ascii="Times New Roman" w:eastAsia="Times New Roman" w:hAnsi="Times New Roman" w:cs="Times New Roman"/>
      <w:sz w:val="16"/>
      <w:szCs w:val="20"/>
      <w:lang w:val="en-GB" w:eastAsia="en-US"/>
    </w:rPr>
  </w:style>
  <w:style w:type="paragraph" w:customStyle="1" w:styleId="Chapter">
    <w:name w:val="Chapter"/>
    <w:basedOn w:val="Normal"/>
    <w:rsid w:val="000B4029"/>
    <w:pPr>
      <w:spacing w:before="240"/>
    </w:pPr>
    <w:rPr>
      <w:rFonts w:ascii="Times New Roman" w:hAnsi="Times New Roman"/>
      <w:smallCaps/>
      <w:spacing w:val="80"/>
      <w:sz w:val="28"/>
    </w:rPr>
  </w:style>
  <w:style w:type="paragraph" w:customStyle="1" w:styleId="InChapter">
    <w:name w:val="InChapter"/>
    <w:basedOn w:val="Heading3"/>
    <w:rsid w:val="000B4029"/>
    <w:pPr>
      <w:spacing w:after="240"/>
      <w:outlineLvl w:val="9"/>
    </w:pPr>
    <w:rPr>
      <w:noProof/>
    </w:rPr>
  </w:style>
  <w:style w:type="paragraph" w:styleId="Index2">
    <w:name w:val="index 2"/>
    <w:basedOn w:val="Normal"/>
    <w:next w:val="Normal"/>
    <w:semiHidden/>
    <w:rsid w:val="000B4029"/>
    <w:pPr>
      <w:tabs>
        <w:tab w:val="right" w:pos="4176"/>
      </w:tabs>
      <w:ind w:left="568" w:hanging="284"/>
    </w:pPr>
    <w:rPr>
      <w:rFonts w:ascii="Garamond" w:hAnsi="Garamond"/>
    </w:rPr>
  </w:style>
  <w:style w:type="paragraph" w:customStyle="1" w:styleId="Byline">
    <w:name w:val="Byline"/>
    <w:rsid w:val="000B40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029"/>
    <w:pPr>
      <w:tabs>
        <w:tab w:val="clear" w:pos="3600"/>
        <w:tab w:val="clear" w:pos="3958"/>
      </w:tabs>
      <w:jc w:val="right"/>
    </w:pPr>
  </w:style>
  <w:style w:type="character" w:styleId="Emphasis">
    <w:name w:val="Emphasis"/>
    <w:basedOn w:val="DefaultParagraphFont"/>
    <w:qFormat/>
    <w:rsid w:val="000B4029"/>
    <w:rPr>
      <w:i/>
    </w:rPr>
  </w:style>
  <w:style w:type="paragraph" w:styleId="Caption">
    <w:name w:val="caption"/>
    <w:basedOn w:val="BodyText"/>
    <w:next w:val="Normal"/>
    <w:qFormat/>
    <w:rsid w:val="000B4029"/>
    <w:pPr>
      <w:framePr w:w="2268" w:hSpace="181" w:vSpace="181" w:wrap="around" w:vAnchor="text" w:hAnchor="page" w:x="1135" w:y="285" w:anchorLock="1"/>
    </w:pPr>
    <w:rPr>
      <w:i/>
    </w:rPr>
  </w:style>
  <w:style w:type="paragraph" w:customStyle="1" w:styleId="MiniTOCTitle">
    <w:name w:val="MiniTOCTitle"/>
    <w:basedOn w:val="Heading4"/>
    <w:rsid w:val="000B4029"/>
    <w:pPr>
      <w:spacing w:before="240"/>
      <w:outlineLvl w:val="9"/>
    </w:pPr>
    <w:rPr>
      <w:noProof/>
      <w:sz w:val="24"/>
    </w:rPr>
  </w:style>
  <w:style w:type="paragraph" w:customStyle="1" w:styleId="MiniTOCItem">
    <w:name w:val="MiniTOCItem"/>
    <w:basedOn w:val="ListBullet"/>
    <w:rsid w:val="000B4029"/>
    <w:pPr>
      <w:numPr>
        <w:numId w:val="0"/>
      </w:numPr>
      <w:tabs>
        <w:tab w:val="right" w:leader="dot" w:pos="6521"/>
      </w:tabs>
      <w:spacing w:before="0" w:after="0"/>
    </w:pPr>
  </w:style>
  <w:style w:type="paragraph" w:customStyle="1" w:styleId="TOFTitle">
    <w:name w:val="TOFTitle"/>
    <w:basedOn w:val="TOCTitle"/>
    <w:rsid w:val="000B4029"/>
  </w:style>
  <w:style w:type="paragraph" w:styleId="TableofFigures">
    <w:name w:val="table of figures"/>
    <w:basedOn w:val="Normal"/>
    <w:next w:val="Normal"/>
    <w:semiHidden/>
    <w:rsid w:val="000B4029"/>
    <w:pPr>
      <w:tabs>
        <w:tab w:val="right" w:leader="dot" w:pos="9072"/>
      </w:tabs>
      <w:ind w:left="970" w:hanging="403"/>
    </w:pPr>
    <w:rPr>
      <w:rFonts w:ascii="Times New Roman" w:hAnsi="Times New Roman"/>
      <w:b/>
    </w:rPr>
  </w:style>
  <w:style w:type="paragraph" w:styleId="ListNumber">
    <w:name w:val="List Number"/>
    <w:basedOn w:val="List"/>
    <w:rsid w:val="000B4029"/>
    <w:pPr>
      <w:numPr>
        <w:numId w:val="12"/>
      </w:numPr>
    </w:pPr>
  </w:style>
  <w:style w:type="character" w:customStyle="1" w:styleId="WingdingSymbols">
    <w:name w:val="Wingding Symbols"/>
    <w:rsid w:val="000B4029"/>
    <w:rPr>
      <w:rFonts w:ascii="Wingdings" w:hAnsi="Wingdings"/>
    </w:rPr>
  </w:style>
  <w:style w:type="paragraph" w:customStyle="1" w:styleId="TableHeading">
    <w:name w:val="Table Heading"/>
    <w:basedOn w:val="HeadingBase"/>
    <w:rsid w:val="000B4029"/>
    <w:pPr>
      <w:keepLines/>
      <w:pBdr>
        <w:bottom w:val="single" w:sz="6" w:space="1" w:color="918585"/>
      </w:pBdr>
      <w:spacing w:before="240"/>
    </w:pPr>
  </w:style>
  <w:style w:type="character" w:customStyle="1" w:styleId="HotSpot">
    <w:name w:val="HotSpot"/>
    <w:rsid w:val="000B4029"/>
    <w:rPr>
      <w:color w:val="0033CC"/>
      <w:u w:val="none"/>
    </w:rPr>
  </w:style>
  <w:style w:type="paragraph" w:customStyle="1" w:styleId="BodyTextRight">
    <w:name w:val="Body Text Right"/>
    <w:basedOn w:val="BodyText"/>
    <w:rsid w:val="000B4029"/>
    <w:pPr>
      <w:spacing w:before="0" w:after="0"/>
      <w:jc w:val="right"/>
    </w:pPr>
  </w:style>
  <w:style w:type="paragraph" w:styleId="Index3">
    <w:name w:val="index 3"/>
    <w:basedOn w:val="ListNumber2"/>
    <w:next w:val="Normal"/>
    <w:semiHidden/>
    <w:rsid w:val="000B4029"/>
    <w:pPr>
      <w:numPr>
        <w:numId w:val="0"/>
      </w:numPr>
      <w:tabs>
        <w:tab w:val="right" w:leader="dot" w:pos="4176"/>
      </w:tabs>
    </w:pPr>
  </w:style>
  <w:style w:type="paragraph" w:styleId="ListNumber2">
    <w:name w:val="List Number 2"/>
    <w:basedOn w:val="List2"/>
    <w:rsid w:val="000B4029"/>
    <w:pPr>
      <w:numPr>
        <w:numId w:val="11"/>
      </w:numPr>
      <w:tabs>
        <w:tab w:val="clear" w:pos="1060"/>
      </w:tabs>
    </w:pPr>
  </w:style>
  <w:style w:type="paragraph" w:customStyle="1" w:styleId="MarginNote">
    <w:name w:val="Margin Note"/>
    <w:basedOn w:val="BodyText"/>
    <w:rsid w:val="000B40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0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0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4029"/>
    <w:rPr>
      <w:sz w:val="32"/>
    </w:rPr>
  </w:style>
  <w:style w:type="paragraph" w:customStyle="1" w:styleId="HeadingProcedure">
    <w:name w:val="Heading Procedure"/>
    <w:basedOn w:val="HeadingBase"/>
    <w:next w:val="Normal"/>
    <w:rsid w:val="000B4029"/>
    <w:pPr>
      <w:tabs>
        <w:tab w:val="left" w:pos="0"/>
      </w:tabs>
      <w:spacing w:before="120" w:after="60"/>
    </w:pPr>
    <w:rPr>
      <w:i/>
      <w:color w:val="918585"/>
      <w:sz w:val="22"/>
    </w:rPr>
  </w:style>
  <w:style w:type="paragraph" w:customStyle="1" w:styleId="TableBodyText">
    <w:name w:val="Table Body Text"/>
    <w:basedOn w:val="BodyText"/>
    <w:rsid w:val="000B4029"/>
    <w:pPr>
      <w:spacing w:before="60" w:after="60"/>
    </w:pPr>
  </w:style>
  <w:style w:type="paragraph" w:styleId="ListContinue">
    <w:name w:val="List Continue"/>
    <w:basedOn w:val="List"/>
    <w:rsid w:val="000B4029"/>
    <w:pPr>
      <w:ind w:firstLine="0"/>
    </w:pPr>
  </w:style>
  <w:style w:type="paragraph" w:customStyle="1" w:styleId="ListNote">
    <w:name w:val="List Note"/>
    <w:basedOn w:val="List"/>
    <w:rsid w:val="000B4029"/>
    <w:pPr>
      <w:pBdr>
        <w:top w:val="single" w:sz="6" w:space="2" w:color="918585"/>
        <w:bottom w:val="single" w:sz="6" w:space="2" w:color="918585"/>
      </w:pBdr>
      <w:tabs>
        <w:tab w:val="left" w:pos="1021"/>
      </w:tabs>
      <w:ind w:firstLine="0"/>
    </w:pPr>
  </w:style>
  <w:style w:type="paragraph" w:customStyle="1" w:styleId="Warning">
    <w:name w:val="Warning"/>
    <w:basedOn w:val="BodyText"/>
    <w:rsid w:val="000B4029"/>
    <w:pPr>
      <w:shd w:val="clear" w:color="auto" w:fill="D9D9D9"/>
      <w:tabs>
        <w:tab w:val="left" w:pos="992"/>
      </w:tabs>
      <w:ind w:left="119" w:right="119"/>
    </w:pPr>
    <w:rPr>
      <w:sz w:val="20"/>
    </w:rPr>
  </w:style>
  <w:style w:type="paragraph" w:customStyle="1" w:styleId="MarginIcons">
    <w:name w:val="Margin Icons"/>
    <w:basedOn w:val="BodyText"/>
    <w:rsid w:val="000B40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029"/>
    <w:rPr>
      <w:rFonts w:ascii="Courier New" w:hAnsi="Courier New"/>
    </w:rPr>
  </w:style>
  <w:style w:type="paragraph" w:customStyle="1" w:styleId="NoteBullet">
    <w:name w:val="Note Bullet"/>
    <w:basedOn w:val="Note"/>
    <w:rsid w:val="000B4029"/>
    <w:pPr>
      <w:tabs>
        <w:tab w:val="clear" w:pos="680"/>
      </w:tabs>
      <w:spacing w:before="60" w:after="60"/>
    </w:pPr>
  </w:style>
  <w:style w:type="paragraph" w:customStyle="1" w:styleId="SubHeading2">
    <w:name w:val="SubHeading2"/>
    <w:basedOn w:val="HeadingBase"/>
    <w:rsid w:val="000B4029"/>
    <w:pPr>
      <w:spacing w:before="240" w:after="60"/>
    </w:pPr>
    <w:rPr>
      <w:sz w:val="20"/>
    </w:rPr>
  </w:style>
  <w:style w:type="paragraph" w:customStyle="1" w:styleId="SubHeading1">
    <w:name w:val="SubHeading1"/>
    <w:basedOn w:val="HeadingBase"/>
    <w:rsid w:val="000B4029"/>
    <w:pPr>
      <w:spacing w:before="240" w:after="60"/>
    </w:pPr>
    <w:rPr>
      <w:color w:val="918585"/>
      <w:sz w:val="22"/>
    </w:rPr>
  </w:style>
  <w:style w:type="paragraph" w:customStyle="1" w:styleId="SideHeading">
    <w:name w:val="Side Heading"/>
    <w:basedOn w:val="HeadingBase"/>
    <w:rsid w:val="000B40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029"/>
    <w:pPr>
      <w:numPr>
        <w:numId w:val="13"/>
      </w:numPr>
    </w:pPr>
  </w:style>
  <w:style w:type="paragraph" w:styleId="PlainText">
    <w:name w:val="Plain Text"/>
    <w:basedOn w:val="Normal"/>
    <w:link w:val="PlainTextChar"/>
    <w:rsid w:val="000B4029"/>
    <w:rPr>
      <w:sz w:val="20"/>
    </w:rPr>
  </w:style>
  <w:style w:type="character" w:customStyle="1" w:styleId="PlainTextChar">
    <w:name w:val="Plain Text Char"/>
    <w:basedOn w:val="DefaultParagraphFont"/>
    <w:link w:val="PlainText"/>
    <w:rsid w:val="000B4029"/>
    <w:rPr>
      <w:rFonts w:ascii="Courier New" w:eastAsia="Times New Roman" w:hAnsi="Courier New" w:cs="Times New Roman"/>
      <w:sz w:val="20"/>
      <w:szCs w:val="20"/>
      <w:lang w:eastAsia="en-US"/>
    </w:rPr>
  </w:style>
  <w:style w:type="character" w:customStyle="1" w:styleId="MenuOption">
    <w:name w:val="Menu Option"/>
    <w:basedOn w:val="DefaultParagraphFont"/>
    <w:rsid w:val="000B4029"/>
    <w:rPr>
      <w:b/>
      <w:smallCaps/>
    </w:rPr>
  </w:style>
  <w:style w:type="paragraph" w:customStyle="1" w:styleId="TableListNumber">
    <w:name w:val="Table List Number"/>
    <w:basedOn w:val="ListNumber"/>
    <w:rsid w:val="000B4029"/>
    <w:pPr>
      <w:numPr>
        <w:numId w:val="0"/>
      </w:numPr>
    </w:pPr>
  </w:style>
  <w:style w:type="paragraph" w:styleId="TOC4">
    <w:name w:val="toc 4"/>
    <w:basedOn w:val="TOCBase"/>
    <w:next w:val="Normal"/>
    <w:semiHidden/>
    <w:rsid w:val="000B4029"/>
    <w:pPr>
      <w:tabs>
        <w:tab w:val="right" w:leader="dot" w:pos="9071"/>
      </w:tabs>
      <w:ind w:left="1701"/>
    </w:pPr>
  </w:style>
  <w:style w:type="paragraph" w:customStyle="1" w:styleId="ListAlpha">
    <w:name w:val="List Alpha"/>
    <w:basedOn w:val="List"/>
    <w:rsid w:val="000B4029"/>
    <w:pPr>
      <w:numPr>
        <w:numId w:val="10"/>
      </w:numPr>
    </w:pPr>
  </w:style>
  <w:style w:type="paragraph" w:customStyle="1" w:styleId="ListAlpha2">
    <w:name w:val="List Alpha 2"/>
    <w:basedOn w:val="List2"/>
    <w:rsid w:val="000B4029"/>
    <w:pPr>
      <w:numPr>
        <w:numId w:val="9"/>
      </w:numPr>
    </w:pPr>
  </w:style>
  <w:style w:type="paragraph" w:styleId="List2">
    <w:name w:val="List 2"/>
    <w:basedOn w:val="BodyText"/>
    <w:rsid w:val="000B4029"/>
    <w:pPr>
      <w:tabs>
        <w:tab w:val="left" w:pos="680"/>
      </w:tabs>
      <w:spacing w:before="60" w:after="60"/>
      <w:ind w:left="680" w:hanging="340"/>
    </w:pPr>
  </w:style>
  <w:style w:type="paragraph" w:styleId="List3">
    <w:name w:val="List 3"/>
    <w:basedOn w:val="BodyText"/>
    <w:rsid w:val="000B4029"/>
    <w:pPr>
      <w:tabs>
        <w:tab w:val="left" w:pos="1021"/>
      </w:tabs>
      <w:spacing w:before="60" w:after="60"/>
      <w:ind w:left="1020" w:hanging="340"/>
    </w:pPr>
  </w:style>
  <w:style w:type="paragraph" w:styleId="List4">
    <w:name w:val="List 4"/>
    <w:basedOn w:val="BodyText"/>
    <w:rsid w:val="000B4029"/>
    <w:pPr>
      <w:tabs>
        <w:tab w:val="left" w:pos="1361"/>
      </w:tabs>
      <w:spacing w:before="60" w:after="60"/>
      <w:ind w:left="1361" w:hanging="340"/>
    </w:pPr>
  </w:style>
  <w:style w:type="paragraph" w:styleId="List5">
    <w:name w:val="List 5"/>
    <w:basedOn w:val="BodyText"/>
    <w:rsid w:val="000B4029"/>
    <w:pPr>
      <w:tabs>
        <w:tab w:val="left" w:pos="1701"/>
      </w:tabs>
      <w:spacing w:before="60" w:after="60"/>
      <w:ind w:left="1701" w:hanging="340"/>
    </w:pPr>
  </w:style>
  <w:style w:type="paragraph" w:styleId="ListBullet4">
    <w:name w:val="List Bullet 4"/>
    <w:basedOn w:val="List4"/>
    <w:rsid w:val="000B4029"/>
    <w:pPr>
      <w:numPr>
        <w:numId w:val="4"/>
      </w:numPr>
    </w:pPr>
  </w:style>
  <w:style w:type="paragraph" w:styleId="ListBullet5">
    <w:name w:val="List Bullet 5"/>
    <w:basedOn w:val="List5"/>
    <w:rsid w:val="000B4029"/>
    <w:pPr>
      <w:numPr>
        <w:numId w:val="5"/>
      </w:numPr>
    </w:pPr>
  </w:style>
  <w:style w:type="paragraph" w:styleId="ListContinue2">
    <w:name w:val="List Continue 2"/>
    <w:basedOn w:val="List2"/>
    <w:rsid w:val="000B4029"/>
    <w:pPr>
      <w:ind w:firstLine="0"/>
    </w:pPr>
  </w:style>
  <w:style w:type="paragraph" w:styleId="ListContinue3">
    <w:name w:val="List Continue 3"/>
    <w:basedOn w:val="List3"/>
    <w:rsid w:val="000B4029"/>
    <w:pPr>
      <w:ind w:left="1021" w:firstLine="0"/>
    </w:pPr>
  </w:style>
  <w:style w:type="paragraph" w:styleId="ListContinue4">
    <w:name w:val="List Continue 4"/>
    <w:basedOn w:val="List4"/>
    <w:rsid w:val="000B4029"/>
    <w:pPr>
      <w:ind w:firstLine="0"/>
    </w:pPr>
  </w:style>
  <w:style w:type="paragraph" w:styleId="ListContinue5">
    <w:name w:val="List Continue 5"/>
    <w:basedOn w:val="List5"/>
    <w:rsid w:val="000B4029"/>
    <w:pPr>
      <w:ind w:firstLine="0"/>
    </w:pPr>
  </w:style>
  <w:style w:type="paragraph" w:styleId="ListNumber3">
    <w:name w:val="List Number 3"/>
    <w:basedOn w:val="List3"/>
    <w:rsid w:val="000B4029"/>
    <w:pPr>
      <w:numPr>
        <w:numId w:val="6"/>
      </w:numPr>
    </w:pPr>
  </w:style>
  <w:style w:type="paragraph" w:styleId="ListNumber4">
    <w:name w:val="List Number 4"/>
    <w:basedOn w:val="List4"/>
    <w:rsid w:val="000B4029"/>
    <w:pPr>
      <w:numPr>
        <w:numId w:val="7"/>
      </w:numPr>
    </w:pPr>
  </w:style>
  <w:style w:type="paragraph" w:styleId="ListNumber5">
    <w:name w:val="List Number 5"/>
    <w:basedOn w:val="List5"/>
    <w:rsid w:val="000B4029"/>
    <w:pPr>
      <w:numPr>
        <w:numId w:val="8"/>
      </w:numPr>
    </w:pPr>
  </w:style>
  <w:style w:type="paragraph" w:styleId="BlockText">
    <w:name w:val="Block Text"/>
    <w:basedOn w:val="Normal"/>
    <w:rsid w:val="000B4029"/>
    <w:pPr>
      <w:spacing w:after="120"/>
      <w:ind w:left="1440" w:right="1440"/>
    </w:pPr>
  </w:style>
  <w:style w:type="character" w:customStyle="1" w:styleId="Subscript">
    <w:name w:val="Subscript"/>
    <w:basedOn w:val="DefaultParagraphFont"/>
    <w:rsid w:val="000B4029"/>
    <w:rPr>
      <w:sz w:val="16"/>
      <w:vertAlign w:val="subscript"/>
    </w:rPr>
  </w:style>
  <w:style w:type="character" w:customStyle="1" w:styleId="Superscript">
    <w:name w:val="Superscript"/>
    <w:basedOn w:val="DefaultParagraphFont"/>
    <w:rsid w:val="000B4029"/>
    <w:rPr>
      <w:sz w:val="16"/>
      <w:vertAlign w:val="superscript"/>
    </w:rPr>
  </w:style>
  <w:style w:type="character" w:customStyle="1" w:styleId="Symbols">
    <w:name w:val="Symbols"/>
    <w:basedOn w:val="DefaultParagraphFont"/>
    <w:rsid w:val="000B4029"/>
    <w:rPr>
      <w:rFonts w:ascii="Symbol" w:hAnsi="Symbol"/>
    </w:rPr>
  </w:style>
  <w:style w:type="character" w:customStyle="1" w:styleId="MenuOptions">
    <w:name w:val="Menu Options"/>
    <w:basedOn w:val="DefaultParagraphFont"/>
    <w:rsid w:val="000B4029"/>
    <w:rPr>
      <w:rFonts w:ascii="Arial Narrow" w:hAnsi="Arial Narrow"/>
      <w:smallCaps/>
    </w:rPr>
  </w:style>
  <w:style w:type="character" w:customStyle="1" w:styleId="Buttons">
    <w:name w:val="Buttons"/>
    <w:basedOn w:val="DefaultParagraphFont"/>
    <w:rsid w:val="000B4029"/>
    <w:rPr>
      <w:b/>
    </w:rPr>
  </w:style>
  <w:style w:type="character" w:customStyle="1" w:styleId="Underlined">
    <w:name w:val="Underlined"/>
    <w:basedOn w:val="DefaultParagraphFont"/>
    <w:rsid w:val="000B4029"/>
    <w:rPr>
      <w:u w:val="single"/>
    </w:rPr>
  </w:style>
  <w:style w:type="paragraph" w:customStyle="1" w:styleId="TableBodyTextRight">
    <w:name w:val="Table Body Text Right"/>
    <w:basedOn w:val="TableBodyText"/>
    <w:rsid w:val="000B4029"/>
    <w:pPr>
      <w:widowControl w:val="0"/>
      <w:autoSpaceDE w:val="0"/>
      <w:autoSpaceDN w:val="0"/>
      <w:adjustRightInd w:val="0"/>
      <w:jc w:val="right"/>
    </w:pPr>
    <w:rPr>
      <w:rFonts w:cs="Arial"/>
      <w:szCs w:val="18"/>
    </w:rPr>
  </w:style>
  <w:style w:type="paragraph" w:customStyle="1" w:styleId="CopyrightText">
    <w:name w:val="Copyright Text"/>
    <w:basedOn w:val="BodyText"/>
    <w:rsid w:val="000B4029"/>
    <w:rPr>
      <w:sz w:val="18"/>
    </w:rPr>
  </w:style>
  <w:style w:type="paragraph" w:customStyle="1" w:styleId="BodySmallRight">
    <w:name w:val="Body Small Right"/>
    <w:basedOn w:val="BodyTextRight"/>
    <w:rsid w:val="000B4029"/>
    <w:rPr>
      <w:sz w:val="18"/>
      <w:szCs w:val="18"/>
    </w:rPr>
  </w:style>
  <w:style w:type="paragraph" w:customStyle="1" w:styleId="MarginEdition">
    <w:name w:val="Margin Edition"/>
    <w:basedOn w:val="MarginNote"/>
    <w:rsid w:val="000B4029"/>
    <w:pPr>
      <w:spacing w:before="0" w:after="0"/>
    </w:pPr>
    <w:rPr>
      <w:rFonts w:ascii="Times New Roman" w:hAnsi="Times New Roman"/>
      <w:color w:val="999999"/>
    </w:rPr>
  </w:style>
  <w:style w:type="paragraph" w:customStyle="1" w:styleId="Spacer">
    <w:name w:val="Spacer"/>
    <w:basedOn w:val="Normal"/>
    <w:rsid w:val="000B4029"/>
    <w:rPr>
      <w:sz w:val="2"/>
      <w:szCs w:val="2"/>
    </w:rPr>
  </w:style>
  <w:style w:type="character" w:customStyle="1" w:styleId="Small">
    <w:name w:val="Small"/>
    <w:basedOn w:val="DefaultParagraphFont"/>
    <w:rsid w:val="000B4029"/>
    <w:rPr>
      <w:sz w:val="16"/>
    </w:rPr>
  </w:style>
  <w:style w:type="paragraph" w:customStyle="1" w:styleId="WideTable">
    <w:name w:val="Wide Table"/>
    <w:basedOn w:val="Normal"/>
    <w:rsid w:val="000B4029"/>
    <w:pPr>
      <w:ind w:left="-1418"/>
    </w:pPr>
    <w:rPr>
      <w:sz w:val="2"/>
      <w:szCs w:val="2"/>
    </w:rPr>
  </w:style>
  <w:style w:type="character" w:styleId="PageNumber">
    <w:name w:val="page number"/>
    <w:basedOn w:val="DefaultParagraphFont"/>
    <w:rsid w:val="000B4029"/>
  </w:style>
  <w:style w:type="paragraph" w:styleId="Quote">
    <w:name w:val="Quote"/>
    <w:basedOn w:val="Heading1"/>
    <w:link w:val="QuoteChar"/>
    <w:qFormat/>
    <w:rsid w:val="000B4029"/>
    <w:rPr>
      <w:b w:val="0"/>
      <w:sz w:val="72"/>
      <w:szCs w:val="72"/>
      <w:lang w:val="en-NZ"/>
    </w:rPr>
  </w:style>
  <w:style w:type="character" w:customStyle="1" w:styleId="QuoteChar">
    <w:name w:val="Quote Char"/>
    <w:basedOn w:val="DefaultParagraphFont"/>
    <w:link w:val="Quote"/>
    <w:rsid w:val="000B40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029"/>
    <w:pPr>
      <w:pageBreakBefore/>
    </w:pPr>
  </w:style>
  <w:style w:type="paragraph" w:customStyle="1" w:styleId="Border">
    <w:name w:val="Border"/>
    <w:basedOn w:val="Normal"/>
    <w:qFormat/>
    <w:rsid w:val="000B40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029"/>
    <w:rPr>
      <w:b/>
      <w:bCs/>
      <w:i/>
      <w:iCs/>
      <w:color w:val="auto"/>
    </w:rPr>
  </w:style>
  <w:style w:type="paragraph" w:styleId="IntenseQuote">
    <w:name w:val="Intense Quote"/>
    <w:basedOn w:val="Normal"/>
    <w:next w:val="Normal"/>
    <w:link w:val="IntenseQuoteChar"/>
    <w:uiPriority w:val="30"/>
    <w:qFormat/>
    <w:rsid w:val="000B40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0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4029"/>
    <w:rPr>
      <w:smallCaps/>
      <w:color w:val="auto"/>
      <w:u w:val="single"/>
    </w:rPr>
  </w:style>
  <w:style w:type="character" w:styleId="IntenseReference">
    <w:name w:val="Intense Reference"/>
    <w:basedOn w:val="DefaultParagraphFont"/>
    <w:uiPriority w:val="32"/>
    <w:qFormat/>
    <w:rsid w:val="000B4029"/>
    <w:rPr>
      <w:b/>
      <w:bCs/>
      <w:smallCaps/>
      <w:color w:val="auto"/>
      <w:spacing w:val="5"/>
      <w:u w:val="single"/>
    </w:rPr>
  </w:style>
  <w:style w:type="paragraph" w:customStyle="1" w:styleId="2ColumnHeading">
    <w:name w:val="2Column Heading"/>
    <w:basedOn w:val="BodyText"/>
    <w:qFormat/>
    <w:rsid w:val="000B4029"/>
    <w:pPr>
      <w:spacing w:after="60"/>
      <w:ind w:left="-2268"/>
    </w:pPr>
    <w:rPr>
      <w:b/>
    </w:rPr>
  </w:style>
  <w:style w:type="paragraph" w:customStyle="1" w:styleId="Heading1TOC">
    <w:name w:val="Heading1 TOC"/>
    <w:basedOn w:val="Normal"/>
    <w:qFormat/>
    <w:rsid w:val="000B4029"/>
    <w:pPr>
      <w:spacing w:before="240" w:after="120"/>
    </w:pPr>
    <w:rPr>
      <w:rFonts w:ascii="Times New Roman" w:hAnsi="Times New Roman"/>
      <w:b/>
      <w:sz w:val="32"/>
    </w:rPr>
  </w:style>
  <w:style w:type="paragraph" w:customStyle="1" w:styleId="Heading2TOC">
    <w:name w:val="Heading2 TOC"/>
    <w:basedOn w:val="Normal"/>
    <w:qFormat/>
    <w:rsid w:val="000B4029"/>
    <w:pPr>
      <w:spacing w:before="240" w:after="60"/>
    </w:pPr>
    <w:rPr>
      <w:rFonts w:ascii="Times New Roman" w:hAnsi="Times New Roman"/>
      <w:b/>
      <w:sz w:val="28"/>
    </w:rPr>
  </w:style>
  <w:style w:type="character" w:customStyle="1" w:styleId="Underline">
    <w:name w:val="Underline"/>
    <w:basedOn w:val="DefaultParagraphFont"/>
    <w:qFormat/>
    <w:rsid w:val="000B4029"/>
    <w:rPr>
      <w:u w:val="single"/>
    </w:rPr>
  </w:style>
  <w:style w:type="paragraph" w:styleId="BalloonText">
    <w:name w:val="Balloon Text"/>
    <w:basedOn w:val="Normal"/>
    <w:link w:val="BalloonTextChar"/>
    <w:rsid w:val="000B4029"/>
    <w:rPr>
      <w:rFonts w:ascii="Tahoma" w:hAnsi="Tahoma" w:cs="Tahoma"/>
      <w:sz w:val="16"/>
      <w:szCs w:val="16"/>
    </w:rPr>
  </w:style>
  <w:style w:type="character" w:customStyle="1" w:styleId="BalloonTextChar">
    <w:name w:val="Balloon Text Char"/>
    <w:basedOn w:val="DefaultParagraphFont"/>
    <w:link w:val="BalloonText"/>
    <w:rsid w:val="000B40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40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40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4029"/>
    <w:rPr>
      <w:b/>
      <w:color w:val="660033"/>
      <w:spacing w:val="0"/>
    </w:rPr>
  </w:style>
  <w:style w:type="paragraph" w:customStyle="1" w:styleId="Nameditemlist">
    <w:name w:val="Named item list"/>
    <w:basedOn w:val="BodyText"/>
    <w:qFormat/>
    <w:rsid w:val="000B40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1306</Words>
  <Characters>8083</Characters>
  <Application>Microsoft Office Word</Application>
  <DocSecurity>0</DocSecurity>
  <Lines>274</Lines>
  <Paragraphs>161</Paragraphs>
  <ScaleCrop>false</ScaleCrop>
  <Company>Author-it Software Corporation Ltd.</Company>
  <LinksUpToDate>false</LinksUpToDate>
  <CharactersWithSpaces>9321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SIBBFAS201A Demonstrate retail skin care products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2012-10-11T19:51:00Z</dcterms:created>
  <dcterms:modified xsi:type="dcterms:W3CDTF">2012-10-11T19:51:00Z</dcterms:modified>
</cp:coreProperties>
</file>