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3B4" w:rsidP="002553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SHBXWHS004 Provide a safe work environment</w:t>
      </w:r>
      <w:r>
        <w:fldChar w:fldCharType="end"/>
      </w:r>
    </w:p>
    <w:p w:rsidR="002553B4" w:rsidP="002553B4">
      <w:pPr>
        <w:pStyle w:val="Version"/>
        <w:sectPr w:rsidSect="000E5C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CCA" w:rsidP="000E5CCA">
      <w:pPr>
        <w:pStyle w:val="SuperHeading"/>
      </w:pPr>
      <w:r w:rsidRPr="000E5CCA">
        <w:t>Assessment Requirements for SHBXWHS004 Provide a safe work environment</w:t>
      </w:r>
    </w:p>
    <w:p w:rsidR="00000000" w:rsidRPr="000E5CCA" w:rsidP="000E5CCA">
      <w:pPr>
        <w:pStyle w:val="Heading1"/>
      </w:pPr>
      <w:bookmarkStart w:id="1" w:name="O_1204486"/>
      <w:bookmarkEnd w:id="1"/>
      <w:r w:rsidRPr="000E5CCA">
        <w:t>Modification History</w:t>
      </w:r>
    </w:p>
    <w:p w:rsidR="00000000" w:rsidRPr="000E5CCA" w:rsidP="002553B4">
      <w:pPr>
        <w:pStyle w:val="BodyText"/>
      </w:pPr>
      <w:r w:rsidRPr="000E5CCA">
        <w:t>Supersedes and is equivalent to SHBXWHS002 Provide a safe work environment.</w:t>
      </w:r>
    </w:p>
    <w:p w:rsidR="00000000" w:rsidRPr="000E5CCA" w:rsidP="000E5CCA">
      <w:pPr>
        <w:pStyle w:val="Heading1"/>
      </w:pPr>
      <w:bookmarkStart w:id="2" w:name="O_1204487"/>
      <w:bookmarkEnd w:id="2"/>
      <w:r w:rsidRPr="000E5CCA">
        <w:t>Performance Evidence</w:t>
      </w:r>
    </w:p>
    <w:p w:rsidR="00000000" w:rsidRPr="000E5CCA" w:rsidP="002553B4">
      <w:pPr>
        <w:pStyle w:val="BodyText"/>
      </w:pPr>
      <w:r w:rsidRPr="000E5CCA">
        <w:t>Evidence of the ability to complete tasks outlined in elements and performance criteria of this unit in the context of the job role, and:</w:t>
      </w:r>
    </w:p>
    <w:p w:rsidR="00000000" w:rsidRPr="000E5CCA" w:rsidP="000E5CCA">
      <w:pPr>
        <w:pStyle w:val="ListBullet"/>
      </w:pPr>
      <w:r w:rsidRPr="000E5CCA">
        <w:t>develop a comprehensive written work health and safety system tailored to the characteristics and needs of a personal</w:t>
      </w:r>
      <w:r w:rsidRPr="000E5CCA">
        <w:t xml:space="preserve"> services business; this must include:</w:t>
      </w:r>
    </w:p>
    <w:p w:rsidR="00000000" w:rsidRPr="000E5CCA" w:rsidP="000E5CCA">
      <w:pPr>
        <w:pStyle w:val="ListBullet2"/>
      </w:pPr>
      <w:r w:rsidRPr="000E5CCA">
        <w:t>a consultation strategy outlining chosen consultation methods and how these will be implemented</w:t>
      </w:r>
    </w:p>
    <w:p w:rsidR="00000000" w:rsidRPr="000E5CCA" w:rsidP="000E5CCA">
      <w:pPr>
        <w:pStyle w:val="ListBullet2"/>
      </w:pPr>
      <w:r w:rsidRPr="000E5CCA">
        <w:t>a WHS induction program and checklist</w:t>
      </w:r>
    </w:p>
    <w:p w:rsidR="00000000" w:rsidRPr="000E5CCA" w:rsidP="000E5CCA">
      <w:pPr>
        <w:pStyle w:val="ListBullet2"/>
      </w:pPr>
      <w:r w:rsidRPr="000E5CCA">
        <w:t>a basic training plan outlining work health and safety training requirements</w:t>
      </w:r>
    </w:p>
    <w:p w:rsidR="00000000" w:rsidRPr="000E5CCA" w:rsidP="000E5CCA">
      <w:pPr>
        <w:pStyle w:val="ListBullet2"/>
      </w:pPr>
      <w:r w:rsidRPr="000E5CCA">
        <w:t>WHS d</w:t>
      </w:r>
      <w:r w:rsidRPr="000E5CCA">
        <w:t>ocuments:</w:t>
      </w:r>
    </w:p>
    <w:p w:rsidR="00000000" w:rsidRPr="000E5CCA" w:rsidP="000E5CCA">
      <w:pPr>
        <w:pStyle w:val="ListBullet3"/>
      </w:pPr>
      <w:r w:rsidRPr="000E5CCA">
        <w:t>an overarching organisational work health and safety policy</w:t>
      </w:r>
    </w:p>
    <w:p w:rsidR="00000000" w:rsidRPr="000E5CCA" w:rsidP="000E5CCA">
      <w:pPr>
        <w:pStyle w:val="ListBullet3"/>
      </w:pPr>
      <w:r w:rsidRPr="000E5CCA">
        <w:t>procedures, as outlined below</w:t>
      </w:r>
    </w:p>
    <w:p w:rsidR="00000000" w:rsidRPr="000E5CCA" w:rsidP="000E5CCA">
      <w:pPr>
        <w:pStyle w:val="ListBullet3"/>
      </w:pPr>
      <w:r w:rsidRPr="000E5CCA">
        <w:t>hazard identification and reporting tools</w:t>
      </w:r>
    </w:p>
    <w:p w:rsidR="00000000" w:rsidRPr="000E5CCA" w:rsidP="000E5CCA">
      <w:pPr>
        <w:pStyle w:val="ListBullet3"/>
      </w:pPr>
      <w:r w:rsidRPr="000E5CCA">
        <w:t>risk assessment and control tools based on the hierarchy of control method</w:t>
      </w:r>
    </w:p>
    <w:p w:rsidR="00000000" w:rsidRPr="000E5CCA" w:rsidP="000E5CCA">
      <w:pPr>
        <w:pStyle w:val="ListBullet3"/>
      </w:pPr>
      <w:r w:rsidRPr="000E5CCA">
        <w:t>emergency evacuation plan</w:t>
      </w:r>
    </w:p>
    <w:p w:rsidR="00000000" w:rsidRPr="000E5CCA" w:rsidP="000E5CCA">
      <w:pPr>
        <w:pStyle w:val="ListBullet3"/>
      </w:pPr>
      <w:r w:rsidRPr="000E5CCA">
        <w:t>dangerous incident reports</w:t>
      </w:r>
    </w:p>
    <w:p w:rsidR="00000000" w:rsidRPr="000E5CCA" w:rsidP="000E5CCA">
      <w:pPr>
        <w:pStyle w:val="ListBullet3"/>
      </w:pPr>
      <w:r w:rsidRPr="000E5CCA">
        <w:t>accident and injury reports</w:t>
      </w:r>
    </w:p>
    <w:p w:rsidR="00000000" w:rsidRPr="000E5CCA" w:rsidP="000E5CCA">
      <w:pPr>
        <w:pStyle w:val="ListBullet"/>
      </w:pPr>
      <w:r w:rsidRPr="000E5CCA">
        <w:t>develop these specific procedures as part of the above written system:</w:t>
      </w:r>
    </w:p>
    <w:p w:rsidR="00000000" w:rsidRPr="000E5CCA" w:rsidP="000E5CCA">
      <w:pPr>
        <w:pStyle w:val="ListBullet2"/>
      </w:pPr>
      <w:r w:rsidRPr="000E5CCA">
        <w:t>security</w:t>
      </w:r>
    </w:p>
    <w:p w:rsidR="00000000" w:rsidRPr="000E5CCA" w:rsidP="000E5CCA">
      <w:pPr>
        <w:pStyle w:val="ListBullet2"/>
      </w:pPr>
      <w:r w:rsidRPr="000E5CCA">
        <w:t>safe handling and storage of hazardous substances</w:t>
      </w:r>
    </w:p>
    <w:p w:rsidR="00000000" w:rsidRPr="000E5CCA" w:rsidP="000E5CCA">
      <w:pPr>
        <w:pStyle w:val="ListBullet2"/>
      </w:pPr>
      <w:r w:rsidRPr="000E5CCA">
        <w:t>safe manual handling</w:t>
      </w:r>
    </w:p>
    <w:p w:rsidR="00000000" w:rsidRPr="000E5CCA" w:rsidP="000E5CCA">
      <w:pPr>
        <w:pStyle w:val="ListBullet2"/>
      </w:pPr>
      <w:r w:rsidRPr="000E5CCA">
        <w:t>hazard reporting</w:t>
      </w:r>
    </w:p>
    <w:p w:rsidR="00000000" w:rsidRPr="000E5CCA" w:rsidP="000E5CCA">
      <w:pPr>
        <w:pStyle w:val="ListBullet2"/>
      </w:pPr>
      <w:r w:rsidRPr="000E5CCA">
        <w:t>risk assessment</w:t>
      </w:r>
    </w:p>
    <w:p w:rsidR="00000000" w:rsidRPr="000E5CCA" w:rsidP="000E5CCA">
      <w:pPr>
        <w:pStyle w:val="ListBullet2"/>
      </w:pPr>
      <w:r w:rsidRPr="000E5CCA">
        <w:t>reporting of dangerous incidents</w:t>
      </w:r>
    </w:p>
    <w:p w:rsidR="00000000" w:rsidRPr="000E5CCA" w:rsidP="000E5CCA">
      <w:pPr>
        <w:pStyle w:val="ListBullet2"/>
      </w:pPr>
      <w:r w:rsidRPr="000E5CCA">
        <w:t>reporting of accidents and injuries</w:t>
      </w:r>
    </w:p>
    <w:p w:rsidR="00000000" w:rsidRPr="000E5CCA" w:rsidP="000E5CCA">
      <w:pPr>
        <w:pStyle w:val="ListBullet2"/>
      </w:pPr>
      <w:r w:rsidRPr="000E5CCA">
        <w:t>reporting of notifiable incidents to work health and safety authority</w:t>
      </w:r>
    </w:p>
    <w:p w:rsidR="00000000" w:rsidRPr="000E5CCA" w:rsidP="000E5CCA">
      <w:pPr>
        <w:pStyle w:val="ListBullet2"/>
      </w:pPr>
      <w:r w:rsidRPr="000E5CCA">
        <w:t>three standard operating procedures for working safely, in line with key operational functions of the personal servic</w:t>
      </w:r>
      <w:r w:rsidRPr="000E5CCA">
        <w:t>es business.</w:t>
      </w:r>
    </w:p>
    <w:p w:rsidR="00000000" w:rsidRPr="000E5CCA" w:rsidP="000E5CCA">
      <w:pPr>
        <w:pStyle w:val="AllowPageBreak"/>
      </w:pPr>
    </w:p>
    <w:p w:rsidR="00000000" w:rsidRPr="000E5CCA" w:rsidP="000E5CCA">
      <w:pPr>
        <w:pStyle w:val="Heading1"/>
      </w:pPr>
      <w:bookmarkStart w:id="3" w:name="O_1204488"/>
      <w:bookmarkEnd w:id="3"/>
      <w:r w:rsidRPr="000E5CCA">
        <w:t>Knowledge Evidence</w:t>
      </w:r>
    </w:p>
    <w:p w:rsidR="00000000" w:rsidRPr="000E5CCA" w:rsidP="002553B4">
      <w:pPr>
        <w:pStyle w:val="BodyText"/>
      </w:pPr>
      <w:r w:rsidRPr="000E5CCA">
        <w:t>Demonstrated knowledge required to complete the tasks outlined in elements and performance criteria of this unit:</w:t>
      </w:r>
    </w:p>
    <w:p w:rsidR="00000000" w:rsidRPr="000E5CCA" w:rsidP="000E5CCA">
      <w:pPr>
        <w:pStyle w:val="ListBullet"/>
      </w:pPr>
      <w:r w:rsidRPr="000E5CCA">
        <w:t>the structure, characteristics and needs of the personal services business</w:t>
      </w:r>
    </w:p>
    <w:p w:rsidR="00000000" w:rsidRPr="000E5CCA" w:rsidP="000E5CCA">
      <w:pPr>
        <w:pStyle w:val="ListBullet"/>
      </w:pPr>
      <w:r w:rsidRPr="000E5CCA">
        <w:t>objectives, com</w:t>
      </w:r>
      <w:r w:rsidRPr="000E5CCA">
        <w:t>ponents and comprehensive details of relevant federal, state or territory work health and safety (WHS) or occupational health and safety (OHS) law to include:</w:t>
      </w:r>
    </w:p>
    <w:p w:rsidR="00000000" w:rsidRPr="000E5CCA" w:rsidP="000E5CCA">
      <w:pPr>
        <w:pStyle w:val="ListBullet2"/>
      </w:pPr>
      <w:r w:rsidRPr="000E5CCA">
        <w:t>actions that must be taken for legal compliance</w:t>
      </w:r>
    </w:p>
    <w:p w:rsidR="00000000" w:rsidRPr="000E5CCA" w:rsidP="000E5CCA">
      <w:pPr>
        <w:pStyle w:val="ListBullet2"/>
      </w:pPr>
      <w:r w:rsidRPr="000E5CCA">
        <w:t>employer responsibilities to provide a safe workplace (employer is also known as a person conducting a business or undertaking PCBU)</w:t>
      </w:r>
    </w:p>
    <w:p w:rsidR="00000000" w:rsidRPr="000E5CCA" w:rsidP="000E5CCA">
      <w:pPr>
        <w:pStyle w:val="ListBullet2"/>
      </w:pPr>
      <w:r w:rsidRPr="000E5CCA">
        <w:t>employer responsibilities to provide adequate facilities for the welfare or workers</w:t>
      </w:r>
    </w:p>
    <w:p w:rsidR="00000000" w:rsidRPr="000E5CCA" w:rsidP="000E5CCA">
      <w:pPr>
        <w:pStyle w:val="ListBullet2"/>
      </w:pPr>
      <w:r w:rsidRPr="000E5CCA">
        <w:t>employer responsibilities to provide ad</w:t>
      </w:r>
      <w:r w:rsidRPr="000E5CCA">
        <w:t>equate first aid arrangements</w:t>
      </w:r>
    </w:p>
    <w:p w:rsidR="00000000" w:rsidRPr="000E5CCA" w:rsidP="000E5CCA">
      <w:pPr>
        <w:pStyle w:val="ListBullet2"/>
      </w:pPr>
      <w:r w:rsidRPr="000E5CCA">
        <w:t>requirement to consult, designated times for consultation and acceptable consultation mechanisms</w:t>
      </w:r>
    </w:p>
    <w:p w:rsidR="00000000" w:rsidRPr="000E5CCA" w:rsidP="000E5CCA">
      <w:pPr>
        <w:pStyle w:val="ListBullet2"/>
      </w:pPr>
      <w:r w:rsidRPr="000E5CCA">
        <w:t>the potential to use work health and safety representatives and committees, and their roles and responsibilities</w:t>
      </w:r>
    </w:p>
    <w:p w:rsidR="00000000" w:rsidRPr="000E5CCA" w:rsidP="000E5CCA">
      <w:pPr>
        <w:pStyle w:val="ListBullet2"/>
      </w:pPr>
      <w:r w:rsidRPr="000E5CCA">
        <w:t>designated times</w:t>
      </w:r>
      <w:r w:rsidRPr="000E5CCA">
        <w:t xml:space="preserve"> for hazard identification and categories of hazards that must be identified</w:t>
      </w:r>
    </w:p>
    <w:p w:rsidR="00000000" w:rsidRPr="000E5CCA" w:rsidP="000E5CCA">
      <w:pPr>
        <w:pStyle w:val="ListBullet2"/>
      </w:pPr>
      <w:r w:rsidRPr="000E5CCA">
        <w:t>acceptable mechanisms for hazard identification, risk assessment and risk control including the hierarchy of controls</w:t>
      </w:r>
    </w:p>
    <w:p w:rsidR="00000000" w:rsidRPr="000E5CCA" w:rsidP="000E5CCA">
      <w:pPr>
        <w:pStyle w:val="ListBullet2"/>
      </w:pPr>
      <w:r w:rsidRPr="000E5CCA">
        <w:t>requirements for record keeping and acceptable record keeping</w:t>
      </w:r>
      <w:r w:rsidRPr="000E5CCA">
        <w:t xml:space="preserve"> mechanisms</w:t>
      </w:r>
    </w:p>
    <w:p w:rsidR="00000000" w:rsidRPr="000E5CCA" w:rsidP="000E5CCA">
      <w:pPr>
        <w:pStyle w:val="ListBullet2"/>
      </w:pPr>
      <w:r w:rsidRPr="000E5CCA">
        <w:t>requirement to provide information, training and instruction</w:t>
      </w:r>
    </w:p>
    <w:p w:rsidR="00000000" w:rsidRPr="000E5CCA" w:rsidP="000E5CCA">
      <w:pPr>
        <w:pStyle w:val="ListBullet2"/>
      </w:pPr>
      <w:r w:rsidRPr="000E5CCA">
        <w:t>worker responsibility to ensure safety of self, other workers and other people in the workplace</w:t>
      </w:r>
    </w:p>
    <w:p w:rsidR="00000000" w:rsidRPr="000E5CCA" w:rsidP="000E5CCA">
      <w:pPr>
        <w:pStyle w:val="ListBullet2"/>
      </w:pPr>
      <w:r w:rsidRPr="000E5CCA">
        <w:t>worker responsibility to participate in work health and safety practices</w:t>
      </w:r>
    </w:p>
    <w:p w:rsidR="00000000" w:rsidRPr="000E5CCA" w:rsidP="000E5CCA">
      <w:pPr>
        <w:pStyle w:val="ListBullet"/>
      </w:pPr>
      <w:r w:rsidRPr="000E5CCA">
        <w:t>objectives, c</w:t>
      </w:r>
      <w:r w:rsidRPr="000E5CCA">
        <w:t>omponents and comprehensive details of work health and safety codes of practice developed by regulatory bodies</w:t>
      </w:r>
    </w:p>
    <w:p w:rsidR="00000000" w:rsidRPr="000E5CCA" w:rsidP="000E5CCA">
      <w:pPr>
        <w:pStyle w:val="ListBullet"/>
      </w:pPr>
      <w:r w:rsidRPr="000E5CCA">
        <w:t>ramifications, at a business level, of failure to observe WHS or OHS law</w:t>
      </w:r>
    </w:p>
    <w:p w:rsidR="00000000" w:rsidRPr="000E5CCA" w:rsidP="000E5CCA">
      <w:pPr>
        <w:pStyle w:val="ListBullet"/>
      </w:pPr>
      <w:r w:rsidRPr="000E5CCA">
        <w:t xml:space="preserve">methods of receiving updated information on WHS or OHS law and codes of </w:t>
      </w:r>
      <w:r w:rsidRPr="000E5CCA">
        <w:t>practice</w:t>
      </w:r>
    </w:p>
    <w:p w:rsidR="00000000" w:rsidRPr="000E5CCA" w:rsidP="000E5CCA">
      <w:pPr>
        <w:pStyle w:val="ListBullet"/>
      </w:pPr>
      <w:r w:rsidRPr="000E5CCA">
        <w:t>components of work health and safety management systems</w:t>
      </w:r>
    </w:p>
    <w:p w:rsidR="00000000" w:rsidRPr="000E5CCA" w:rsidP="000E5CCA">
      <w:pPr>
        <w:pStyle w:val="ListBullet"/>
      </w:pPr>
      <w:r w:rsidRPr="000E5CCA">
        <w:t>a range of potential methods used to:</w:t>
      </w:r>
    </w:p>
    <w:p w:rsidR="00000000" w:rsidRPr="000E5CCA" w:rsidP="000E5CCA">
      <w:pPr>
        <w:pStyle w:val="ListBullet2"/>
      </w:pPr>
      <w:r w:rsidRPr="000E5CCA">
        <w:t>conduct consultation when developing policies and procedures</w:t>
      </w:r>
    </w:p>
    <w:p w:rsidR="00000000" w:rsidRPr="000E5CCA" w:rsidP="000E5CCA">
      <w:pPr>
        <w:pStyle w:val="ListBullet2"/>
      </w:pPr>
      <w:r w:rsidRPr="000E5CCA">
        <w:t>communicate work health and safety policies, procedures and safe working practices</w:t>
      </w:r>
    </w:p>
    <w:p w:rsidR="00000000" w:rsidRPr="000E5CCA" w:rsidP="000E5CCA">
      <w:pPr>
        <w:pStyle w:val="ListBullet2"/>
      </w:pPr>
      <w:r w:rsidRPr="000E5CCA">
        <w:t>conduct ongoing work health and safety consultation</w:t>
      </w:r>
    </w:p>
    <w:p w:rsidR="00000000" w:rsidRPr="000E5CCA" w:rsidP="000E5CCA">
      <w:pPr>
        <w:pStyle w:val="ListBullet2"/>
      </w:pPr>
      <w:r w:rsidRPr="000E5CCA">
        <w:t>evaluate the effectiveness of work health and safety management practices</w:t>
      </w:r>
    </w:p>
    <w:p w:rsidR="00000000" w:rsidRPr="000E5CCA" w:rsidP="000E5CCA">
      <w:pPr>
        <w:pStyle w:val="ListBullet"/>
      </w:pPr>
      <w:r w:rsidRPr="000E5CCA">
        <w:t>a range of formats for and inclusions of:</w:t>
      </w:r>
    </w:p>
    <w:p w:rsidR="00000000" w:rsidRPr="000E5CCA" w:rsidP="000E5CCA">
      <w:pPr>
        <w:pStyle w:val="ListBullet2"/>
      </w:pPr>
      <w:r w:rsidRPr="000E5CCA">
        <w:t>policies</w:t>
      </w:r>
    </w:p>
    <w:p w:rsidR="00000000" w:rsidRPr="000E5CCA" w:rsidP="000E5CCA">
      <w:pPr>
        <w:pStyle w:val="ListBullet2"/>
      </w:pPr>
      <w:r w:rsidRPr="000E5CCA">
        <w:t>procedures</w:t>
      </w:r>
    </w:p>
    <w:p w:rsidR="00000000" w:rsidRPr="000E5CCA" w:rsidP="000E5CCA">
      <w:pPr>
        <w:pStyle w:val="ListBullet2"/>
      </w:pPr>
      <w:r w:rsidRPr="000E5CCA">
        <w:t>training plans</w:t>
      </w:r>
    </w:p>
    <w:p w:rsidR="00000000" w:rsidRPr="000E5CCA" w:rsidP="000E5CCA">
      <w:pPr>
        <w:pStyle w:val="ListBullet2"/>
      </w:pPr>
      <w:r w:rsidRPr="000E5CCA">
        <w:t>hazard identification and reporting tools</w:t>
      </w:r>
    </w:p>
    <w:p w:rsidR="00000000" w:rsidRPr="000E5CCA" w:rsidP="000E5CCA">
      <w:pPr>
        <w:pStyle w:val="ListBullet2"/>
      </w:pPr>
      <w:r w:rsidRPr="000E5CCA">
        <w:t>risk asse</w:t>
      </w:r>
      <w:r w:rsidRPr="000E5CCA">
        <w:t>ssment and control tools based on the hierarchy of control method</w:t>
      </w:r>
    </w:p>
    <w:p w:rsidR="00000000" w:rsidRPr="000E5CCA" w:rsidP="000E5CCA">
      <w:pPr>
        <w:pStyle w:val="ListBullet2"/>
      </w:pPr>
      <w:r w:rsidRPr="000E5CCA">
        <w:t>emergency evacuation plans</w:t>
      </w:r>
    </w:p>
    <w:p w:rsidR="00000000" w:rsidRPr="000E5CCA" w:rsidP="000E5CCA">
      <w:pPr>
        <w:pStyle w:val="ListBullet2"/>
      </w:pPr>
      <w:r w:rsidRPr="000E5CCA">
        <w:t>dangerous incident reports</w:t>
      </w:r>
    </w:p>
    <w:p w:rsidR="00000000" w:rsidRPr="000E5CCA" w:rsidP="000E5CCA">
      <w:pPr>
        <w:pStyle w:val="ListBullet2"/>
      </w:pPr>
      <w:r w:rsidRPr="000E5CCA">
        <w:t>accident and injury reports</w:t>
      </w:r>
    </w:p>
    <w:p w:rsidR="00000000" w:rsidRPr="000E5CCA" w:rsidP="000E5CCA">
      <w:pPr>
        <w:pStyle w:val="ListBullet2"/>
      </w:pPr>
      <w:r w:rsidRPr="000E5CCA">
        <w:t>work health and safety record keeping systems</w:t>
      </w:r>
    </w:p>
    <w:p w:rsidR="00000000" w:rsidRPr="000E5CCA" w:rsidP="000E5CCA">
      <w:pPr>
        <w:pStyle w:val="ListBullet"/>
      </w:pPr>
      <w:r w:rsidRPr="000E5CCA">
        <w:t>industry practices and organisational procedures for:</w:t>
      </w:r>
    </w:p>
    <w:p w:rsidR="00000000" w:rsidRPr="000E5CCA" w:rsidP="000E5CCA">
      <w:pPr>
        <w:pStyle w:val="ListBullet2"/>
      </w:pPr>
      <w:r w:rsidRPr="000E5CCA">
        <w:t>client comfort, safety and hygiene with particular emphasis on:</w:t>
      </w:r>
    </w:p>
    <w:p w:rsidR="00000000" w:rsidRPr="000E5CCA" w:rsidP="000E5CCA">
      <w:pPr>
        <w:pStyle w:val="ListBullet3"/>
      </w:pPr>
      <w:r w:rsidRPr="000E5CCA">
        <w:t>using gowns to protect client clothes</w:t>
      </w:r>
    </w:p>
    <w:p w:rsidR="00000000" w:rsidRPr="000E5CCA" w:rsidP="000E5CCA">
      <w:pPr>
        <w:pStyle w:val="ListBullet3"/>
      </w:pPr>
      <w:r w:rsidRPr="000E5CCA">
        <w:t>monitoring client comfort</w:t>
      </w:r>
    </w:p>
    <w:p w:rsidR="00000000" w:rsidRPr="000E5CCA" w:rsidP="000E5CCA">
      <w:pPr>
        <w:pStyle w:val="ListBullet3"/>
      </w:pPr>
      <w:r w:rsidRPr="000E5CCA">
        <w:t>preventing cross-transmission of infection between customers</w:t>
      </w:r>
    </w:p>
    <w:p w:rsidR="00000000" w:rsidRPr="000E5CCA" w:rsidP="000E5CCA">
      <w:pPr>
        <w:pStyle w:val="ListBullet2"/>
      </w:pPr>
      <w:r w:rsidRPr="000E5CCA">
        <w:t>work health, safety and hygiene practices, with particular emphas</w:t>
      </w:r>
      <w:r w:rsidRPr="000E5CCA">
        <w:t>is on:</w:t>
      </w:r>
    </w:p>
    <w:p w:rsidR="00000000" w:rsidRPr="000E5CCA" w:rsidP="000E5CCA">
      <w:pPr>
        <w:pStyle w:val="ListBullet3"/>
      </w:pPr>
      <w:r w:rsidRPr="000E5CCA">
        <w:t>using correct posture and adjusting height of client chair to avoid fatigue and injury</w:t>
      </w:r>
    </w:p>
    <w:p w:rsidR="00000000" w:rsidRPr="000E5CCA" w:rsidP="000E5CCA">
      <w:pPr>
        <w:pStyle w:val="ListBullet3"/>
      </w:pPr>
      <w:r w:rsidRPr="000E5CCA">
        <w:t>using correct techniques to hold, grip and manipulate cutting tools and equipment to avoid fatigue and injury</w:t>
      </w:r>
    </w:p>
    <w:p w:rsidR="00000000" w:rsidRPr="000E5CCA" w:rsidP="000E5CCA">
      <w:pPr>
        <w:pStyle w:val="ListBullet3"/>
      </w:pPr>
      <w:r w:rsidRPr="000E5CCA">
        <w:t>preventing cross-transmission of infection during customer contact</w:t>
      </w:r>
    </w:p>
    <w:p w:rsidR="00000000" w:rsidRPr="000E5CCA" w:rsidP="000E5CCA">
      <w:pPr>
        <w:pStyle w:val="ListBullet2"/>
      </w:pPr>
      <w:r w:rsidRPr="000E5CCA">
        <w:t>minimising product wastage</w:t>
      </w:r>
    </w:p>
    <w:p w:rsidR="00000000" w:rsidRPr="000E5CCA" w:rsidP="000E5CCA">
      <w:pPr>
        <w:pStyle w:val="ListBullet2"/>
      </w:pPr>
      <w:r w:rsidRPr="000E5CCA">
        <w:t>waste disposal with particular emphasis on environmentally sound disposal methods for hair and product waste.</w:t>
      </w:r>
    </w:p>
    <w:p w:rsidR="00000000" w:rsidRPr="000E5CCA" w:rsidP="000E5CCA">
      <w:pPr>
        <w:pStyle w:val="AllowPageBreak"/>
      </w:pPr>
    </w:p>
    <w:p w:rsidR="00000000" w:rsidRPr="000E5CCA" w:rsidP="000E5CCA">
      <w:pPr>
        <w:pStyle w:val="Heading1"/>
      </w:pPr>
      <w:bookmarkStart w:id="4" w:name="O_1204489"/>
      <w:bookmarkEnd w:id="4"/>
      <w:r w:rsidRPr="000E5CCA">
        <w:t>Assessment Conditions</w:t>
      </w:r>
    </w:p>
    <w:p w:rsidR="00000000" w:rsidRPr="000E5CCA" w:rsidP="002553B4">
      <w:pPr>
        <w:pStyle w:val="BodyText"/>
      </w:pPr>
      <w:r w:rsidRPr="000E5CCA">
        <w:t>Skills mus</w:t>
      </w:r>
      <w:r w:rsidRPr="000E5CCA">
        <w:t>t be demonstrated in a personal services salon environment; this can be:</w:t>
      </w:r>
    </w:p>
    <w:p w:rsidR="00000000" w:rsidRPr="000E5CCA" w:rsidP="000E5CCA">
      <w:pPr>
        <w:pStyle w:val="ListBullet"/>
      </w:pPr>
      <w:r w:rsidRPr="000E5CCA">
        <w:t>an industry workplace</w:t>
      </w:r>
    </w:p>
    <w:p w:rsidR="00000000" w:rsidRPr="000E5CCA" w:rsidP="000E5CCA">
      <w:pPr>
        <w:pStyle w:val="ListBullet"/>
      </w:pPr>
      <w:r w:rsidRPr="000E5CCA">
        <w:t>a simulated industry environment set up for the purpose of skills assessment, that provides services to paying members of the public.</w:t>
      </w:r>
    </w:p>
    <w:p w:rsidR="00000000" w:rsidRPr="000E5CCA" w:rsidP="002553B4">
      <w:pPr>
        <w:pStyle w:val="BodyText"/>
      </w:pPr>
      <w:r w:rsidRPr="000E5CCA">
        <w:t>Assessment must ensure access to:</w:t>
      </w:r>
    </w:p>
    <w:p w:rsidR="00000000" w:rsidRPr="000E5CCA" w:rsidP="000E5CCA">
      <w:pPr>
        <w:pStyle w:val="ListBullet"/>
      </w:pPr>
      <w:r w:rsidRPr="000E5CCA">
        <w:t>computers, printers and general software programs used to produce system documents</w:t>
      </w:r>
    </w:p>
    <w:p w:rsidR="00000000" w:rsidRPr="000E5CCA" w:rsidP="000E5CCA">
      <w:pPr>
        <w:pStyle w:val="ListBullet"/>
      </w:pPr>
      <w:r w:rsidRPr="000E5CCA">
        <w:t>relevant federal, state or territory WHS or OHS legislation</w:t>
      </w:r>
    </w:p>
    <w:p w:rsidR="00000000" w:rsidRPr="000E5CCA" w:rsidP="000E5CCA">
      <w:pPr>
        <w:pStyle w:val="ListBullet"/>
      </w:pPr>
      <w:r w:rsidRPr="000E5CCA">
        <w:t>current plain English regulatory documents distributed by the local work healt</w:t>
      </w:r>
      <w:r w:rsidRPr="000E5CCA">
        <w:t>h and safety government regulator</w:t>
      </w:r>
    </w:p>
    <w:p w:rsidR="00000000" w:rsidRPr="000E5CCA" w:rsidP="000E5CCA">
      <w:pPr>
        <w:pStyle w:val="ListBullet"/>
      </w:pPr>
      <w:r w:rsidRPr="000E5CCA">
        <w:t>current plain English codes of practice distributed by the local work health and safety government regulator</w:t>
      </w:r>
    </w:p>
    <w:p w:rsidR="00000000" w:rsidRPr="000E5CCA" w:rsidP="000E5CCA">
      <w:pPr>
        <w:pStyle w:val="ListBullet"/>
      </w:pPr>
      <w:r w:rsidRPr="000E5CCA">
        <w:t>template WHS documents:</w:t>
      </w:r>
    </w:p>
    <w:p w:rsidR="00000000" w:rsidRPr="000E5CCA" w:rsidP="000E5CCA">
      <w:pPr>
        <w:pStyle w:val="ListBullet2"/>
      </w:pPr>
      <w:r w:rsidRPr="000E5CCA">
        <w:t>policies</w:t>
      </w:r>
    </w:p>
    <w:p w:rsidR="00000000" w:rsidRPr="000E5CCA" w:rsidP="000E5CCA">
      <w:pPr>
        <w:pStyle w:val="ListBullet2"/>
      </w:pPr>
      <w:r w:rsidRPr="000E5CCA">
        <w:t>procedures</w:t>
      </w:r>
    </w:p>
    <w:p w:rsidR="00000000" w:rsidRPr="000E5CCA" w:rsidP="000E5CCA">
      <w:pPr>
        <w:pStyle w:val="ListBullet2"/>
      </w:pPr>
      <w:r w:rsidRPr="000E5CCA">
        <w:t>training plans</w:t>
      </w:r>
    </w:p>
    <w:p w:rsidR="00000000" w:rsidRPr="000E5CCA" w:rsidP="000E5CCA">
      <w:pPr>
        <w:pStyle w:val="ListBullet2"/>
      </w:pPr>
      <w:r w:rsidRPr="000E5CCA">
        <w:t>hazard identification and reporting tools</w:t>
      </w:r>
    </w:p>
    <w:p w:rsidR="00000000" w:rsidRPr="000E5CCA" w:rsidP="000E5CCA">
      <w:pPr>
        <w:pStyle w:val="ListBullet2"/>
      </w:pPr>
      <w:r w:rsidRPr="000E5CCA">
        <w:t>risk assess</w:t>
      </w:r>
      <w:r w:rsidRPr="000E5CCA">
        <w:t>ment and control tools based on the hierarchy of control method</w:t>
      </w:r>
    </w:p>
    <w:p w:rsidR="00000000" w:rsidRPr="000E5CCA" w:rsidP="000E5CCA">
      <w:pPr>
        <w:pStyle w:val="ListBullet2"/>
      </w:pPr>
      <w:r w:rsidRPr="000E5CCA">
        <w:t>emergency evacuation plans</w:t>
      </w:r>
    </w:p>
    <w:p w:rsidR="00000000" w:rsidRPr="000E5CCA" w:rsidP="000E5CCA">
      <w:pPr>
        <w:pStyle w:val="ListBullet2"/>
      </w:pPr>
      <w:r w:rsidRPr="000E5CCA">
        <w:t>dangerous incident reports</w:t>
      </w:r>
    </w:p>
    <w:p w:rsidR="00000000" w:rsidRPr="000E5CCA" w:rsidP="000E5CCA">
      <w:pPr>
        <w:pStyle w:val="ListBullet2"/>
      </w:pPr>
      <w:r w:rsidRPr="000E5CCA">
        <w:t>accident and injury reports</w:t>
      </w:r>
    </w:p>
    <w:p w:rsidR="00000000" w:rsidRPr="000E5CCA" w:rsidP="000E5CCA">
      <w:pPr>
        <w:pStyle w:val="ListBullet2"/>
      </w:pPr>
      <w:r w:rsidRPr="000E5CCA">
        <w:t>notifiable incident reports.</w:t>
      </w:r>
    </w:p>
    <w:p w:rsidR="00000000" w:rsidRPr="000E5CCA" w:rsidP="002553B4">
      <w:pPr>
        <w:pStyle w:val="BodyText"/>
      </w:pPr>
      <w:r w:rsidRPr="000E5CCA">
        <w:t>Assessors must satisfy the Standards for Registered Training Organisations’</w:t>
      </w:r>
      <w:r w:rsidRPr="000E5CCA">
        <w:t xml:space="preserve"> requirements for assessors.</w:t>
      </w:r>
    </w:p>
    <w:p w:rsidR="00000000" w:rsidRPr="000E5CCA" w:rsidP="000E5CCA">
      <w:pPr>
        <w:pStyle w:val="Heading1"/>
      </w:pPr>
      <w:bookmarkStart w:id="5" w:name="O_1204492"/>
      <w:bookmarkEnd w:id="5"/>
      <w:r w:rsidRPr="000E5CCA">
        <w:t>Links</w:t>
      </w:r>
    </w:p>
    <w:p w:rsidR="00000000" w:rsidRPr="000E5CCA" w:rsidP="002553B4">
      <w:pPr>
        <w:pStyle w:val="BodyText"/>
      </w:pPr>
      <w:r w:rsidRPr="000E5C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D4A2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E5CCA" w:rsidP="000E5CCA"/>
    <w:sectPr w:rsidSect="000E5C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CA" w:rsidRPr="002553B4" w:rsidP="002553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B4" w:rsidP="000E5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3B4" w:rsidP="000E5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53B4" w:rsidP="000E5C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CCA" w:rsidRPr="002553B4" w:rsidP="00255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B4" w:rsidRPr="002D2AF8" w:rsidP="000E5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SHBXWHS004 Provide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2553B4" w:rsidP="000E5C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A851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2EB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C0B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C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C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C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C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C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C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C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C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C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C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C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CCA"/>
  </w:style>
  <w:style w:type="character" w:customStyle="1" w:styleId="Heading1Char">
    <w:name w:val="Heading 1 Char"/>
    <w:basedOn w:val="DefaultParagraphFont"/>
    <w:link w:val="Heading1"/>
    <w:rsid w:val="000E5C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C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C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CC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5C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5C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C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5CC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5C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C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C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C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C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C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C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C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C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C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C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C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C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C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C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C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5CCA"/>
    <w:rPr>
      <w:b/>
      <w:spacing w:val="0"/>
    </w:rPr>
  </w:style>
  <w:style w:type="paragraph" w:customStyle="1" w:styleId="SuperTitle">
    <w:name w:val="SuperTitle"/>
    <w:basedOn w:val="Title"/>
    <w:rsid w:val="000E5C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C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C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C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C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C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C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C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C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C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C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C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CCA"/>
    <w:rPr>
      <w:i/>
    </w:rPr>
  </w:style>
  <w:style w:type="paragraph" w:styleId="Caption">
    <w:name w:val="caption"/>
    <w:basedOn w:val="BodyText"/>
    <w:next w:val="Normal"/>
    <w:qFormat/>
    <w:rsid w:val="000E5C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C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C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CCA"/>
  </w:style>
  <w:style w:type="paragraph" w:styleId="TableofFigures">
    <w:name w:val="table of figures"/>
    <w:basedOn w:val="Normal"/>
    <w:next w:val="Normal"/>
    <w:semiHidden/>
    <w:rsid w:val="000E5C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CC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5CCA"/>
    <w:rPr>
      <w:rFonts w:ascii="Wingdings" w:hAnsi="Wingdings"/>
    </w:rPr>
  </w:style>
  <w:style w:type="paragraph" w:customStyle="1" w:styleId="TableHeading">
    <w:name w:val="Table Heading"/>
    <w:basedOn w:val="HeadingBase"/>
    <w:rsid w:val="000E5C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CCA"/>
    <w:rPr>
      <w:color w:val="0033CC"/>
      <w:u w:val="none"/>
    </w:rPr>
  </w:style>
  <w:style w:type="paragraph" w:customStyle="1" w:styleId="BodyTextRight">
    <w:name w:val="Body Text Right"/>
    <w:basedOn w:val="BodyText"/>
    <w:rsid w:val="000E5C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C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CC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C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C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C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CCA"/>
    <w:rPr>
      <w:sz w:val="32"/>
    </w:rPr>
  </w:style>
  <w:style w:type="paragraph" w:customStyle="1" w:styleId="HeadingProcedure">
    <w:name w:val="Heading Procedure"/>
    <w:basedOn w:val="HeadingBase"/>
    <w:next w:val="Normal"/>
    <w:rsid w:val="000E5C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CCA"/>
    <w:pPr>
      <w:spacing w:before="60" w:after="60"/>
    </w:pPr>
  </w:style>
  <w:style w:type="paragraph" w:styleId="ListContinue">
    <w:name w:val="List Continue"/>
    <w:basedOn w:val="List"/>
    <w:rsid w:val="000E5CCA"/>
    <w:pPr>
      <w:ind w:firstLine="0"/>
    </w:pPr>
  </w:style>
  <w:style w:type="paragraph" w:customStyle="1" w:styleId="ListNote">
    <w:name w:val="List Note"/>
    <w:basedOn w:val="List"/>
    <w:rsid w:val="000E5C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C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C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CCA"/>
    <w:rPr>
      <w:rFonts w:ascii="Courier New" w:hAnsi="Courier New"/>
    </w:rPr>
  </w:style>
  <w:style w:type="paragraph" w:customStyle="1" w:styleId="NoteBullet">
    <w:name w:val="Note Bullet"/>
    <w:basedOn w:val="Note"/>
    <w:rsid w:val="000E5C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C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C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C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C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5C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C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CCA"/>
    <w:rPr>
      <w:b/>
      <w:smallCaps/>
    </w:rPr>
  </w:style>
  <w:style w:type="paragraph" w:customStyle="1" w:styleId="TableListNumber">
    <w:name w:val="Table List Number"/>
    <w:basedOn w:val="ListNumber"/>
    <w:rsid w:val="000E5C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C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CCA"/>
    <w:pPr>
      <w:numPr>
        <w:numId w:val="10"/>
      </w:numPr>
    </w:pPr>
  </w:style>
  <w:style w:type="paragraph" w:customStyle="1" w:styleId="ListAlpha2">
    <w:name w:val="List Alpha 2"/>
    <w:basedOn w:val="List2"/>
    <w:rsid w:val="000E5CCA"/>
    <w:pPr>
      <w:numPr>
        <w:numId w:val="9"/>
      </w:numPr>
    </w:pPr>
  </w:style>
  <w:style w:type="paragraph" w:styleId="List2">
    <w:name w:val="List 2"/>
    <w:basedOn w:val="BodyText"/>
    <w:rsid w:val="000E5C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C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C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CC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5CC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5CCA"/>
    <w:pPr>
      <w:numPr>
        <w:numId w:val="5"/>
      </w:numPr>
    </w:pPr>
  </w:style>
  <w:style w:type="paragraph" w:styleId="ListContinue2">
    <w:name w:val="List Continue 2"/>
    <w:basedOn w:val="List2"/>
    <w:rsid w:val="000E5CCA"/>
    <w:pPr>
      <w:ind w:firstLine="0"/>
    </w:pPr>
  </w:style>
  <w:style w:type="paragraph" w:styleId="ListContinue3">
    <w:name w:val="List Continue 3"/>
    <w:basedOn w:val="List3"/>
    <w:rsid w:val="000E5CCA"/>
    <w:pPr>
      <w:ind w:left="1021" w:firstLine="0"/>
    </w:pPr>
  </w:style>
  <w:style w:type="paragraph" w:styleId="ListContinue4">
    <w:name w:val="List Continue 4"/>
    <w:basedOn w:val="List4"/>
    <w:rsid w:val="000E5CCA"/>
    <w:pPr>
      <w:ind w:firstLine="0"/>
    </w:pPr>
  </w:style>
  <w:style w:type="paragraph" w:styleId="ListContinue5">
    <w:name w:val="List Continue 5"/>
    <w:basedOn w:val="List5"/>
    <w:rsid w:val="000E5CCA"/>
    <w:pPr>
      <w:ind w:firstLine="0"/>
    </w:pPr>
  </w:style>
  <w:style w:type="paragraph" w:styleId="ListNumber3">
    <w:name w:val="List Number 3"/>
    <w:basedOn w:val="List3"/>
    <w:rsid w:val="000E5CCA"/>
    <w:pPr>
      <w:numPr>
        <w:numId w:val="6"/>
      </w:numPr>
    </w:pPr>
  </w:style>
  <w:style w:type="paragraph" w:styleId="ListNumber4">
    <w:name w:val="List Number 4"/>
    <w:basedOn w:val="List4"/>
    <w:rsid w:val="000E5CCA"/>
    <w:pPr>
      <w:numPr>
        <w:numId w:val="7"/>
      </w:numPr>
    </w:pPr>
  </w:style>
  <w:style w:type="paragraph" w:styleId="ListNumber5">
    <w:name w:val="List Number 5"/>
    <w:basedOn w:val="List5"/>
    <w:rsid w:val="000E5CCA"/>
    <w:pPr>
      <w:numPr>
        <w:numId w:val="8"/>
      </w:numPr>
    </w:pPr>
  </w:style>
  <w:style w:type="paragraph" w:styleId="BlockText">
    <w:name w:val="Block Text"/>
    <w:basedOn w:val="Normal"/>
    <w:rsid w:val="000E5C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C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CCA"/>
    <w:rPr>
      <w:sz w:val="16"/>
      <w:vertAlign w:val="superscript"/>
    </w:rPr>
  </w:style>
  <w:style w:type="character" w:customStyle="1" w:styleId="Symbols">
    <w:name w:val="Symbols"/>
    <w:basedOn w:val="DefaultParagraphFont"/>
    <w:rsid w:val="000E5CCA"/>
    <w:rPr>
      <w:rFonts w:ascii="Symbol" w:hAnsi="Symbol"/>
    </w:rPr>
  </w:style>
  <w:style w:type="character" w:customStyle="1" w:styleId="MenuOptions">
    <w:name w:val="Menu Options"/>
    <w:basedOn w:val="DefaultParagraphFont"/>
    <w:rsid w:val="000E5C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CCA"/>
    <w:rPr>
      <w:b/>
    </w:rPr>
  </w:style>
  <w:style w:type="character" w:customStyle="1" w:styleId="Underlined">
    <w:name w:val="Underlined"/>
    <w:basedOn w:val="DefaultParagraphFont"/>
    <w:rsid w:val="000E5CCA"/>
    <w:rPr>
      <w:u w:val="single"/>
    </w:rPr>
  </w:style>
  <w:style w:type="paragraph" w:customStyle="1" w:styleId="TableBodyTextRight">
    <w:name w:val="Table Body Text Right"/>
    <w:basedOn w:val="TableBodyText"/>
    <w:rsid w:val="000E5C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CCA"/>
    <w:rPr>
      <w:sz w:val="18"/>
    </w:rPr>
  </w:style>
  <w:style w:type="paragraph" w:customStyle="1" w:styleId="BodySmallRight">
    <w:name w:val="Body Small Right"/>
    <w:basedOn w:val="BodyTextRight"/>
    <w:rsid w:val="000E5CCA"/>
    <w:rPr>
      <w:sz w:val="18"/>
      <w:szCs w:val="18"/>
    </w:rPr>
  </w:style>
  <w:style w:type="paragraph" w:customStyle="1" w:styleId="MarginEdition">
    <w:name w:val="Margin Edition"/>
    <w:basedOn w:val="MarginNote"/>
    <w:rsid w:val="000E5C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CCA"/>
    <w:rPr>
      <w:sz w:val="2"/>
      <w:szCs w:val="2"/>
    </w:rPr>
  </w:style>
  <w:style w:type="character" w:customStyle="1" w:styleId="Small">
    <w:name w:val="Small"/>
    <w:basedOn w:val="DefaultParagraphFont"/>
    <w:rsid w:val="000E5CCA"/>
    <w:rPr>
      <w:sz w:val="16"/>
    </w:rPr>
  </w:style>
  <w:style w:type="paragraph" w:customStyle="1" w:styleId="WideTable">
    <w:name w:val="Wide Table"/>
    <w:basedOn w:val="Normal"/>
    <w:rsid w:val="000E5C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CCA"/>
  </w:style>
  <w:style w:type="paragraph" w:styleId="Quote">
    <w:name w:val="Quote"/>
    <w:basedOn w:val="Heading1"/>
    <w:link w:val="QuoteChar"/>
    <w:qFormat/>
    <w:rsid w:val="000E5C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C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CCA"/>
    <w:pPr>
      <w:pageBreakBefore/>
    </w:pPr>
  </w:style>
  <w:style w:type="paragraph" w:customStyle="1" w:styleId="Border">
    <w:name w:val="Border"/>
    <w:basedOn w:val="Normal"/>
    <w:qFormat/>
    <w:rsid w:val="000E5C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C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C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C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C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C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C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C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CCA"/>
    <w:rPr>
      <w:u w:val="single"/>
    </w:rPr>
  </w:style>
  <w:style w:type="character" w:customStyle="1" w:styleId="BoldandItalics">
    <w:name w:val="Bold and Italics"/>
    <w:qFormat/>
    <w:rsid w:val="000E5CCA"/>
    <w:rPr>
      <w:b/>
      <w:i/>
      <w:u w:val="none"/>
    </w:rPr>
  </w:style>
  <w:style w:type="paragraph" w:styleId="BalloonText">
    <w:name w:val="Balloon Text"/>
    <w:basedOn w:val="Normal"/>
    <w:link w:val="BalloonTextChar"/>
    <w:rsid w:val="000E5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C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C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C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C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C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CCA"/>
    <w:pPr>
      <w:spacing w:before="0" w:after="0"/>
    </w:pPr>
  </w:style>
  <w:style w:type="paragraph" w:customStyle="1" w:styleId="BodyTextBold">
    <w:name w:val="Body Text Bold"/>
    <w:basedOn w:val="BodyText"/>
    <w:qFormat/>
    <w:rsid w:val="000E5CCA"/>
    <w:rPr>
      <w:b/>
    </w:rPr>
  </w:style>
  <w:style w:type="character" w:styleId="Hyperlink">
    <w:name w:val="Hyperlink"/>
    <w:basedOn w:val="DefaultParagraphFont"/>
    <w:uiPriority w:val="99"/>
    <w:unhideWhenUsed/>
    <w:rsid w:val="00255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5212</Characters>
  <Application>Microsoft Office Word</Application>
  <DocSecurity>0</DocSecurity>
  <Lines>127</Lines>
  <Paragraphs>113</Paragraphs>
  <ScaleCrop>false</ScaleCrop>
  <Company>Author-it Software Corporation Ltd.</Company>
  <LinksUpToDate>false</LinksUpToDate>
  <CharactersWithSpaces>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SHBXWHS004 Provide a safe work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2021-12-15T22:12:00Z</dcterms:created>
  <dcterms:modified xsi:type="dcterms:W3CDTF">2021-12-15T22:12:00Z</dcterms:modified>
</cp:coreProperties>
</file>