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BD5" w:rsidP="00CA6B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SHBXCCS004 Recommend products and services</w:t>
      </w:r>
      <w:r>
        <w:fldChar w:fldCharType="end"/>
      </w:r>
    </w:p>
    <w:p w:rsidR="00CA6BD5" w:rsidP="00CA6BD5">
      <w:pPr>
        <w:pStyle w:val="Version"/>
        <w:sectPr w:rsidSect="00C802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20E" w:rsidP="00C8020E">
      <w:pPr>
        <w:pStyle w:val="SuperHeading"/>
      </w:pPr>
      <w:r w:rsidRPr="00C8020E">
        <w:t>SHBXCCS004 Recommend products and services</w:t>
      </w:r>
    </w:p>
    <w:p w:rsidR="00000000" w:rsidRPr="00C8020E" w:rsidP="00C8020E">
      <w:pPr>
        <w:pStyle w:val="Heading1"/>
      </w:pPr>
      <w:bookmarkStart w:id="1" w:name="O_843603"/>
      <w:bookmarkEnd w:id="1"/>
      <w:r w:rsidRPr="00C8020E">
        <w:t>Modification History</w:t>
      </w:r>
    </w:p>
    <w:p w:rsidR="00000000" w:rsidRPr="00C8020E" w:rsidP="00CA6BD5">
      <w:pPr>
        <w:pStyle w:val="BodyText"/>
      </w:pPr>
      <w:r w:rsidRPr="00C8020E">
        <w:t>Not applicable.</w:t>
      </w:r>
    </w:p>
    <w:p w:rsidR="00000000" w:rsidRPr="00C8020E" w:rsidP="00C8020E">
      <w:pPr>
        <w:pStyle w:val="Heading1"/>
      </w:pPr>
      <w:bookmarkStart w:id="2" w:name="O_843604"/>
      <w:bookmarkEnd w:id="2"/>
      <w:r w:rsidRPr="00C8020E">
        <w:t>Application</w:t>
      </w:r>
    </w:p>
    <w:p w:rsidR="00000000" w:rsidRPr="00C8020E" w:rsidP="00CA6BD5">
      <w:pPr>
        <w:pStyle w:val="BodyText"/>
      </w:pPr>
      <w:r w:rsidRPr="00C8020E">
        <w:t>This unit describes the performance outcomes, skills and knowledge required to develop and update knowledge of the organisation’s product and service range and to recommend products and serv</w:t>
      </w:r>
      <w:r w:rsidRPr="00C8020E">
        <w:t>ices suited to customer needs. Products and services will vary according to the particular business type but can include any from a hair, barbering, beauty or cosmetics range.</w:t>
      </w:r>
    </w:p>
    <w:p w:rsidR="00000000" w:rsidRPr="00C8020E" w:rsidP="00CA6BD5">
      <w:pPr>
        <w:pStyle w:val="BodyText"/>
      </w:pPr>
      <w:r w:rsidRPr="00C8020E">
        <w:t>This unit applies to all businesses that sell hair, barbering, beauty or cosmet</w:t>
      </w:r>
      <w:r w:rsidRPr="00C8020E">
        <w:t>ic products and services and to sales and service personnel working at all levels.</w:t>
      </w:r>
    </w:p>
    <w:p w:rsidR="00000000" w:rsidRPr="00C8020E" w:rsidP="00CA6BD5">
      <w:pPr>
        <w:pStyle w:val="BodyText"/>
      </w:pPr>
      <w:r w:rsidRPr="00C8020E">
        <w:t>No occupational licensing, certification or specific legislative requirements apply to this unit at the time of publication.</w:t>
      </w:r>
    </w:p>
    <w:p w:rsidR="00000000" w:rsidRPr="00C8020E" w:rsidP="00C8020E">
      <w:pPr>
        <w:pStyle w:val="Heading1"/>
      </w:pPr>
      <w:bookmarkStart w:id="3" w:name="O_843605"/>
      <w:bookmarkEnd w:id="3"/>
      <w:r w:rsidRPr="00C8020E">
        <w:t>Pre-requisite Unit</w:t>
      </w:r>
    </w:p>
    <w:p w:rsidR="00000000" w:rsidRPr="00C8020E" w:rsidP="00CA6BD5">
      <w:pPr>
        <w:pStyle w:val="BodyText"/>
      </w:pPr>
      <w:r w:rsidRPr="00C8020E">
        <w:t>Nil</w:t>
      </w:r>
    </w:p>
    <w:p w:rsidR="00000000" w:rsidRPr="00C8020E" w:rsidP="00C8020E">
      <w:pPr>
        <w:pStyle w:val="Heading1"/>
      </w:pPr>
      <w:bookmarkStart w:id="4" w:name="O_843606"/>
      <w:bookmarkEnd w:id="4"/>
      <w:r w:rsidRPr="00C8020E">
        <w:t>Competency Field</w:t>
      </w:r>
    </w:p>
    <w:p w:rsidR="00000000" w:rsidRPr="00C8020E" w:rsidP="00CA6BD5">
      <w:pPr>
        <w:pStyle w:val="BodyText"/>
      </w:pPr>
      <w:r w:rsidRPr="00C8020E">
        <w:t>Client Services</w:t>
      </w:r>
    </w:p>
    <w:p w:rsidR="00000000" w:rsidRPr="00C8020E" w:rsidP="00C8020E">
      <w:pPr>
        <w:pStyle w:val="Heading1"/>
      </w:pPr>
      <w:bookmarkStart w:id="5" w:name="O_843607"/>
      <w:bookmarkEnd w:id="5"/>
      <w:r w:rsidRPr="00C8020E">
        <w:t>Unit Sector</w:t>
      </w:r>
    </w:p>
    <w:p w:rsidR="00000000" w:rsidRPr="00C8020E" w:rsidP="00CA6BD5">
      <w:pPr>
        <w:pStyle w:val="BodyText"/>
      </w:pPr>
      <w:r w:rsidRPr="00C8020E">
        <w:t>Cross-Sector</w:t>
      </w:r>
    </w:p>
    <w:p w:rsidR="00000000" w:rsidRPr="00C8020E" w:rsidP="00C8020E">
      <w:pPr>
        <w:pStyle w:val="Heading1"/>
      </w:pPr>
      <w:bookmarkStart w:id="6" w:name="O_843608"/>
      <w:bookmarkEnd w:id="6"/>
      <w:r w:rsidRPr="00C8020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A6B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0E" w:rsidP="00C8020E">
            <w:pPr>
              <w:pStyle w:val="BodyText"/>
            </w:pPr>
            <w:r w:rsidRPr="00C8020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BodyText"/>
              <w:rPr>
                <w:lang w:val="en-NZ"/>
              </w:rPr>
            </w:pPr>
            <w:r w:rsidRPr="00C8020E">
              <w:rPr>
                <w:rStyle w:val="SpecialBold"/>
              </w:rPr>
              <w:t>PERFORMANCE CRITERIA</w:t>
            </w:r>
          </w:p>
        </w:tc>
      </w:tr>
      <w:tr w:rsidTr="00CA6B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BodyText"/>
              <w:rPr>
                <w:lang w:val="en-NZ"/>
              </w:rPr>
            </w:pPr>
            <w:r w:rsidRPr="00C8020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BodyText"/>
              <w:rPr>
                <w:lang w:val="en-NZ"/>
              </w:rPr>
            </w:pPr>
            <w:r w:rsidRPr="00C8020E">
              <w:t>Performance criteria describe the performance needed to demonstrate achievement of the element.</w:t>
            </w:r>
          </w:p>
        </w:tc>
      </w:tr>
      <w:tr w:rsidTr="00CA6B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List"/>
              <w:rPr>
                <w:lang w:val="en-NZ"/>
              </w:rPr>
            </w:pPr>
            <w:r w:rsidRPr="00C8020E">
              <w:t>1.</w:t>
            </w:r>
            <w:r w:rsidRPr="00C8020E">
              <w:tab/>
              <w:t>Develop knowledge of the product and service range.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0E" w:rsidP="00C8020E">
            <w:pPr>
              <w:pStyle w:val="List"/>
            </w:pPr>
            <w:r w:rsidRPr="00C8020E">
              <w:t>1.1.Access current and accurate information on organisation’s range of products and services.</w:t>
            </w:r>
          </w:p>
          <w:p w:rsidR="00000000" w:rsidRPr="00C8020E" w:rsidP="00C8020E">
            <w:pPr>
              <w:pStyle w:val="List"/>
            </w:pPr>
            <w:r w:rsidRPr="00C8020E">
              <w:t>1.2.Interp</w:t>
            </w:r>
            <w:r w:rsidRPr="00C8020E">
              <w:t>ret information on features, benefits and customer costs and compare various products and services.</w:t>
            </w:r>
          </w:p>
          <w:p w:rsidR="00000000" w:rsidRPr="00C8020E" w:rsidP="00C8020E">
            <w:pPr>
              <w:pStyle w:val="List"/>
            </w:pPr>
            <w:r w:rsidRPr="00C8020E">
              <w:t>1.3.Use product information to develop knowledge of product performance, purpose and directions for use.</w:t>
            </w:r>
          </w:p>
          <w:p w:rsidR="00000000" w:rsidP="00C8020E">
            <w:pPr>
              <w:pStyle w:val="List"/>
              <w:rPr>
                <w:lang w:val="en-NZ"/>
              </w:rPr>
            </w:pPr>
            <w:r w:rsidRPr="00C8020E">
              <w:t>1.4.Check regularly for new additions or changes to</w:t>
            </w:r>
            <w:r w:rsidRPr="00C8020E">
              <w:t xml:space="preserve"> range and update knowledge.</w:t>
            </w:r>
          </w:p>
        </w:tc>
      </w:tr>
      <w:tr w:rsidTr="00CA6B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List"/>
              <w:rPr>
                <w:lang w:val="en-NZ"/>
              </w:rPr>
            </w:pPr>
            <w:r w:rsidRPr="00C8020E">
              <w:t>2.</w:t>
            </w:r>
            <w:r w:rsidRPr="00C8020E">
              <w:tab/>
              <w:t>Recommend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0E" w:rsidP="00C8020E">
            <w:pPr>
              <w:pStyle w:val="List"/>
            </w:pPr>
            <w:r w:rsidRPr="00C8020E">
              <w:t>2.1.Use questioning and active listening to determine customer requirements and preferences.</w:t>
            </w:r>
          </w:p>
          <w:p w:rsidR="00000000" w:rsidRPr="00C8020E" w:rsidP="00C8020E">
            <w:pPr>
              <w:pStyle w:val="List"/>
            </w:pPr>
            <w:r w:rsidRPr="00C8020E">
              <w:t>2.2.Select and suggest products and services suited to customer requirements.</w:t>
            </w:r>
          </w:p>
          <w:p w:rsidR="00000000" w:rsidRPr="00C8020E" w:rsidP="00C8020E">
            <w:pPr>
              <w:pStyle w:val="List"/>
            </w:pPr>
            <w:r w:rsidRPr="00C8020E">
              <w:t>2.3.Describe featur</w:t>
            </w:r>
            <w:r w:rsidRPr="00C8020E">
              <w:t>es and benefits of products and services to encourage purchase.</w:t>
            </w:r>
          </w:p>
          <w:p w:rsidR="00000000" w:rsidRPr="00C8020E" w:rsidP="00C8020E">
            <w:pPr>
              <w:pStyle w:val="List"/>
            </w:pPr>
            <w:r w:rsidRPr="00C8020E">
              <w:t>2.4.Provide information on product or service performance, purpose and directions for use according to product information.</w:t>
            </w:r>
          </w:p>
          <w:p w:rsidR="00000000" w:rsidRPr="00C8020E" w:rsidP="00C8020E">
            <w:pPr>
              <w:pStyle w:val="List"/>
            </w:pPr>
            <w:r w:rsidRPr="00C8020E">
              <w:t>2.5.Identify and utilise opportunities to demonstrate and apply prod</w:t>
            </w:r>
            <w:r w:rsidRPr="00C8020E">
              <w:t>ucts to customers.</w:t>
            </w:r>
          </w:p>
          <w:p w:rsidR="00000000" w:rsidRPr="00C8020E" w:rsidP="00C8020E">
            <w:pPr>
              <w:pStyle w:val="List"/>
            </w:pPr>
            <w:r w:rsidRPr="00C8020E">
              <w:t>2.6.Respond to customer queries and provide appropriate scope and depth of information to satisfy needs.</w:t>
            </w:r>
          </w:p>
          <w:p w:rsidR="00000000" w:rsidRPr="00C8020E" w:rsidP="00C8020E">
            <w:pPr>
              <w:pStyle w:val="List"/>
            </w:pPr>
            <w:r w:rsidRPr="00C8020E">
              <w:t>2.7.Encourage and confirm customer bookings for organisation’s service range.</w:t>
            </w:r>
          </w:p>
        </w:tc>
      </w:tr>
    </w:tbl>
    <w:p w:rsidR="00000000" w:rsidRPr="00C8020E" w:rsidP="00C8020E">
      <w:pPr>
        <w:pStyle w:val="BodyText"/>
      </w:pPr>
    </w:p>
    <w:p w:rsidR="00000000" w:rsidRPr="00C8020E" w:rsidP="00C8020E">
      <w:pPr>
        <w:pStyle w:val="AllowPageBreak"/>
      </w:pPr>
    </w:p>
    <w:p w:rsidR="00000000" w:rsidRPr="00C8020E" w:rsidP="00C8020E">
      <w:pPr>
        <w:pStyle w:val="Heading1"/>
      </w:pPr>
      <w:bookmarkStart w:id="7" w:name="O_843609"/>
      <w:bookmarkEnd w:id="7"/>
      <w:r w:rsidRPr="00C8020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A6B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BodyText"/>
              <w:rPr>
                <w:lang w:val="en-NZ"/>
              </w:rPr>
            </w:pPr>
            <w:r w:rsidRPr="00C8020E">
              <w:t>Foundation skills essential to performance in this unit, but not explicit in the performance criteria are listed here, along with a brief context statement.</w:t>
            </w:r>
          </w:p>
        </w:tc>
      </w:tr>
      <w:tr w:rsidTr="00CA6B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0E" w:rsidP="00C8020E">
            <w:pPr>
              <w:pStyle w:val="BodyText"/>
            </w:pPr>
            <w:r w:rsidRPr="00C8020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BodyText"/>
              <w:rPr>
                <w:lang w:val="en-NZ"/>
              </w:rPr>
            </w:pPr>
            <w:r w:rsidRPr="00C8020E">
              <w:rPr>
                <w:rStyle w:val="SpecialBold"/>
              </w:rPr>
              <w:t>Description</w:t>
            </w:r>
          </w:p>
        </w:tc>
      </w:tr>
      <w:tr w:rsidTr="00CA6B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BodyText"/>
              <w:rPr>
                <w:lang w:val="en-NZ"/>
              </w:rPr>
            </w:pPr>
            <w:r w:rsidRPr="00C8020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ListBullet"/>
              <w:rPr>
                <w:lang w:val="en-NZ"/>
              </w:rPr>
            </w:pPr>
            <w:r w:rsidRPr="00C8020E">
              <w:t>interpret unfamiliar and detailed documents which describe</w:t>
            </w:r>
            <w:r w:rsidRPr="00C8020E">
              <w:t xml:space="preserve"> product performance, purpose and directions for use.</w:t>
            </w:r>
          </w:p>
        </w:tc>
      </w:tr>
      <w:tr w:rsidTr="00CA6B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BodyText"/>
              <w:rPr>
                <w:lang w:val="en-NZ"/>
              </w:rPr>
            </w:pPr>
            <w:r w:rsidRPr="00C8020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0E" w:rsidP="00C8020E">
            <w:pPr>
              <w:pStyle w:val="ListBullet"/>
            </w:pPr>
            <w:r w:rsidRPr="00C8020E">
              <w:t>use persuasive language to promote the purchase of products and services</w:t>
            </w:r>
          </w:p>
          <w:p w:rsidR="00000000" w:rsidP="00C8020E">
            <w:pPr>
              <w:pStyle w:val="ListBullet"/>
              <w:rPr>
                <w:lang w:val="en-NZ"/>
              </w:rPr>
            </w:pPr>
            <w:r w:rsidRPr="00C8020E">
              <w:t>provide clear instructions for product use.</w:t>
            </w:r>
          </w:p>
        </w:tc>
      </w:tr>
      <w:tr w:rsidTr="00CA6B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BodyText"/>
              <w:rPr>
                <w:lang w:val="en-NZ"/>
              </w:rPr>
            </w:pPr>
            <w:r w:rsidRPr="00C8020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ListBullet"/>
              <w:rPr>
                <w:lang w:val="en-NZ"/>
              </w:rPr>
            </w:pPr>
            <w:r w:rsidRPr="00C8020E">
              <w:t>interpret and compare costs; determine correct application quantities from instructions.</w:t>
            </w:r>
          </w:p>
        </w:tc>
      </w:tr>
      <w:tr w:rsidTr="00CA6B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BodyText"/>
              <w:rPr>
                <w:lang w:val="en-NZ"/>
              </w:rPr>
            </w:pPr>
            <w:r w:rsidRPr="00C8020E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ListBullet"/>
              <w:rPr>
                <w:lang w:val="en-NZ"/>
              </w:rPr>
            </w:pPr>
            <w:r w:rsidRPr="00C8020E">
              <w:t>suggest products and services to maximise profitability of  customer interactions with the business.</w:t>
            </w:r>
          </w:p>
        </w:tc>
      </w:tr>
      <w:tr w:rsidTr="00CA6B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0E">
            <w:pPr>
              <w:pStyle w:val="BodyText"/>
              <w:rPr>
                <w:lang w:val="en-NZ"/>
              </w:rPr>
            </w:pPr>
            <w:r w:rsidRPr="00C8020E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0E" w:rsidP="00C8020E">
            <w:pPr>
              <w:pStyle w:val="ListBullet"/>
            </w:pPr>
            <w:r w:rsidRPr="00C8020E">
              <w:t>use in-house and online information systems to search for information.</w:t>
            </w:r>
          </w:p>
        </w:tc>
      </w:tr>
    </w:tbl>
    <w:p w:rsidR="00000000" w:rsidRPr="00C8020E" w:rsidP="00C8020E">
      <w:pPr>
        <w:pStyle w:val="BodyText"/>
      </w:pPr>
    </w:p>
    <w:p w:rsidR="00000000" w:rsidRPr="00C8020E" w:rsidP="00C8020E">
      <w:pPr>
        <w:pStyle w:val="AllowPageBreak"/>
      </w:pPr>
    </w:p>
    <w:p w:rsidR="00000000" w:rsidRPr="00C8020E" w:rsidP="00C8020E">
      <w:pPr>
        <w:pStyle w:val="Heading1"/>
      </w:pPr>
      <w:bookmarkStart w:id="8" w:name="O_843611"/>
      <w:bookmarkEnd w:id="8"/>
      <w:r w:rsidRPr="00C8020E">
        <w:t>Unit Mapping Information</w:t>
      </w:r>
    </w:p>
    <w:p w:rsidR="00000000" w:rsidRPr="00C8020E" w:rsidP="00CA6BD5">
      <w:pPr>
        <w:pStyle w:val="BodyText"/>
      </w:pPr>
      <w:r w:rsidRPr="00C8020E">
        <w:t>No equivalent unit.</w:t>
      </w:r>
    </w:p>
    <w:p w:rsidR="00000000" w:rsidRPr="00C8020E" w:rsidP="00C8020E">
      <w:pPr>
        <w:pStyle w:val="Heading1"/>
      </w:pPr>
      <w:bookmarkStart w:id="9" w:name="O_843618"/>
      <w:bookmarkEnd w:id="9"/>
      <w:r w:rsidRPr="00C8020E">
        <w:t>Links</w:t>
      </w:r>
    </w:p>
    <w:p w:rsidR="00000000" w:rsidRPr="00C8020E" w:rsidP="00CA6BD5">
      <w:pPr>
        <w:pStyle w:val="BodyText"/>
      </w:pPr>
      <w:r w:rsidRPr="00C802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104D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8020E" w:rsidP="00C8020E"/>
    <w:sectPr w:rsidSect="00C802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0E" w:rsidRPr="00CA6BD5" w:rsidP="00CA6B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BD5" w:rsidP="00C80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6BD5" w:rsidP="00C80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6BD5" w:rsidP="00C802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B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20E" w:rsidRPr="00CA6BD5" w:rsidP="00CA6B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BD5" w:rsidRPr="002D2AF8" w:rsidP="00C80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SHBXCCS004 Recommend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July 2022</w:t>
    </w:r>
    <w:r>
      <w:fldChar w:fldCharType="end"/>
    </w:r>
  </w:p>
  <w:p w:rsidR="00CA6BD5" w:rsidP="00C802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6CB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425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2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2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2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2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2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2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2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2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2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2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2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20E"/>
  </w:style>
  <w:style w:type="character" w:customStyle="1" w:styleId="Heading1Char">
    <w:name w:val="Heading 1 Char"/>
    <w:basedOn w:val="DefaultParagraphFont"/>
    <w:link w:val="Heading1"/>
    <w:rsid w:val="00C802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2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2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02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02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20E"/>
    <w:rPr>
      <w:b/>
      <w:spacing w:val="0"/>
    </w:rPr>
  </w:style>
  <w:style w:type="paragraph" w:customStyle="1" w:styleId="SuperHeading">
    <w:name w:val="SuperHeading"/>
    <w:basedOn w:val="Normal"/>
    <w:rsid w:val="00C802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2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2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2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2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2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2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2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2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2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2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2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2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2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2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2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02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2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2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2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02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02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2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2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2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2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2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2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2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2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020E"/>
    <w:rPr>
      <w:i/>
    </w:rPr>
  </w:style>
  <w:style w:type="paragraph" w:styleId="Caption">
    <w:name w:val="caption"/>
    <w:basedOn w:val="BodyText"/>
    <w:next w:val="Normal"/>
    <w:qFormat/>
    <w:rsid w:val="00C802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2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2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20E"/>
  </w:style>
  <w:style w:type="paragraph" w:styleId="TableofFigures">
    <w:name w:val="table of figures"/>
    <w:basedOn w:val="Normal"/>
    <w:next w:val="Normal"/>
    <w:semiHidden/>
    <w:rsid w:val="00C802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2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020E"/>
    <w:rPr>
      <w:rFonts w:ascii="Wingdings" w:hAnsi="Wingdings"/>
    </w:rPr>
  </w:style>
  <w:style w:type="paragraph" w:customStyle="1" w:styleId="TableHeading">
    <w:name w:val="Table Heading"/>
    <w:basedOn w:val="HeadingBase"/>
    <w:rsid w:val="00C802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20E"/>
    <w:rPr>
      <w:color w:val="0033CC"/>
      <w:u w:val="none"/>
    </w:rPr>
  </w:style>
  <w:style w:type="paragraph" w:customStyle="1" w:styleId="BodyTextRight">
    <w:name w:val="Body Text Right"/>
    <w:basedOn w:val="BodyText"/>
    <w:rsid w:val="00C802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2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2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2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2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2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20E"/>
    <w:rPr>
      <w:sz w:val="32"/>
    </w:rPr>
  </w:style>
  <w:style w:type="paragraph" w:customStyle="1" w:styleId="HeadingProcedure">
    <w:name w:val="Heading Procedure"/>
    <w:basedOn w:val="HeadingBase"/>
    <w:next w:val="Normal"/>
    <w:rsid w:val="00C802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20E"/>
    <w:pPr>
      <w:spacing w:before="60" w:after="60"/>
    </w:pPr>
  </w:style>
  <w:style w:type="paragraph" w:styleId="ListContinue">
    <w:name w:val="List Continue"/>
    <w:basedOn w:val="List"/>
    <w:rsid w:val="00C8020E"/>
    <w:pPr>
      <w:ind w:firstLine="0"/>
    </w:pPr>
  </w:style>
  <w:style w:type="paragraph" w:customStyle="1" w:styleId="ListNote">
    <w:name w:val="List Note"/>
    <w:basedOn w:val="List"/>
    <w:rsid w:val="00C802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2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2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20E"/>
    <w:rPr>
      <w:rFonts w:ascii="Courier New" w:hAnsi="Courier New"/>
    </w:rPr>
  </w:style>
  <w:style w:type="paragraph" w:customStyle="1" w:styleId="NoteBullet">
    <w:name w:val="Note Bullet"/>
    <w:basedOn w:val="Note"/>
    <w:rsid w:val="00C802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2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2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2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2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02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2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20E"/>
    <w:rPr>
      <w:b/>
      <w:smallCaps/>
    </w:rPr>
  </w:style>
  <w:style w:type="paragraph" w:customStyle="1" w:styleId="TableListNumber">
    <w:name w:val="Table List Number"/>
    <w:basedOn w:val="ListNumber"/>
    <w:rsid w:val="00C802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2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20E"/>
    <w:pPr>
      <w:numPr>
        <w:numId w:val="8"/>
      </w:numPr>
    </w:pPr>
  </w:style>
  <w:style w:type="paragraph" w:customStyle="1" w:styleId="ListAlpha2">
    <w:name w:val="List Alpha 2"/>
    <w:basedOn w:val="List2"/>
    <w:rsid w:val="00C8020E"/>
    <w:pPr>
      <w:numPr>
        <w:numId w:val="7"/>
      </w:numPr>
    </w:pPr>
  </w:style>
  <w:style w:type="paragraph" w:styleId="List2">
    <w:name w:val="List 2"/>
    <w:basedOn w:val="BodyText"/>
    <w:rsid w:val="00C802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2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2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2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2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2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020E"/>
    <w:pPr>
      <w:numPr>
        <w:numId w:val="3"/>
      </w:numPr>
    </w:pPr>
  </w:style>
  <w:style w:type="paragraph" w:styleId="ListContinue2">
    <w:name w:val="List Continue 2"/>
    <w:basedOn w:val="List2"/>
    <w:rsid w:val="00C8020E"/>
    <w:pPr>
      <w:ind w:firstLine="0"/>
    </w:pPr>
  </w:style>
  <w:style w:type="paragraph" w:styleId="ListContinue3">
    <w:name w:val="List Continue 3"/>
    <w:basedOn w:val="List3"/>
    <w:rsid w:val="00C8020E"/>
    <w:pPr>
      <w:ind w:left="1021" w:firstLine="0"/>
    </w:pPr>
  </w:style>
  <w:style w:type="paragraph" w:styleId="ListContinue4">
    <w:name w:val="List Continue 4"/>
    <w:basedOn w:val="List4"/>
    <w:rsid w:val="00C8020E"/>
    <w:pPr>
      <w:ind w:firstLine="0"/>
    </w:pPr>
  </w:style>
  <w:style w:type="paragraph" w:styleId="ListContinue5">
    <w:name w:val="List Continue 5"/>
    <w:basedOn w:val="List5"/>
    <w:rsid w:val="00C8020E"/>
    <w:pPr>
      <w:ind w:firstLine="0"/>
    </w:pPr>
  </w:style>
  <w:style w:type="paragraph" w:styleId="ListNumber3">
    <w:name w:val="List Number 3"/>
    <w:basedOn w:val="List3"/>
    <w:rsid w:val="00C8020E"/>
    <w:pPr>
      <w:numPr>
        <w:numId w:val="4"/>
      </w:numPr>
    </w:pPr>
  </w:style>
  <w:style w:type="paragraph" w:styleId="ListNumber4">
    <w:name w:val="List Number 4"/>
    <w:basedOn w:val="List4"/>
    <w:rsid w:val="00C8020E"/>
    <w:pPr>
      <w:numPr>
        <w:numId w:val="5"/>
      </w:numPr>
    </w:pPr>
  </w:style>
  <w:style w:type="paragraph" w:styleId="ListNumber5">
    <w:name w:val="List Number 5"/>
    <w:basedOn w:val="List5"/>
    <w:rsid w:val="00C8020E"/>
    <w:pPr>
      <w:numPr>
        <w:numId w:val="6"/>
      </w:numPr>
    </w:pPr>
  </w:style>
  <w:style w:type="paragraph" w:styleId="BlockText">
    <w:name w:val="Block Text"/>
    <w:basedOn w:val="Normal"/>
    <w:rsid w:val="00C802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2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20E"/>
    <w:rPr>
      <w:sz w:val="16"/>
      <w:vertAlign w:val="superscript"/>
    </w:rPr>
  </w:style>
  <w:style w:type="character" w:customStyle="1" w:styleId="Symbols">
    <w:name w:val="Symbols"/>
    <w:basedOn w:val="DefaultParagraphFont"/>
    <w:rsid w:val="00C8020E"/>
    <w:rPr>
      <w:rFonts w:ascii="Symbol" w:hAnsi="Symbol"/>
    </w:rPr>
  </w:style>
  <w:style w:type="character" w:customStyle="1" w:styleId="MenuOptions">
    <w:name w:val="Menu Options"/>
    <w:basedOn w:val="DefaultParagraphFont"/>
    <w:rsid w:val="00C802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20E"/>
    <w:rPr>
      <w:b/>
    </w:rPr>
  </w:style>
  <w:style w:type="character" w:customStyle="1" w:styleId="Underlined">
    <w:name w:val="Underlined"/>
    <w:basedOn w:val="DefaultParagraphFont"/>
    <w:rsid w:val="00C8020E"/>
    <w:rPr>
      <w:u w:val="single"/>
    </w:rPr>
  </w:style>
  <w:style w:type="paragraph" w:customStyle="1" w:styleId="TableBodyTextRight">
    <w:name w:val="Table Body Text Right"/>
    <w:basedOn w:val="TableBodyText"/>
    <w:rsid w:val="00C802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20E"/>
    <w:rPr>
      <w:sz w:val="18"/>
    </w:rPr>
  </w:style>
  <w:style w:type="paragraph" w:customStyle="1" w:styleId="BodySmallRight">
    <w:name w:val="Body Small Right"/>
    <w:basedOn w:val="BodyTextRight"/>
    <w:rsid w:val="00C8020E"/>
    <w:rPr>
      <w:sz w:val="18"/>
      <w:szCs w:val="18"/>
    </w:rPr>
  </w:style>
  <w:style w:type="paragraph" w:customStyle="1" w:styleId="MarginEdition">
    <w:name w:val="Margin Edition"/>
    <w:basedOn w:val="MarginNote"/>
    <w:rsid w:val="00C802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20E"/>
    <w:rPr>
      <w:sz w:val="2"/>
      <w:szCs w:val="2"/>
    </w:rPr>
  </w:style>
  <w:style w:type="character" w:customStyle="1" w:styleId="Small">
    <w:name w:val="Small"/>
    <w:basedOn w:val="DefaultParagraphFont"/>
    <w:rsid w:val="00C8020E"/>
    <w:rPr>
      <w:sz w:val="16"/>
    </w:rPr>
  </w:style>
  <w:style w:type="paragraph" w:customStyle="1" w:styleId="WideTable">
    <w:name w:val="Wide Table"/>
    <w:basedOn w:val="Normal"/>
    <w:rsid w:val="00C802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20E"/>
  </w:style>
  <w:style w:type="paragraph" w:styleId="Quote">
    <w:name w:val="Quote"/>
    <w:basedOn w:val="Heading1"/>
    <w:link w:val="QuoteChar"/>
    <w:qFormat/>
    <w:rsid w:val="00C802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2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20E"/>
    <w:pPr>
      <w:pageBreakBefore/>
    </w:pPr>
  </w:style>
  <w:style w:type="paragraph" w:customStyle="1" w:styleId="Border">
    <w:name w:val="Border"/>
    <w:basedOn w:val="Normal"/>
    <w:qFormat/>
    <w:rsid w:val="00C802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2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2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2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2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2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2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2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20E"/>
    <w:rPr>
      <w:u w:val="single"/>
    </w:rPr>
  </w:style>
  <w:style w:type="character" w:customStyle="1" w:styleId="BoldandItalics">
    <w:name w:val="Bold and Italics"/>
    <w:qFormat/>
    <w:rsid w:val="00C8020E"/>
    <w:rPr>
      <w:b/>
      <w:i/>
      <w:u w:val="none"/>
    </w:rPr>
  </w:style>
  <w:style w:type="paragraph" w:styleId="BalloonText">
    <w:name w:val="Balloon Text"/>
    <w:basedOn w:val="Normal"/>
    <w:link w:val="BalloonTextChar"/>
    <w:rsid w:val="00C80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2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2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2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2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2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20E"/>
    <w:pPr>
      <w:spacing w:before="0" w:after="0"/>
    </w:pPr>
  </w:style>
  <w:style w:type="paragraph" w:customStyle="1" w:styleId="BodyTextBold">
    <w:name w:val="Body Text Bold"/>
    <w:basedOn w:val="BodyText"/>
    <w:qFormat/>
    <w:rsid w:val="00C8020E"/>
    <w:rPr>
      <w:b/>
    </w:rPr>
  </w:style>
  <w:style w:type="character" w:styleId="Hyperlink">
    <w:name w:val="Hyperlink"/>
    <w:basedOn w:val="DefaultParagraphFont"/>
    <w:uiPriority w:val="99"/>
    <w:unhideWhenUsed/>
    <w:rsid w:val="00CA6B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2955</Characters>
  <Application>Microsoft Office Word</Application>
  <DocSecurity>0</DocSecurity>
  <Lines>89</Lines>
  <Paragraphs>63</Paragraphs>
  <ScaleCrop>false</ScaleCrop>
  <Company>Author-it Software Corporation Ltd.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SHBXCCS004 Recommend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2022-07-05T23:37:00Z</dcterms:created>
  <dcterms:modified xsi:type="dcterms:W3CDTF">2022-07-05T23:37:00Z</dcterms:modified>
</cp:coreProperties>
</file>