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27F" w:rsidP="008032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SHBHTRI003 Develop and apply scalp treatment therapies</w:t>
      </w:r>
      <w:r>
        <w:fldChar w:fldCharType="end"/>
      </w:r>
    </w:p>
    <w:p w:rsidR="0080327F" w:rsidP="0080327F">
      <w:pPr>
        <w:pStyle w:val="Version"/>
        <w:sectPr w:rsidSect="002F02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2CD" w:rsidP="002F02CD">
      <w:pPr>
        <w:pStyle w:val="SuperHeading"/>
      </w:pPr>
      <w:r w:rsidRPr="002F02CD">
        <w:t>Assessment Requirements for SHBHTRI003 Develop and apply scalp treatment therapies</w:t>
      </w:r>
    </w:p>
    <w:p w:rsidR="00000000" w:rsidRPr="002F02CD" w:rsidP="002F02CD">
      <w:pPr>
        <w:pStyle w:val="Heading1"/>
      </w:pPr>
      <w:bookmarkStart w:id="1" w:name="O_843473"/>
      <w:bookmarkEnd w:id="1"/>
      <w:r w:rsidRPr="002F02CD">
        <w:t>Modification History</w:t>
      </w:r>
    </w:p>
    <w:p w:rsidR="00000000" w:rsidRPr="002F02CD" w:rsidP="0080327F">
      <w:pPr>
        <w:pStyle w:val="BodyText"/>
      </w:pPr>
      <w:r w:rsidRPr="002F02CD">
        <w:t>Not applicable.</w:t>
      </w:r>
    </w:p>
    <w:p w:rsidR="00000000" w:rsidRPr="002F02CD" w:rsidP="002F02CD">
      <w:pPr>
        <w:pStyle w:val="Heading1"/>
      </w:pPr>
      <w:bookmarkStart w:id="2" w:name="O_843474"/>
      <w:bookmarkEnd w:id="2"/>
      <w:r w:rsidRPr="002F02CD">
        <w:t>Performance Evidence</w:t>
      </w:r>
    </w:p>
    <w:p w:rsidR="00000000" w:rsidRPr="002F02CD" w:rsidP="0080327F">
      <w:pPr>
        <w:pStyle w:val="BodyText"/>
      </w:pPr>
      <w:r w:rsidRPr="002F02CD">
        <w:t>Evidence of the ability to complete tasks outlined in elements and performance criteria of this unit in the context of the job role, and:</w:t>
      </w:r>
    </w:p>
    <w:p w:rsidR="00000000" w:rsidRPr="002F02CD" w:rsidP="002F02CD">
      <w:pPr>
        <w:pStyle w:val="ListBullet"/>
      </w:pPr>
      <w:r w:rsidRPr="002F02CD">
        <w:t>integrate the use of infection control precautions and organisational procedures to complete a series of staged scalp</w:t>
      </w:r>
      <w:r w:rsidRPr="002F02CD">
        <w:t xml:space="preserve"> treatments for five different clients</w:t>
      </w:r>
    </w:p>
    <w:p w:rsidR="00000000" w:rsidRPr="002F02CD" w:rsidP="002F02CD">
      <w:pPr>
        <w:pStyle w:val="ListBullet"/>
      </w:pPr>
      <w:r w:rsidRPr="002F02CD">
        <w:t>for each client, review the trichological assessment to determine suitable treatment options, products and a treatment plan</w:t>
      </w:r>
    </w:p>
    <w:p w:rsidR="00000000" w:rsidRPr="002F02CD" w:rsidP="002F02CD">
      <w:pPr>
        <w:pStyle w:val="ListBullet"/>
      </w:pPr>
      <w:r w:rsidRPr="002F02CD">
        <w:t>across the five clients, cumulatively, provide these types of treatments:</w:t>
      </w:r>
    </w:p>
    <w:p w:rsidR="00000000" w:rsidRPr="002F02CD" w:rsidP="002F02CD">
      <w:pPr>
        <w:pStyle w:val="ListBullet2"/>
      </w:pPr>
      <w:r w:rsidRPr="002F02CD">
        <w:t>conditioning cream</w:t>
      </w:r>
      <w:r w:rsidRPr="002F02CD">
        <w:t>s</w:t>
      </w:r>
    </w:p>
    <w:p w:rsidR="00000000" w:rsidRPr="002F02CD" w:rsidP="002F02CD">
      <w:pPr>
        <w:pStyle w:val="ListBullet2"/>
      </w:pPr>
      <w:r w:rsidRPr="002F02CD">
        <w:t>medicated shampoos and treatments</w:t>
      </w:r>
    </w:p>
    <w:p w:rsidR="00000000" w:rsidRPr="002F02CD" w:rsidP="002F02CD">
      <w:pPr>
        <w:pStyle w:val="ListBullet2"/>
      </w:pPr>
      <w:r w:rsidRPr="002F02CD">
        <w:t>creams for scaly problems</w:t>
      </w:r>
    </w:p>
    <w:p w:rsidR="00000000" w:rsidRPr="002F02CD" w:rsidP="002F02CD">
      <w:pPr>
        <w:pStyle w:val="ListBullet2"/>
      </w:pPr>
      <w:r w:rsidRPr="002F02CD">
        <w:t>those for abnormal skin conditions, which may be psoriasis, seborrhoea, and dry and oily dandruff</w:t>
      </w:r>
    </w:p>
    <w:p w:rsidR="00000000" w:rsidRPr="002F02CD" w:rsidP="002F02CD">
      <w:pPr>
        <w:pStyle w:val="ListBullet"/>
      </w:pPr>
      <w:r w:rsidRPr="002F02CD">
        <w:t>record the following details of the scalp treatment service in the history for each client serv</w:t>
      </w:r>
      <w:r w:rsidRPr="002F02CD">
        <w:t>iced:</w:t>
      </w:r>
    </w:p>
    <w:p w:rsidR="00000000" w:rsidRPr="002F02CD" w:rsidP="002F02CD">
      <w:pPr>
        <w:pStyle w:val="ListBullet2"/>
      </w:pPr>
      <w:r w:rsidRPr="002F02CD">
        <w:t>severity of client condition and symptoms for the stage of treatment</w:t>
      </w:r>
    </w:p>
    <w:p w:rsidR="00000000" w:rsidRPr="002F02CD" w:rsidP="002F02CD">
      <w:pPr>
        <w:pStyle w:val="ListBullet2"/>
      </w:pPr>
      <w:r w:rsidRPr="002F02CD">
        <w:t>treatment and products used in response to the trichological assessment</w:t>
      </w:r>
    </w:p>
    <w:p w:rsidR="00000000" w:rsidRPr="002F02CD" w:rsidP="002F02CD">
      <w:pPr>
        <w:pStyle w:val="ListBullet2"/>
      </w:pPr>
      <w:r w:rsidRPr="002F02CD">
        <w:t>outcomes achieved at various stages of the treatment regime</w:t>
      </w:r>
    </w:p>
    <w:p w:rsidR="00000000" w:rsidRPr="002F02CD" w:rsidP="002F02CD">
      <w:pPr>
        <w:pStyle w:val="ListBullet2"/>
      </w:pPr>
      <w:r w:rsidRPr="002F02CD">
        <w:t>recommended home care treatment and lifestyle adjustments.</w:t>
      </w:r>
    </w:p>
    <w:p w:rsidR="00000000" w:rsidRPr="002F02CD" w:rsidP="002F02CD">
      <w:pPr>
        <w:pStyle w:val="AllowPageBreak"/>
      </w:pPr>
    </w:p>
    <w:p w:rsidR="00000000" w:rsidRPr="002F02CD" w:rsidP="002F02CD">
      <w:pPr>
        <w:pStyle w:val="Heading1"/>
      </w:pPr>
      <w:bookmarkStart w:id="3" w:name="O_843475"/>
      <w:bookmarkEnd w:id="3"/>
      <w:r w:rsidRPr="002F02CD">
        <w:t>Knowledge Evidence</w:t>
      </w:r>
    </w:p>
    <w:p w:rsidR="00000000" w:rsidRPr="002F02CD" w:rsidP="0080327F">
      <w:pPr>
        <w:pStyle w:val="BodyText"/>
      </w:pPr>
      <w:r w:rsidRPr="002F02CD">
        <w:t>Demonstrated knowledge required to complete the tasks outlined in elements and performance criteria of this unit:</w:t>
      </w:r>
    </w:p>
    <w:p w:rsidR="00000000" w:rsidRPr="002F02CD" w:rsidP="002F02CD">
      <w:pPr>
        <w:pStyle w:val="ListBullet"/>
      </w:pPr>
      <w:r w:rsidRPr="002F02CD">
        <w:t>skin biology, at an elementary level of unders</w:t>
      </w:r>
      <w:r w:rsidRPr="002F02CD">
        <w:t>tanding:</w:t>
      </w:r>
    </w:p>
    <w:p w:rsidR="00000000" w:rsidRPr="002F02CD" w:rsidP="002F02CD">
      <w:pPr>
        <w:pStyle w:val="ListBullet2"/>
      </w:pPr>
      <w:r w:rsidRPr="002F02CD">
        <w:t>main structure, functions and role of skin</w:t>
      </w:r>
    </w:p>
    <w:p w:rsidR="00000000" w:rsidRPr="002F02CD" w:rsidP="002F02CD">
      <w:pPr>
        <w:pStyle w:val="ListBullet2"/>
      </w:pPr>
      <w:r w:rsidRPr="002F02CD">
        <w:t>structure and function of the glands of the skin:</w:t>
      </w:r>
    </w:p>
    <w:p w:rsidR="00000000" w:rsidRPr="002F02CD" w:rsidP="002F02CD">
      <w:pPr>
        <w:pStyle w:val="ListBullet3"/>
      </w:pPr>
      <w:r w:rsidRPr="002F02CD">
        <w:t>distribution and development of skin glands</w:t>
      </w:r>
    </w:p>
    <w:p w:rsidR="00000000" w:rsidRPr="002F02CD" w:rsidP="002F02CD">
      <w:pPr>
        <w:pStyle w:val="ListBullet3"/>
      </w:pPr>
      <w:r w:rsidRPr="002F02CD">
        <w:t>production, composition and functions of sebum, eccrine and apocrine sweat fluids</w:t>
      </w:r>
    </w:p>
    <w:p w:rsidR="00000000" w:rsidRPr="002F02CD" w:rsidP="002F02CD">
      <w:pPr>
        <w:pStyle w:val="ListBullet2"/>
      </w:pPr>
      <w:r w:rsidRPr="002F02CD">
        <w:t>glands and muscles associated with the hair and hair follicles:</w:t>
      </w:r>
    </w:p>
    <w:p w:rsidR="00000000" w:rsidRPr="002F02CD" w:rsidP="002F02CD">
      <w:pPr>
        <w:pStyle w:val="ListBullet3"/>
      </w:pPr>
      <w:r w:rsidRPr="002F02CD">
        <w:t>structural and cellular features of a hair follicle</w:t>
      </w:r>
    </w:p>
    <w:p w:rsidR="00000000" w:rsidRPr="002F02CD" w:rsidP="002F02CD">
      <w:pPr>
        <w:pStyle w:val="ListBullet3"/>
      </w:pPr>
      <w:r w:rsidRPr="002F02CD">
        <w:t>sebaceous glands</w:t>
      </w:r>
    </w:p>
    <w:p w:rsidR="00000000" w:rsidRPr="002F02CD" w:rsidP="002F02CD">
      <w:pPr>
        <w:pStyle w:val="ListBullet3"/>
      </w:pPr>
      <w:r w:rsidRPr="002F02CD">
        <w:t>arrector pili muscle</w:t>
      </w:r>
    </w:p>
    <w:p w:rsidR="00000000" w:rsidRPr="002F02CD" w:rsidP="002F02CD">
      <w:pPr>
        <w:pStyle w:val="ListBullet"/>
      </w:pPr>
      <w:r w:rsidRPr="002F02CD">
        <w:t>common trichological disorders, symptoms, visual signs and treatment options:</w:t>
      </w:r>
    </w:p>
    <w:p w:rsidR="00000000" w:rsidRPr="002F02CD" w:rsidP="002F02CD">
      <w:pPr>
        <w:pStyle w:val="ListBullet2"/>
      </w:pPr>
      <w:r w:rsidRPr="002F02CD">
        <w:t>adverse effects of pr</w:t>
      </w:r>
      <w:r w:rsidRPr="002F02CD">
        <w:t>evious treatments on the hair and scalp</w:t>
      </w:r>
    </w:p>
    <w:p w:rsidR="00000000" w:rsidRPr="002F02CD" w:rsidP="002F02CD">
      <w:pPr>
        <w:pStyle w:val="ListBullet2"/>
      </w:pPr>
      <w:r w:rsidRPr="002F02CD">
        <w:t>alopecia areata</w:t>
      </w:r>
    </w:p>
    <w:p w:rsidR="00000000" w:rsidRPr="002F02CD" w:rsidP="002F02CD">
      <w:pPr>
        <w:pStyle w:val="ListBullet2"/>
      </w:pPr>
      <w:r w:rsidRPr="002F02CD">
        <w:t>androgenetic alopecia</w:t>
      </w:r>
    </w:p>
    <w:p w:rsidR="00000000" w:rsidRPr="002F02CD" w:rsidP="002F02CD">
      <w:pPr>
        <w:pStyle w:val="ListBullet2"/>
      </w:pPr>
      <w:r w:rsidRPr="002F02CD">
        <w:t>diffuse hair loss</w:t>
      </w:r>
    </w:p>
    <w:p w:rsidR="00000000" w:rsidRPr="002F02CD" w:rsidP="002F02CD">
      <w:pPr>
        <w:pStyle w:val="ListBullet2"/>
      </w:pPr>
      <w:r w:rsidRPr="002F02CD">
        <w:t>dry or oily dandruff</w:t>
      </w:r>
    </w:p>
    <w:p w:rsidR="00000000" w:rsidRPr="002F02CD" w:rsidP="002F02CD">
      <w:pPr>
        <w:pStyle w:val="ListBullet2"/>
      </w:pPr>
      <w:r w:rsidRPr="002F02CD">
        <w:t>head lice</w:t>
      </w:r>
    </w:p>
    <w:p w:rsidR="00000000" w:rsidRPr="002F02CD" w:rsidP="002F02CD">
      <w:pPr>
        <w:pStyle w:val="ListBullet2"/>
      </w:pPr>
      <w:r w:rsidRPr="002F02CD">
        <w:t>pityriasis versicolour</w:t>
      </w:r>
    </w:p>
    <w:p w:rsidR="00000000" w:rsidRPr="002F02CD" w:rsidP="002F02CD">
      <w:pPr>
        <w:pStyle w:val="ListBullet2"/>
      </w:pPr>
      <w:r w:rsidRPr="002F02CD">
        <w:t>psoriasis</w:t>
      </w:r>
    </w:p>
    <w:p w:rsidR="00000000" w:rsidRPr="002F02CD" w:rsidP="002F02CD">
      <w:pPr>
        <w:pStyle w:val="ListBullet2"/>
      </w:pPr>
      <w:r w:rsidRPr="002F02CD">
        <w:t>ringworm</w:t>
      </w:r>
    </w:p>
    <w:p w:rsidR="00000000" w:rsidRPr="002F02CD" w:rsidP="002F02CD">
      <w:pPr>
        <w:pStyle w:val="ListBullet2"/>
      </w:pPr>
      <w:r w:rsidRPr="002F02CD">
        <w:t>scabies</w:t>
      </w:r>
    </w:p>
    <w:p w:rsidR="00000000" w:rsidRPr="002F02CD" w:rsidP="002F02CD">
      <w:pPr>
        <w:pStyle w:val="ListBullet2"/>
      </w:pPr>
      <w:r w:rsidRPr="002F02CD">
        <w:t>seborrheic dermatitis</w:t>
      </w:r>
    </w:p>
    <w:p w:rsidR="00000000" w:rsidRPr="002F02CD" w:rsidP="002F02CD">
      <w:pPr>
        <w:pStyle w:val="ListBullet2"/>
      </w:pPr>
      <w:r w:rsidRPr="002F02CD">
        <w:t>seborrhoea</w:t>
      </w:r>
    </w:p>
    <w:p w:rsidR="00000000" w:rsidRPr="002F02CD" w:rsidP="002F02CD">
      <w:pPr>
        <w:pStyle w:val="ListBullet2"/>
      </w:pPr>
      <w:r w:rsidRPr="002F02CD">
        <w:t>tinea capitis</w:t>
      </w:r>
    </w:p>
    <w:p w:rsidR="00000000" w:rsidRPr="002F02CD" w:rsidP="002F02CD">
      <w:pPr>
        <w:pStyle w:val="ListBullet2"/>
      </w:pPr>
      <w:r w:rsidRPr="002F02CD">
        <w:t>traction alopecia</w:t>
      </w:r>
    </w:p>
    <w:p w:rsidR="00000000" w:rsidRPr="002F02CD" w:rsidP="002F02CD">
      <w:pPr>
        <w:pStyle w:val="ListBullet"/>
      </w:pPr>
      <w:r w:rsidRPr="002F02CD">
        <w:t>key features of the organisation’s trichological scalp treatment range:</w:t>
      </w:r>
    </w:p>
    <w:p w:rsidR="00000000" w:rsidRPr="002F02CD" w:rsidP="002F02CD">
      <w:pPr>
        <w:pStyle w:val="ListBullet2"/>
      </w:pPr>
      <w:r w:rsidRPr="002F02CD">
        <w:t>formulation</w:t>
      </w:r>
    </w:p>
    <w:p w:rsidR="00000000" w:rsidRPr="002F02CD" w:rsidP="002F02CD">
      <w:pPr>
        <w:pStyle w:val="ListBullet2"/>
      </w:pPr>
      <w:r w:rsidRPr="002F02CD">
        <w:t>product purpose and efficacy</w:t>
      </w:r>
    </w:p>
    <w:p w:rsidR="00000000" w:rsidRPr="002F02CD" w:rsidP="002F02CD">
      <w:pPr>
        <w:pStyle w:val="ListBullet2"/>
      </w:pPr>
      <w:r w:rsidRPr="002F02CD">
        <w:t>physical effects on the hair and scalp</w:t>
      </w:r>
    </w:p>
    <w:p w:rsidR="00000000" w:rsidRPr="002F02CD" w:rsidP="002F02CD">
      <w:pPr>
        <w:pStyle w:val="ListBullet2"/>
      </w:pPr>
      <w:r w:rsidRPr="002F02CD">
        <w:t>application instructions</w:t>
      </w:r>
    </w:p>
    <w:p w:rsidR="00000000" w:rsidRPr="002F02CD" w:rsidP="002F02CD">
      <w:pPr>
        <w:pStyle w:val="ListBullet2"/>
      </w:pPr>
      <w:r w:rsidRPr="002F02CD">
        <w:t>processing times</w:t>
      </w:r>
    </w:p>
    <w:p w:rsidR="00000000" w:rsidRPr="002F02CD" w:rsidP="002F02CD">
      <w:pPr>
        <w:pStyle w:val="ListBullet"/>
      </w:pPr>
      <w:r w:rsidRPr="002F02CD">
        <w:t>the transmission routes of infectious conditions:</w:t>
      </w:r>
    </w:p>
    <w:p w:rsidR="00000000" w:rsidRPr="002F02CD" w:rsidP="002F02CD">
      <w:pPr>
        <w:pStyle w:val="ListBullet2"/>
      </w:pPr>
      <w:r w:rsidRPr="002F02CD">
        <w:t>direct contact (client to operator, operator to client, operator to operator)</w:t>
      </w:r>
    </w:p>
    <w:p w:rsidR="00000000" w:rsidRPr="002F02CD" w:rsidP="002F02CD">
      <w:pPr>
        <w:pStyle w:val="ListBullet2"/>
      </w:pPr>
      <w:r w:rsidRPr="002F02CD">
        <w:t>non-intact skin (cuts, abrasions, lesions)</w:t>
      </w:r>
    </w:p>
    <w:p w:rsidR="00000000" w:rsidRPr="002F02CD" w:rsidP="002F02CD">
      <w:pPr>
        <w:pStyle w:val="ListBullet2"/>
      </w:pPr>
      <w:r w:rsidRPr="002F02CD">
        <w:t>work surfaces</w:t>
      </w:r>
    </w:p>
    <w:p w:rsidR="00000000" w:rsidRPr="002F02CD" w:rsidP="002F02CD">
      <w:pPr>
        <w:pStyle w:val="ListBullet2"/>
      </w:pPr>
      <w:r w:rsidRPr="002F02CD">
        <w:t>equipment</w:t>
      </w:r>
    </w:p>
    <w:p w:rsidR="00000000" w:rsidRPr="002F02CD" w:rsidP="002F02CD">
      <w:pPr>
        <w:pStyle w:val="ListBullet"/>
      </w:pPr>
      <w:r w:rsidRPr="002F02CD">
        <w:t>key features of, and reasons for, standard infection-control precautions:</w:t>
      </w:r>
    </w:p>
    <w:p w:rsidR="00000000" w:rsidRPr="002F02CD" w:rsidP="002F02CD">
      <w:pPr>
        <w:pStyle w:val="ListBullet2"/>
      </w:pPr>
      <w:r w:rsidRPr="002F02CD">
        <w:t xml:space="preserve">hand washing and drying before and </w:t>
      </w:r>
      <w:r w:rsidRPr="002F02CD">
        <w:t>after client contact, cleaning and waste disposal and using occlusive dressings for own cuts and abrasions</w:t>
      </w:r>
    </w:p>
    <w:p w:rsidR="00000000" w:rsidRPr="002F02CD" w:rsidP="002F02CD">
      <w:pPr>
        <w:pStyle w:val="ListBullet2"/>
      </w:pPr>
      <w:r w:rsidRPr="002F02CD">
        <w:t>using alcohol-based hand rub solutions as an adjunct to hand washing</w:t>
      </w:r>
    </w:p>
    <w:p w:rsidR="00000000" w:rsidRPr="002F02CD" w:rsidP="002F02CD">
      <w:pPr>
        <w:pStyle w:val="ListBullet2"/>
      </w:pPr>
      <w:r w:rsidRPr="002F02CD">
        <w:t>using personal protective equipment, particularly gloves, gowns, aprons, face ma</w:t>
      </w:r>
      <w:r w:rsidRPr="002F02CD">
        <w:t>sks and eye protection</w:t>
      </w:r>
    </w:p>
    <w:p w:rsidR="00000000" w:rsidRPr="002F02CD" w:rsidP="002F02CD">
      <w:pPr>
        <w:pStyle w:val="ListBullet2"/>
      </w:pPr>
      <w:r w:rsidRPr="002F02CD">
        <w:t>using single use treatment products or decanting bulk products into single use bowls</w:t>
      </w:r>
    </w:p>
    <w:p w:rsidR="00000000" w:rsidRPr="002F02CD" w:rsidP="002F02CD">
      <w:pPr>
        <w:pStyle w:val="ListBullet2"/>
      </w:pPr>
      <w:r w:rsidRPr="002F02CD">
        <w:t>cleaning, disinfecting or sterilising reusable equipment</w:t>
      </w:r>
    </w:p>
    <w:p w:rsidR="00000000" w:rsidRPr="002F02CD" w:rsidP="002F02CD">
      <w:pPr>
        <w:pStyle w:val="ListBullet2"/>
      </w:pPr>
      <w:r w:rsidRPr="002F02CD">
        <w:t>cleaning or disinfecting work surfaces, client gowns and towels</w:t>
      </w:r>
    </w:p>
    <w:p w:rsidR="00000000" w:rsidRPr="002F02CD" w:rsidP="002F02CD">
      <w:pPr>
        <w:pStyle w:val="ListBullet2"/>
      </w:pPr>
      <w:r w:rsidRPr="002F02CD">
        <w:t>appropriate handling and disposal of single use items and clinical (infectious) waste</w:t>
      </w:r>
    </w:p>
    <w:p w:rsidR="00000000" w:rsidRPr="002F02CD" w:rsidP="002F02CD">
      <w:pPr>
        <w:pStyle w:val="ListBullet"/>
      </w:pPr>
      <w:r w:rsidRPr="002F02CD">
        <w:t>basic aspects of local government, state or territory health regulations applicable to scalp treatments</w:t>
      </w:r>
    </w:p>
    <w:p w:rsidR="00000000" w:rsidRPr="002F02CD" w:rsidP="002F02CD">
      <w:pPr>
        <w:pStyle w:val="ListBullet"/>
      </w:pPr>
      <w:r w:rsidRPr="002F02CD">
        <w:t>industry practices and organisational procedures for:</w:t>
      </w:r>
    </w:p>
    <w:p w:rsidR="00000000" w:rsidRPr="002F02CD" w:rsidP="002F02CD">
      <w:pPr>
        <w:pStyle w:val="ListBullet2"/>
      </w:pPr>
      <w:r w:rsidRPr="002F02CD">
        <w:t xml:space="preserve">infection </w:t>
      </w:r>
      <w:r w:rsidRPr="002F02CD">
        <w:t>control for scalp treatments</w:t>
      </w:r>
    </w:p>
    <w:p w:rsidR="00000000" w:rsidRPr="002F02CD" w:rsidP="002F02CD">
      <w:pPr>
        <w:pStyle w:val="ListBullet2"/>
      </w:pPr>
      <w:r w:rsidRPr="002F02CD">
        <w:t>using correct operator posture during treatment to avoid fatigue and injury</w:t>
      </w:r>
    </w:p>
    <w:p w:rsidR="00000000" w:rsidRPr="002F02CD" w:rsidP="002F02CD">
      <w:pPr>
        <w:pStyle w:val="ListBullet2"/>
      </w:pPr>
      <w:r w:rsidRPr="002F02CD">
        <w:t>minimising product wastage</w:t>
      </w:r>
    </w:p>
    <w:p w:rsidR="00000000" w:rsidRPr="002F02CD" w:rsidP="002F02CD">
      <w:pPr>
        <w:pStyle w:val="ListBullet2"/>
      </w:pPr>
      <w:r w:rsidRPr="002F02CD">
        <w:t>water efficiency</w:t>
      </w:r>
    </w:p>
    <w:p w:rsidR="00000000" w:rsidRPr="002F02CD" w:rsidP="002F02CD">
      <w:pPr>
        <w:pStyle w:val="ListBullet2"/>
      </w:pPr>
      <w:r w:rsidRPr="002F02CD">
        <w:t>waste disposal with particular emphasis on sound disposal methods for clinical (infectious) waste.</w:t>
      </w:r>
    </w:p>
    <w:p w:rsidR="00000000" w:rsidRPr="002F02CD" w:rsidP="002F02CD">
      <w:pPr>
        <w:pStyle w:val="AllowPageBreak"/>
      </w:pPr>
    </w:p>
    <w:p w:rsidR="00000000" w:rsidRPr="002F02CD" w:rsidP="002F02CD">
      <w:pPr>
        <w:pStyle w:val="Heading1"/>
      </w:pPr>
      <w:bookmarkStart w:id="4" w:name="O_843476"/>
      <w:bookmarkEnd w:id="4"/>
      <w:r w:rsidRPr="002F02CD">
        <w:t>Assessment Conditions</w:t>
      </w:r>
    </w:p>
    <w:p w:rsidR="00000000" w:rsidRPr="002F02CD" w:rsidP="0080327F">
      <w:pPr>
        <w:pStyle w:val="BodyText"/>
      </w:pPr>
      <w:r w:rsidRPr="002F02CD">
        <w:t xml:space="preserve">Skills must be demonstrated in a hairdressing or barbering environment; this can be: </w:t>
      </w:r>
    </w:p>
    <w:p w:rsidR="00000000" w:rsidRPr="002F02CD" w:rsidP="002F02CD">
      <w:pPr>
        <w:pStyle w:val="ListBullet"/>
      </w:pPr>
      <w:r w:rsidRPr="002F02CD">
        <w:t>a hairdressing or barbering industry workplace or</w:t>
      </w:r>
    </w:p>
    <w:p w:rsidR="00000000" w:rsidRPr="002F02CD" w:rsidP="002F02CD">
      <w:pPr>
        <w:pStyle w:val="ListBullet"/>
      </w:pPr>
      <w:r w:rsidRPr="002F02CD">
        <w:t>a simulated hairdressing or barbering workplace, set up for the purpose of skills assess</w:t>
      </w:r>
      <w:r w:rsidRPr="002F02CD">
        <w:t>ment that provides services to paying members of the public.</w:t>
      </w:r>
    </w:p>
    <w:p w:rsidR="00000000" w:rsidRPr="002F02CD" w:rsidP="002F02CD">
      <w:pPr>
        <w:pStyle w:val="BodyText"/>
      </w:pPr>
    </w:p>
    <w:p w:rsidR="00000000" w:rsidRPr="002F02CD" w:rsidP="0080327F">
      <w:pPr>
        <w:pStyle w:val="BodyText"/>
      </w:pPr>
      <w:r w:rsidRPr="002F02CD">
        <w:t>Assessment must ensure use of:</w:t>
      </w:r>
    </w:p>
    <w:p w:rsidR="00000000" w:rsidRPr="002F02CD" w:rsidP="002F02CD">
      <w:pPr>
        <w:pStyle w:val="ListBullet"/>
      </w:pPr>
      <w:r w:rsidRPr="002F02CD">
        <w:t>paying clients with different scalp treatment requirements; these can be:</w:t>
      </w:r>
    </w:p>
    <w:p w:rsidR="00000000" w:rsidRPr="002F02CD" w:rsidP="002F02CD">
      <w:pPr>
        <w:pStyle w:val="ListBullet2"/>
      </w:pPr>
      <w:r w:rsidRPr="002F02CD">
        <w:t>clients in a hairdressing or barbering industry workplace, or</w:t>
      </w:r>
    </w:p>
    <w:p w:rsidR="00000000" w:rsidRPr="002F02CD" w:rsidP="002F02CD">
      <w:pPr>
        <w:pStyle w:val="ListBullet2"/>
      </w:pPr>
      <w:r w:rsidRPr="002F02CD">
        <w:t>clients in a simulated ha</w:t>
      </w:r>
      <w:r w:rsidRPr="002F02CD">
        <w:t>irdressing or barbering workplace within a training organisation who have the expectation that the services provided reflect those of a commercial business</w:t>
      </w:r>
    </w:p>
    <w:p w:rsidR="00000000" w:rsidRPr="002F02CD" w:rsidP="002F02CD">
      <w:pPr>
        <w:pStyle w:val="ListBullet"/>
      </w:pPr>
      <w:r w:rsidRPr="002F02CD">
        <w:t>activities that require the individual to work with commercial speed, timing and productivity to co</w:t>
      </w:r>
      <w:r w:rsidRPr="002F02CD">
        <w:t>mplete client services within designated timeframes that reflect accepted industry practice</w:t>
      </w:r>
    </w:p>
    <w:p w:rsidR="00000000" w:rsidRPr="002F02CD" w:rsidP="002F02CD">
      <w:pPr>
        <w:pStyle w:val="ListBullet"/>
      </w:pPr>
      <w:r w:rsidRPr="002F02CD">
        <w:t>a product preparation area with:</w:t>
      </w:r>
    </w:p>
    <w:p w:rsidR="00000000" w:rsidRPr="002F02CD" w:rsidP="002F02CD">
      <w:pPr>
        <w:pStyle w:val="ListBullet2"/>
      </w:pPr>
      <w:r w:rsidRPr="002F02CD">
        <w:t>preparation benches</w:t>
      </w:r>
    </w:p>
    <w:p w:rsidR="00000000" w:rsidRPr="002F02CD" w:rsidP="002F02CD">
      <w:pPr>
        <w:pStyle w:val="ListBullet2"/>
      </w:pPr>
      <w:r w:rsidRPr="002F02CD">
        <w:t>product storage areas</w:t>
      </w:r>
    </w:p>
    <w:p w:rsidR="00000000" w:rsidRPr="002F02CD" w:rsidP="002F02CD">
      <w:pPr>
        <w:pStyle w:val="ListBullet2"/>
      </w:pPr>
      <w:r w:rsidRPr="002F02CD">
        <w:t>washing up sink with hot and cold running water for cleaning equipment</w:t>
      </w:r>
    </w:p>
    <w:p w:rsidR="00000000" w:rsidRPr="002F02CD" w:rsidP="002F02CD">
      <w:pPr>
        <w:pStyle w:val="ListBullet2"/>
      </w:pPr>
      <w:r w:rsidRPr="002F02CD">
        <w:t xml:space="preserve">disinfectant and </w:t>
      </w:r>
      <w:r w:rsidRPr="002F02CD">
        <w:t>sterilising products for equipment and work surfaces</w:t>
      </w:r>
    </w:p>
    <w:p w:rsidR="00000000" w:rsidRPr="002F02CD" w:rsidP="002F02CD">
      <w:pPr>
        <w:pStyle w:val="ListBullet2"/>
      </w:pPr>
      <w:r w:rsidRPr="002F02CD">
        <w:t>operator hand washing facilities:</w:t>
      </w:r>
    </w:p>
    <w:p w:rsidR="00000000" w:rsidRPr="002F02CD" w:rsidP="002F02CD">
      <w:pPr>
        <w:pStyle w:val="ListBullet3"/>
      </w:pPr>
      <w:r w:rsidRPr="002F02CD">
        <w:t>basin with hot and cold running water</w:t>
      </w:r>
    </w:p>
    <w:p w:rsidR="00000000" w:rsidRPr="002F02CD" w:rsidP="002F02CD">
      <w:pPr>
        <w:pStyle w:val="ListBullet3"/>
      </w:pPr>
      <w:r w:rsidRPr="002F02CD">
        <w:t>liquid soap</w:t>
      </w:r>
    </w:p>
    <w:p w:rsidR="00000000" w:rsidRPr="002F02CD" w:rsidP="002F02CD">
      <w:pPr>
        <w:pStyle w:val="ListBullet3"/>
      </w:pPr>
      <w:r w:rsidRPr="002F02CD">
        <w:t>single use towels or hand dryer</w:t>
      </w:r>
    </w:p>
    <w:p w:rsidR="00000000" w:rsidRPr="002F02CD" w:rsidP="002F02CD">
      <w:pPr>
        <w:pStyle w:val="ListBullet3"/>
      </w:pPr>
      <w:r w:rsidRPr="002F02CD">
        <w:t>alcohol-based hand rub solutions</w:t>
      </w:r>
    </w:p>
    <w:p w:rsidR="00000000" w:rsidRPr="002F02CD" w:rsidP="002F02CD">
      <w:pPr>
        <w:pStyle w:val="ListBullet2"/>
      </w:pPr>
      <w:r w:rsidRPr="002F02CD">
        <w:t>operator personal protective equipment:</w:t>
      </w:r>
    </w:p>
    <w:p w:rsidR="00000000" w:rsidRPr="002F02CD" w:rsidP="002F02CD">
      <w:pPr>
        <w:pStyle w:val="ListBullet3"/>
      </w:pPr>
      <w:r w:rsidRPr="002F02CD">
        <w:t>apron</w:t>
      </w:r>
    </w:p>
    <w:p w:rsidR="00000000" w:rsidRPr="002F02CD" w:rsidP="002F02CD">
      <w:pPr>
        <w:pStyle w:val="ListBullet3"/>
      </w:pPr>
      <w:r w:rsidRPr="002F02CD">
        <w:t>disposable safety masks</w:t>
      </w:r>
    </w:p>
    <w:p w:rsidR="00000000" w:rsidRPr="002F02CD" w:rsidP="002F02CD">
      <w:pPr>
        <w:pStyle w:val="ListBullet3"/>
      </w:pPr>
      <w:r w:rsidRPr="002F02CD">
        <w:t>rubber or disposable gloves</w:t>
      </w:r>
    </w:p>
    <w:p w:rsidR="00000000" w:rsidRPr="002F02CD" w:rsidP="002F02CD">
      <w:pPr>
        <w:pStyle w:val="ListBullet3"/>
      </w:pPr>
      <w:r w:rsidRPr="002F02CD">
        <w:t>hand care cream</w:t>
      </w:r>
    </w:p>
    <w:p w:rsidR="00000000" w:rsidRPr="002F02CD" w:rsidP="002F02CD">
      <w:pPr>
        <w:pStyle w:val="ListBullet2"/>
      </w:pPr>
      <w:r w:rsidRPr="002F02CD">
        <w:t>a diverse professional range of trichological scalp treatment products:</w:t>
      </w:r>
    </w:p>
    <w:p w:rsidR="00000000" w:rsidRPr="002F02CD" w:rsidP="002F02CD">
      <w:pPr>
        <w:pStyle w:val="ListBullet3"/>
      </w:pPr>
      <w:r w:rsidRPr="002F02CD">
        <w:t>conditioning creams</w:t>
      </w:r>
    </w:p>
    <w:p w:rsidR="00000000" w:rsidRPr="002F02CD" w:rsidP="002F02CD">
      <w:pPr>
        <w:pStyle w:val="ListBullet3"/>
      </w:pPr>
      <w:r w:rsidRPr="002F02CD">
        <w:t>medicated shampoos and treatments</w:t>
      </w:r>
    </w:p>
    <w:p w:rsidR="00000000" w:rsidRPr="002F02CD" w:rsidP="002F02CD">
      <w:pPr>
        <w:pStyle w:val="ListBullet3"/>
      </w:pPr>
      <w:r w:rsidRPr="002F02CD">
        <w:t>creams for scaly problems</w:t>
      </w:r>
    </w:p>
    <w:p w:rsidR="00000000" w:rsidRPr="002F02CD" w:rsidP="002F02CD">
      <w:pPr>
        <w:pStyle w:val="ListBullet3"/>
      </w:pPr>
      <w:r w:rsidRPr="002F02CD">
        <w:t>premixed creams</w:t>
      </w:r>
    </w:p>
    <w:p w:rsidR="00000000" w:rsidRPr="002F02CD" w:rsidP="002F02CD">
      <w:pPr>
        <w:pStyle w:val="ListBullet3"/>
      </w:pPr>
      <w:r w:rsidRPr="002F02CD">
        <w:t>for dry hair and s</w:t>
      </w:r>
      <w:r w:rsidRPr="002F02CD">
        <w:t>calp</w:t>
      </w:r>
    </w:p>
    <w:p w:rsidR="00000000" w:rsidRPr="002F02CD" w:rsidP="002F02CD">
      <w:pPr>
        <w:pStyle w:val="ListBullet3"/>
      </w:pPr>
      <w:r w:rsidRPr="002F02CD">
        <w:t>for oily hair and scalp</w:t>
      </w:r>
    </w:p>
    <w:p w:rsidR="00000000" w:rsidRPr="002F02CD" w:rsidP="002F02CD">
      <w:pPr>
        <w:pStyle w:val="ListBullet3"/>
      </w:pPr>
      <w:r w:rsidRPr="002F02CD">
        <w:t>for chemically treated hair</w:t>
      </w:r>
    </w:p>
    <w:p w:rsidR="00000000" w:rsidRPr="002F02CD" w:rsidP="002F02CD">
      <w:pPr>
        <w:pStyle w:val="ListBullet3"/>
      </w:pPr>
      <w:r w:rsidRPr="002F02CD">
        <w:t>for physically damaged hair</w:t>
      </w:r>
    </w:p>
    <w:p w:rsidR="00000000" w:rsidRPr="002F02CD" w:rsidP="002F02CD">
      <w:pPr>
        <w:pStyle w:val="ListBullet3"/>
      </w:pPr>
      <w:r w:rsidRPr="002F02CD">
        <w:t>for abnormal skin conditions, including psoriasis, seborrhoea, and dry and oily dandruff</w:t>
      </w:r>
    </w:p>
    <w:p w:rsidR="00000000" w:rsidRPr="002F02CD" w:rsidP="002F02CD">
      <w:pPr>
        <w:pStyle w:val="ListBullet"/>
      </w:pPr>
      <w:r w:rsidRPr="002F02CD">
        <w:t>a hairdressing or barbering services workstation with:</w:t>
      </w:r>
    </w:p>
    <w:p w:rsidR="00000000" w:rsidRPr="002F02CD" w:rsidP="002F02CD">
      <w:pPr>
        <w:pStyle w:val="ListBullet2"/>
      </w:pPr>
      <w:r w:rsidRPr="002F02CD">
        <w:t>one mirror per workstation</w:t>
      </w:r>
    </w:p>
    <w:p w:rsidR="00000000" w:rsidRPr="002F02CD" w:rsidP="002F02CD">
      <w:pPr>
        <w:pStyle w:val="ListBullet2"/>
      </w:pPr>
      <w:r w:rsidRPr="002F02CD">
        <w:t>one adjustable client services chair per workstation</w:t>
      </w:r>
    </w:p>
    <w:p w:rsidR="00000000" w:rsidRPr="002F02CD" w:rsidP="002F02CD">
      <w:pPr>
        <w:pStyle w:val="ListBullet"/>
      </w:pPr>
      <w:r w:rsidRPr="002F02CD">
        <w:t>a basin services area with this equipment and consumables:</w:t>
      </w:r>
    </w:p>
    <w:p w:rsidR="00000000" w:rsidRPr="002F02CD" w:rsidP="002F02CD">
      <w:pPr>
        <w:pStyle w:val="ListBullet2"/>
      </w:pPr>
      <w:r w:rsidRPr="002F02CD">
        <w:t>shampoo back wash basins with hot and cold running water and adjustable temperature controls</w:t>
      </w:r>
    </w:p>
    <w:p w:rsidR="00000000" w:rsidRPr="002F02CD" w:rsidP="002F02CD">
      <w:pPr>
        <w:pStyle w:val="ListBullet2"/>
      </w:pPr>
      <w:r w:rsidRPr="002F02CD">
        <w:t>shampoo hoses or spray attachments</w:t>
      </w:r>
    </w:p>
    <w:p w:rsidR="00000000" w:rsidRPr="002F02CD" w:rsidP="002F02CD">
      <w:pPr>
        <w:pStyle w:val="ListBullet2"/>
      </w:pPr>
      <w:r w:rsidRPr="002F02CD">
        <w:t>client shampoo chairs or couches</w:t>
      </w:r>
    </w:p>
    <w:p w:rsidR="00000000" w:rsidRPr="002F02CD" w:rsidP="002F02CD">
      <w:pPr>
        <w:pStyle w:val="ListBullet2"/>
      </w:pPr>
      <w:r w:rsidRPr="002F02CD">
        <w:t>clean client gowns or wraps</w:t>
      </w:r>
    </w:p>
    <w:p w:rsidR="00000000" w:rsidRPr="002F02CD" w:rsidP="002F02CD">
      <w:pPr>
        <w:pStyle w:val="ListBullet2"/>
      </w:pPr>
      <w:r w:rsidRPr="002F02CD">
        <w:t>clean client towels</w:t>
      </w:r>
    </w:p>
    <w:p w:rsidR="00000000" w:rsidRPr="002F02CD" w:rsidP="002F02CD">
      <w:pPr>
        <w:pStyle w:val="ListBullet"/>
      </w:pPr>
      <w:r w:rsidRPr="002F02CD">
        <w:t>product instructions</w:t>
      </w:r>
    </w:p>
    <w:p w:rsidR="00000000" w:rsidRPr="002F02CD" w:rsidP="002F02CD">
      <w:pPr>
        <w:pStyle w:val="ListBullet"/>
      </w:pPr>
      <w:r w:rsidRPr="002F02CD">
        <w:t>trichological assessments on which to base the treatment regime</w:t>
      </w:r>
    </w:p>
    <w:p w:rsidR="00000000" w:rsidRPr="002F02CD" w:rsidP="002F02CD">
      <w:pPr>
        <w:pStyle w:val="ListBullet"/>
      </w:pPr>
      <w:r w:rsidRPr="002F02CD">
        <w:t>template client history records</w:t>
      </w:r>
    </w:p>
    <w:p w:rsidR="00000000" w:rsidRPr="002F02CD" w:rsidP="002F02CD">
      <w:pPr>
        <w:pStyle w:val="ListBullet"/>
      </w:pPr>
      <w:r w:rsidRPr="002F02CD">
        <w:t xml:space="preserve">current plain English </w:t>
      </w:r>
      <w:r w:rsidRPr="002F02CD">
        <w:t>regulatory documents distributed by government regulators for health, and infection control</w:t>
      </w:r>
    </w:p>
    <w:p w:rsidR="00000000" w:rsidRPr="002F02CD" w:rsidP="002F02CD">
      <w:pPr>
        <w:pStyle w:val="ListBullet"/>
      </w:pPr>
      <w:r w:rsidRPr="002F02CD">
        <w:t>organisational procedures for:</w:t>
      </w:r>
    </w:p>
    <w:p w:rsidR="00000000" w:rsidRPr="002F02CD" w:rsidP="002F02CD">
      <w:pPr>
        <w:pStyle w:val="ListBullet2"/>
      </w:pPr>
      <w:r w:rsidRPr="002F02CD">
        <w:t>infection control</w:t>
      </w:r>
    </w:p>
    <w:p w:rsidR="00000000" w:rsidRPr="002F02CD" w:rsidP="002F02CD">
      <w:pPr>
        <w:pStyle w:val="ListBullet2"/>
      </w:pPr>
      <w:r w:rsidRPr="002F02CD">
        <w:t>waste minimisation</w:t>
      </w:r>
    </w:p>
    <w:p w:rsidR="00000000" w:rsidRPr="002F02CD" w:rsidP="002F02CD">
      <w:pPr>
        <w:pStyle w:val="ListBullet2"/>
      </w:pPr>
      <w:r w:rsidRPr="002F02CD">
        <w:t>water efficiency</w:t>
      </w:r>
    </w:p>
    <w:p w:rsidR="00000000" w:rsidRPr="002F02CD" w:rsidP="002F02CD">
      <w:pPr>
        <w:pStyle w:val="ListBullet2"/>
      </w:pPr>
      <w:r w:rsidRPr="002F02CD">
        <w:t>disposal of clinical (infectious) and other waste.</w:t>
      </w:r>
    </w:p>
    <w:p w:rsidR="00000000" w:rsidRPr="002F02CD" w:rsidP="002F02CD">
      <w:pPr>
        <w:pStyle w:val="BodyText"/>
      </w:pPr>
    </w:p>
    <w:p w:rsidR="00000000" w:rsidRPr="002F02CD" w:rsidP="0080327F">
      <w:pPr>
        <w:pStyle w:val="BodyText"/>
      </w:pPr>
      <w:r w:rsidRPr="002F02CD">
        <w:t>Assessors must satisfy the Standards for Registered Training Organisation’s requirements for assessors; and:</w:t>
      </w:r>
    </w:p>
    <w:p w:rsidR="00000000" w:rsidRPr="002F02CD" w:rsidP="002F02CD">
      <w:pPr>
        <w:pStyle w:val="ListBullet"/>
      </w:pPr>
      <w:r w:rsidRPr="002F02CD">
        <w:t>hold a Certificate IV qualification in Hairdressing, or be able to demonstrate equivalence of competencies; and</w:t>
      </w:r>
    </w:p>
    <w:p w:rsidR="00000000" w:rsidRPr="002F02CD" w:rsidP="002F02CD">
      <w:pPr>
        <w:pStyle w:val="ListBullet"/>
      </w:pPr>
      <w:r w:rsidRPr="002F02CD">
        <w:t>have at least three years full tim</w:t>
      </w:r>
      <w:r w:rsidRPr="002F02CD">
        <w:t xml:space="preserve">e employment experience as a hairdresser in a salon environment where they have applied the skills and knowledge covered in this unit of competency to assess this unit as </w:t>
      </w:r>
      <w:r w:rsidRPr="002F02CD">
        <w:rPr>
          <w:rStyle w:val="SpecialBold"/>
        </w:rPr>
        <w:t>part of a hairdressing qualification</w:t>
      </w:r>
      <w:r w:rsidRPr="002F02CD">
        <w:t xml:space="preserve">; this cannot include any indentured traineeship </w:t>
      </w:r>
      <w:r w:rsidRPr="002F02CD">
        <w:t xml:space="preserve">or apprenticeship period; </w:t>
      </w:r>
      <w:r w:rsidRPr="002F02CD">
        <w:rPr>
          <w:rStyle w:val="SpecialBold"/>
        </w:rPr>
        <w:t>or</w:t>
      </w:r>
    </w:p>
    <w:p w:rsidR="00000000" w:rsidRPr="002F02CD" w:rsidP="002F02CD">
      <w:pPr>
        <w:pStyle w:val="ListBullet"/>
      </w:pPr>
      <w:r w:rsidRPr="002F02CD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2F02CD">
        <w:rPr>
          <w:rStyle w:val="SpecialBold"/>
        </w:rPr>
        <w:t>part of a barbering</w:t>
      </w:r>
      <w:r w:rsidRPr="002F02CD">
        <w:rPr>
          <w:rStyle w:val="SpecialBold"/>
        </w:rPr>
        <w:t xml:space="preserve"> qualification</w:t>
      </w:r>
      <w:r w:rsidRPr="002F02CD">
        <w:t>; this cannot include any indentured traineeship or apprenticeship period.</w:t>
      </w:r>
    </w:p>
    <w:p w:rsidR="00000000" w:rsidRPr="002F02CD" w:rsidP="002F02CD">
      <w:pPr>
        <w:pStyle w:val="AllowPageBreak"/>
      </w:pPr>
    </w:p>
    <w:p w:rsidR="00000000" w:rsidRPr="002F02CD" w:rsidP="002F02CD">
      <w:pPr>
        <w:pStyle w:val="Heading1"/>
      </w:pPr>
      <w:bookmarkStart w:id="5" w:name="O_843479"/>
      <w:bookmarkEnd w:id="5"/>
      <w:r w:rsidRPr="002F02CD">
        <w:t>Links</w:t>
      </w:r>
    </w:p>
    <w:p w:rsidR="00000000" w:rsidRPr="002F02CD" w:rsidP="0080327F">
      <w:pPr>
        <w:pStyle w:val="BodyText"/>
      </w:pPr>
      <w:r w:rsidRPr="002F02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F020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F02CD" w:rsidP="002F02CD"/>
    <w:sectPr w:rsidSect="002F02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2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2CD" w:rsidRPr="0080327F" w:rsidP="008032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2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7F" w:rsidP="002F02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27F" w:rsidP="002F02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0327F" w:rsidP="002F02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2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2CD" w:rsidRPr="0080327F" w:rsidP="008032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2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7F" w:rsidRPr="002D2AF8" w:rsidP="002F02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SHBHTRI003 Develop and apply scalp treatment therapies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0327F" w:rsidP="002F02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88E4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06F1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5832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2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2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2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2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2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2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2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2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2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2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2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2CD"/>
  </w:style>
  <w:style w:type="character" w:customStyle="1" w:styleId="Heading1Char">
    <w:name w:val="Heading 1 Char"/>
    <w:basedOn w:val="DefaultParagraphFont"/>
    <w:link w:val="Heading1"/>
    <w:rsid w:val="002F02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2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2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2C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2CD"/>
    <w:rPr>
      <w:b/>
      <w:spacing w:val="0"/>
    </w:rPr>
  </w:style>
  <w:style w:type="paragraph" w:styleId="ListBullet2">
    <w:name w:val="List Bullet 2"/>
    <w:basedOn w:val="List2"/>
    <w:rsid w:val="002F02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02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2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02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F02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2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2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2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2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2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2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2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2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2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2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2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2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2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2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2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2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2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2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02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2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2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2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2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2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2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2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2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2CD"/>
    <w:rPr>
      <w:i/>
    </w:rPr>
  </w:style>
  <w:style w:type="paragraph" w:styleId="Caption">
    <w:name w:val="caption"/>
    <w:basedOn w:val="BodyText"/>
    <w:next w:val="Normal"/>
    <w:qFormat/>
    <w:rsid w:val="002F02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2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2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2CD"/>
  </w:style>
  <w:style w:type="paragraph" w:styleId="TableofFigures">
    <w:name w:val="table of figures"/>
    <w:basedOn w:val="Normal"/>
    <w:next w:val="Normal"/>
    <w:semiHidden/>
    <w:rsid w:val="002F02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2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F02CD"/>
    <w:rPr>
      <w:rFonts w:ascii="Wingdings" w:hAnsi="Wingdings"/>
    </w:rPr>
  </w:style>
  <w:style w:type="paragraph" w:customStyle="1" w:styleId="TableHeading">
    <w:name w:val="Table Heading"/>
    <w:basedOn w:val="HeadingBase"/>
    <w:rsid w:val="002F02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2CD"/>
    <w:rPr>
      <w:color w:val="0033CC"/>
      <w:u w:val="none"/>
    </w:rPr>
  </w:style>
  <w:style w:type="paragraph" w:customStyle="1" w:styleId="BodyTextRight">
    <w:name w:val="Body Text Right"/>
    <w:basedOn w:val="BodyText"/>
    <w:rsid w:val="002F02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2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2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2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2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2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2CD"/>
    <w:rPr>
      <w:sz w:val="32"/>
    </w:rPr>
  </w:style>
  <w:style w:type="paragraph" w:customStyle="1" w:styleId="HeadingProcedure">
    <w:name w:val="Heading Procedure"/>
    <w:basedOn w:val="HeadingBase"/>
    <w:next w:val="Normal"/>
    <w:rsid w:val="002F02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2CD"/>
    <w:pPr>
      <w:spacing w:before="60" w:after="60"/>
    </w:pPr>
  </w:style>
  <w:style w:type="paragraph" w:styleId="ListContinue">
    <w:name w:val="List Continue"/>
    <w:basedOn w:val="List"/>
    <w:rsid w:val="002F02CD"/>
    <w:pPr>
      <w:ind w:firstLine="0"/>
    </w:pPr>
  </w:style>
  <w:style w:type="paragraph" w:customStyle="1" w:styleId="ListNote">
    <w:name w:val="List Note"/>
    <w:basedOn w:val="List"/>
    <w:rsid w:val="002F02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2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2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2CD"/>
    <w:rPr>
      <w:rFonts w:ascii="Courier New" w:hAnsi="Courier New"/>
    </w:rPr>
  </w:style>
  <w:style w:type="paragraph" w:customStyle="1" w:styleId="NoteBullet">
    <w:name w:val="Note Bullet"/>
    <w:basedOn w:val="Note"/>
    <w:rsid w:val="002F02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2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2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2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2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02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2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2CD"/>
    <w:rPr>
      <w:b/>
      <w:smallCaps/>
    </w:rPr>
  </w:style>
  <w:style w:type="paragraph" w:customStyle="1" w:styleId="TableListNumber">
    <w:name w:val="Table List Number"/>
    <w:basedOn w:val="ListNumber"/>
    <w:rsid w:val="002F02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2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2CD"/>
    <w:pPr>
      <w:numPr>
        <w:numId w:val="10"/>
      </w:numPr>
    </w:pPr>
  </w:style>
  <w:style w:type="paragraph" w:customStyle="1" w:styleId="ListAlpha2">
    <w:name w:val="List Alpha 2"/>
    <w:basedOn w:val="List2"/>
    <w:rsid w:val="002F02CD"/>
    <w:pPr>
      <w:numPr>
        <w:numId w:val="9"/>
      </w:numPr>
    </w:pPr>
  </w:style>
  <w:style w:type="paragraph" w:styleId="List2">
    <w:name w:val="List 2"/>
    <w:basedOn w:val="BodyText"/>
    <w:rsid w:val="002F02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2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2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2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F02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F02CD"/>
    <w:pPr>
      <w:numPr>
        <w:numId w:val="5"/>
      </w:numPr>
    </w:pPr>
  </w:style>
  <w:style w:type="paragraph" w:styleId="ListContinue2">
    <w:name w:val="List Continue 2"/>
    <w:basedOn w:val="List2"/>
    <w:rsid w:val="002F02CD"/>
    <w:pPr>
      <w:ind w:firstLine="0"/>
    </w:pPr>
  </w:style>
  <w:style w:type="paragraph" w:styleId="ListContinue3">
    <w:name w:val="List Continue 3"/>
    <w:basedOn w:val="List3"/>
    <w:rsid w:val="002F02CD"/>
    <w:pPr>
      <w:ind w:left="1021" w:firstLine="0"/>
    </w:pPr>
  </w:style>
  <w:style w:type="paragraph" w:styleId="ListContinue4">
    <w:name w:val="List Continue 4"/>
    <w:basedOn w:val="List4"/>
    <w:rsid w:val="002F02CD"/>
    <w:pPr>
      <w:ind w:firstLine="0"/>
    </w:pPr>
  </w:style>
  <w:style w:type="paragraph" w:styleId="ListContinue5">
    <w:name w:val="List Continue 5"/>
    <w:basedOn w:val="List5"/>
    <w:rsid w:val="002F02CD"/>
    <w:pPr>
      <w:ind w:firstLine="0"/>
    </w:pPr>
  </w:style>
  <w:style w:type="paragraph" w:styleId="ListNumber3">
    <w:name w:val="List Number 3"/>
    <w:basedOn w:val="List3"/>
    <w:rsid w:val="002F02CD"/>
    <w:pPr>
      <w:numPr>
        <w:numId w:val="6"/>
      </w:numPr>
    </w:pPr>
  </w:style>
  <w:style w:type="paragraph" w:styleId="ListNumber4">
    <w:name w:val="List Number 4"/>
    <w:basedOn w:val="List4"/>
    <w:rsid w:val="002F02CD"/>
    <w:pPr>
      <w:numPr>
        <w:numId w:val="7"/>
      </w:numPr>
    </w:pPr>
  </w:style>
  <w:style w:type="paragraph" w:styleId="ListNumber5">
    <w:name w:val="List Number 5"/>
    <w:basedOn w:val="List5"/>
    <w:rsid w:val="002F02CD"/>
    <w:pPr>
      <w:numPr>
        <w:numId w:val="8"/>
      </w:numPr>
    </w:pPr>
  </w:style>
  <w:style w:type="paragraph" w:styleId="BlockText">
    <w:name w:val="Block Text"/>
    <w:basedOn w:val="Normal"/>
    <w:rsid w:val="002F02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2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2CD"/>
    <w:rPr>
      <w:sz w:val="16"/>
      <w:vertAlign w:val="superscript"/>
    </w:rPr>
  </w:style>
  <w:style w:type="character" w:customStyle="1" w:styleId="Symbols">
    <w:name w:val="Symbols"/>
    <w:basedOn w:val="DefaultParagraphFont"/>
    <w:rsid w:val="002F02CD"/>
    <w:rPr>
      <w:rFonts w:ascii="Symbol" w:hAnsi="Symbol"/>
    </w:rPr>
  </w:style>
  <w:style w:type="character" w:customStyle="1" w:styleId="MenuOptions">
    <w:name w:val="Menu Options"/>
    <w:basedOn w:val="DefaultParagraphFont"/>
    <w:rsid w:val="002F02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2CD"/>
    <w:rPr>
      <w:b/>
    </w:rPr>
  </w:style>
  <w:style w:type="character" w:customStyle="1" w:styleId="Underlined">
    <w:name w:val="Underlined"/>
    <w:basedOn w:val="DefaultParagraphFont"/>
    <w:rsid w:val="002F02CD"/>
    <w:rPr>
      <w:u w:val="single"/>
    </w:rPr>
  </w:style>
  <w:style w:type="paragraph" w:customStyle="1" w:styleId="TableBodyTextRight">
    <w:name w:val="Table Body Text Right"/>
    <w:basedOn w:val="TableBodyText"/>
    <w:rsid w:val="002F02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2CD"/>
    <w:rPr>
      <w:sz w:val="18"/>
    </w:rPr>
  </w:style>
  <w:style w:type="paragraph" w:customStyle="1" w:styleId="BodySmallRight">
    <w:name w:val="Body Small Right"/>
    <w:basedOn w:val="BodyTextRight"/>
    <w:rsid w:val="002F02CD"/>
    <w:rPr>
      <w:sz w:val="18"/>
      <w:szCs w:val="18"/>
    </w:rPr>
  </w:style>
  <w:style w:type="paragraph" w:customStyle="1" w:styleId="MarginEdition">
    <w:name w:val="Margin Edition"/>
    <w:basedOn w:val="MarginNote"/>
    <w:rsid w:val="002F02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2CD"/>
    <w:rPr>
      <w:sz w:val="2"/>
      <w:szCs w:val="2"/>
    </w:rPr>
  </w:style>
  <w:style w:type="character" w:customStyle="1" w:styleId="Small">
    <w:name w:val="Small"/>
    <w:basedOn w:val="DefaultParagraphFont"/>
    <w:rsid w:val="002F02CD"/>
    <w:rPr>
      <w:sz w:val="16"/>
    </w:rPr>
  </w:style>
  <w:style w:type="paragraph" w:customStyle="1" w:styleId="WideTable">
    <w:name w:val="Wide Table"/>
    <w:basedOn w:val="Normal"/>
    <w:rsid w:val="002F02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2CD"/>
  </w:style>
  <w:style w:type="paragraph" w:styleId="Quote">
    <w:name w:val="Quote"/>
    <w:basedOn w:val="Heading1"/>
    <w:link w:val="QuoteChar"/>
    <w:qFormat/>
    <w:rsid w:val="002F02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2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2CD"/>
    <w:pPr>
      <w:pageBreakBefore/>
    </w:pPr>
  </w:style>
  <w:style w:type="paragraph" w:customStyle="1" w:styleId="Border">
    <w:name w:val="Border"/>
    <w:basedOn w:val="Normal"/>
    <w:qFormat/>
    <w:rsid w:val="002F02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2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2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2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2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2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2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2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2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2CD"/>
    <w:rPr>
      <w:u w:val="single"/>
    </w:rPr>
  </w:style>
  <w:style w:type="character" w:customStyle="1" w:styleId="BoldandItalics">
    <w:name w:val="Bold and Italics"/>
    <w:qFormat/>
    <w:rsid w:val="002F02CD"/>
    <w:rPr>
      <w:b/>
      <w:i/>
      <w:u w:val="none"/>
    </w:rPr>
  </w:style>
  <w:style w:type="paragraph" w:styleId="BalloonText">
    <w:name w:val="Balloon Text"/>
    <w:basedOn w:val="Normal"/>
    <w:link w:val="BalloonTextChar"/>
    <w:rsid w:val="002F02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2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2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2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2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2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2CD"/>
    <w:pPr>
      <w:spacing w:before="0" w:after="0"/>
    </w:pPr>
  </w:style>
  <w:style w:type="paragraph" w:customStyle="1" w:styleId="BodyTextBold">
    <w:name w:val="Body Text Bold"/>
    <w:basedOn w:val="BodyText"/>
    <w:qFormat/>
    <w:rsid w:val="002F02CD"/>
    <w:rPr>
      <w:b/>
    </w:rPr>
  </w:style>
  <w:style w:type="character" w:styleId="Hyperlink">
    <w:name w:val="Hyperlink"/>
    <w:basedOn w:val="DefaultParagraphFont"/>
    <w:uiPriority w:val="99"/>
    <w:unhideWhenUsed/>
    <w:rsid w:val="008032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998</Words>
  <Characters>6294</Characters>
  <Application>Microsoft Office Word</Application>
  <DocSecurity>0</DocSecurity>
  <Lines>170</Lines>
  <Paragraphs>148</Paragraphs>
  <ScaleCrop>false</ScaleCrop>
  <Company>Author-it Software Corporation Ltd.</Company>
  <LinksUpToDate>false</LinksUpToDate>
  <CharactersWithSpaces>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SHBHTRI003 Develop and apply scalp treatment therapies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2022-07-05T04:11:00Z</dcterms:created>
  <dcterms:modified xsi:type="dcterms:W3CDTF">2022-07-05T04:11:00Z</dcterms:modified>
</cp:coreProperties>
</file>