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10210" w:rsidP="0031021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SHBHTLS009 Work to a brief to develop and refine hair designs</w:t>
      </w:r>
      <w:r>
        <w:fldChar w:fldCharType="end"/>
      </w:r>
    </w:p>
    <w:p w:rsidR="00310210" w:rsidP="00310210">
      <w:pPr>
        <w:pStyle w:val="Version"/>
        <w:sectPr w:rsidSect="00E3743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37436" w:rsidP="00E37436">
      <w:pPr>
        <w:pStyle w:val="SuperHeading"/>
      </w:pPr>
      <w:r w:rsidRPr="00E37436">
        <w:t>Assessment Requirements for SHBHTLS009 Work to a brief to develop and refine hair designs</w:t>
      </w:r>
    </w:p>
    <w:p w:rsidR="00000000" w:rsidRPr="00E37436" w:rsidP="00E37436">
      <w:pPr>
        <w:pStyle w:val="Heading1"/>
      </w:pPr>
      <w:bookmarkStart w:id="1" w:name="O_843416"/>
      <w:bookmarkEnd w:id="1"/>
      <w:r w:rsidRPr="00E37436">
        <w:t>Modification History</w:t>
      </w:r>
    </w:p>
    <w:p w:rsidR="00000000" w:rsidRPr="00E37436" w:rsidP="00310210">
      <w:pPr>
        <w:pStyle w:val="BodyText"/>
      </w:pPr>
      <w:r w:rsidRPr="00E37436">
        <w:t>Not applicable.</w:t>
      </w:r>
    </w:p>
    <w:p w:rsidR="00000000" w:rsidRPr="00E37436" w:rsidP="00E37436">
      <w:pPr>
        <w:pStyle w:val="Heading1"/>
      </w:pPr>
      <w:bookmarkStart w:id="2" w:name="O_843417"/>
      <w:bookmarkEnd w:id="2"/>
      <w:r w:rsidRPr="00E37436">
        <w:t>Performance Evidence</w:t>
      </w:r>
    </w:p>
    <w:p w:rsidR="00000000" w:rsidRPr="00E37436" w:rsidP="00310210">
      <w:pPr>
        <w:pStyle w:val="BodyText"/>
      </w:pPr>
      <w:r w:rsidRPr="00E37436">
        <w:t>Evidence of the ability to complete tasks outlined in elements and performance criteria of this unit in the context of the job role, and:</w:t>
      </w:r>
    </w:p>
    <w:p w:rsidR="00000000" w:rsidRPr="00E37436" w:rsidP="00E37436">
      <w:pPr>
        <w:pStyle w:val="ListBullet"/>
      </w:pPr>
      <w:r w:rsidRPr="00E37436">
        <w:t>develop three hair design concepts for products, programs, or services according to three different client briefs</w:t>
      </w:r>
    </w:p>
    <w:p w:rsidR="00000000" w:rsidRPr="00E37436" w:rsidP="00E37436">
      <w:pPr>
        <w:pStyle w:val="ListBullet"/>
      </w:pPr>
      <w:r w:rsidRPr="00E37436">
        <w:t>pro</w:t>
      </w:r>
      <w:r w:rsidRPr="00E37436">
        <w:t>duce a documented concept proposal for each design to include descriptive text and images that represent the design</w:t>
      </w:r>
    </w:p>
    <w:p w:rsidR="00000000" w:rsidRPr="00E37436" w:rsidP="00E37436">
      <w:pPr>
        <w:pStyle w:val="ListBullet"/>
      </w:pPr>
      <w:r w:rsidRPr="00E37436">
        <w:t>present one concept proposal to a client and engage in discussion, debate and critical analysis to agree on final nature of the design</w:t>
      </w:r>
    </w:p>
    <w:p w:rsidR="00000000" w:rsidRPr="00E37436" w:rsidP="00E37436">
      <w:pPr>
        <w:pStyle w:val="ListBullet"/>
      </w:pPr>
      <w:r w:rsidRPr="00E37436">
        <w:t>for o</w:t>
      </w:r>
      <w:r w:rsidRPr="00E37436">
        <w:t>ne of the three concepts, develop a report that covers:</w:t>
      </w:r>
    </w:p>
    <w:p w:rsidR="00000000" w:rsidRPr="00E37436" w:rsidP="00E37436">
      <w:pPr>
        <w:pStyle w:val="ListBullet2"/>
      </w:pPr>
      <w:r w:rsidRPr="00E37436">
        <w:t>analysis of the initial brief and how the concept design responded</w:t>
      </w:r>
    </w:p>
    <w:p w:rsidR="00000000" w:rsidRPr="00E37436" w:rsidP="00E37436">
      <w:pPr>
        <w:pStyle w:val="ListBullet2"/>
      </w:pPr>
      <w:r w:rsidRPr="00E37436">
        <w:t>information gathered to inform the development of the concept and any variations to original ideas that occurred</w:t>
      </w:r>
    </w:p>
    <w:p w:rsidR="00000000" w:rsidRPr="00E37436" w:rsidP="00E37436">
      <w:pPr>
        <w:pStyle w:val="ListBullet2"/>
      </w:pPr>
      <w:r w:rsidRPr="00E37436">
        <w:t>any refinements tha</w:t>
      </w:r>
      <w:r w:rsidRPr="00E37436">
        <w:t>t must now occur post discussion with the client.</w:t>
      </w:r>
    </w:p>
    <w:p w:rsidR="00000000" w:rsidRPr="00E37436" w:rsidP="00E37436">
      <w:pPr>
        <w:pStyle w:val="AllowPageBreak"/>
      </w:pPr>
    </w:p>
    <w:p w:rsidR="00000000" w:rsidRPr="00E37436" w:rsidP="00E37436">
      <w:pPr>
        <w:pStyle w:val="Heading1"/>
      </w:pPr>
      <w:bookmarkStart w:id="3" w:name="O_843418"/>
      <w:bookmarkEnd w:id="3"/>
      <w:r w:rsidRPr="00E37436">
        <w:t>Knowledge Evidence</w:t>
      </w:r>
    </w:p>
    <w:p w:rsidR="00000000" w:rsidRPr="00E37436" w:rsidP="00310210">
      <w:pPr>
        <w:pStyle w:val="BodyText"/>
      </w:pPr>
      <w:r w:rsidRPr="00E37436">
        <w:t>Demonstrated knowledge required to complete the tasks outlined in elements and performance criteria of this unit:</w:t>
      </w:r>
    </w:p>
    <w:p w:rsidR="00000000" w:rsidRPr="00E37436" w:rsidP="00E37436">
      <w:pPr>
        <w:pStyle w:val="ListBullet"/>
      </w:pPr>
      <w:r w:rsidRPr="00E37436">
        <w:t>typical role boundaries of hairdressing industry personnel in developing and refining client design requirements</w:t>
      </w:r>
    </w:p>
    <w:p w:rsidR="00000000" w:rsidRPr="00E37436" w:rsidP="00E37436">
      <w:pPr>
        <w:pStyle w:val="ListBullet"/>
      </w:pPr>
      <w:r w:rsidRPr="00E37436">
        <w:t>format, inclusions and terminology of typical written design briefs presented to hairdressing industry personnel</w:t>
      </w:r>
    </w:p>
    <w:p w:rsidR="00000000" w:rsidRPr="00E37436" w:rsidP="00E37436">
      <w:pPr>
        <w:pStyle w:val="ListBullet"/>
      </w:pPr>
      <w:r w:rsidRPr="00E37436">
        <w:t>sources of information that in</w:t>
      </w:r>
      <w:r w:rsidRPr="00E37436">
        <w:t>form development of hair design concepts that meet requirements of the brief:</w:t>
      </w:r>
    </w:p>
    <w:p w:rsidR="00000000" w:rsidRPr="00E37436" w:rsidP="00E37436">
      <w:pPr>
        <w:pStyle w:val="ListBullet2"/>
      </w:pPr>
      <w:r w:rsidRPr="00E37436">
        <w:t>creative director</w:t>
      </w:r>
    </w:p>
    <w:p w:rsidR="00000000" w:rsidRPr="00E37436" w:rsidP="00E37436">
      <w:pPr>
        <w:pStyle w:val="ListBullet2"/>
      </w:pPr>
      <w:r w:rsidRPr="00E37436">
        <w:t>other designers involved in the project</w:t>
      </w:r>
    </w:p>
    <w:p w:rsidR="00000000" w:rsidRPr="00E37436" w:rsidP="00E37436">
      <w:pPr>
        <w:pStyle w:val="ListBullet2"/>
      </w:pPr>
      <w:r w:rsidRPr="00E37436">
        <w:t>production teams</w:t>
      </w:r>
    </w:p>
    <w:p w:rsidR="00000000" w:rsidRPr="00E37436" w:rsidP="00E37436">
      <w:pPr>
        <w:pStyle w:val="ListBullet2"/>
      </w:pPr>
      <w:r w:rsidRPr="00E37436">
        <w:t>creative and technical specialists</w:t>
      </w:r>
    </w:p>
    <w:p w:rsidR="00000000" w:rsidRPr="00E37436" w:rsidP="00E37436">
      <w:pPr>
        <w:pStyle w:val="ListBullet2"/>
      </w:pPr>
      <w:r w:rsidRPr="00E37436">
        <w:t>venue managers</w:t>
      </w:r>
    </w:p>
    <w:p w:rsidR="00000000" w:rsidRPr="00E37436" w:rsidP="00E37436">
      <w:pPr>
        <w:pStyle w:val="ListBullet"/>
      </w:pPr>
      <w:r w:rsidRPr="00E37436">
        <w:t>primary components of copyright, intellectual prope</w:t>
      </w:r>
      <w:r w:rsidRPr="00E37436">
        <w:t>rty and design laws:</w:t>
      </w:r>
    </w:p>
    <w:p w:rsidR="00000000" w:rsidRPr="00E37436" w:rsidP="00E37436">
      <w:pPr>
        <w:pStyle w:val="ListBullet2"/>
      </w:pPr>
      <w:r w:rsidRPr="00E37436">
        <w:t>business or individual’s rights over original designs</w:t>
      </w:r>
    </w:p>
    <w:p w:rsidR="00000000" w:rsidRPr="00E37436" w:rsidP="00E37436">
      <w:pPr>
        <w:pStyle w:val="ListBullet2"/>
      </w:pPr>
      <w:r w:rsidRPr="00E37436">
        <w:t>business or individual’s responsibility to comply with laws that protect copyrighted products</w:t>
      </w:r>
    </w:p>
    <w:p w:rsidR="00000000" w:rsidRPr="00E37436" w:rsidP="00E37436">
      <w:pPr>
        <w:pStyle w:val="ListBullet2"/>
      </w:pPr>
      <w:r w:rsidRPr="00E37436">
        <w:t>extent to which work can be used or adapted</w:t>
      </w:r>
    </w:p>
    <w:p w:rsidR="00000000" w:rsidRPr="00E37436" w:rsidP="00E37436">
      <w:pPr>
        <w:pStyle w:val="ListBullet"/>
      </w:pPr>
      <w:r w:rsidRPr="00E37436">
        <w:t>procedures for seeking permission to use or adapt the work of others and systems for the administration of copyright</w:t>
      </w:r>
    </w:p>
    <w:p w:rsidR="00000000" w:rsidRPr="00E37436" w:rsidP="00E37436">
      <w:pPr>
        <w:pStyle w:val="ListBullet"/>
      </w:pPr>
      <w:r w:rsidRPr="00E37436">
        <w:t>a range of formats for, inclusions and uses of descriptive concept proposals for hairdressing industry designs</w:t>
      </w:r>
    </w:p>
    <w:p w:rsidR="00000000" w:rsidRPr="00E37436" w:rsidP="00E37436">
      <w:pPr>
        <w:pStyle w:val="ListBullet"/>
      </w:pPr>
      <w:r w:rsidRPr="00E37436">
        <w:t>methods of sketching or digi</w:t>
      </w:r>
      <w:r w:rsidRPr="00E37436">
        <w:t>tally representing hairdressing industry designs</w:t>
      </w:r>
    </w:p>
    <w:p w:rsidR="00000000" w:rsidRPr="00E37436" w:rsidP="00E37436">
      <w:pPr>
        <w:pStyle w:val="ListBullet"/>
      </w:pPr>
      <w:r w:rsidRPr="00E37436">
        <w:t>key components of contracts with clients:</w:t>
      </w:r>
    </w:p>
    <w:p w:rsidR="00000000" w:rsidRPr="00E37436" w:rsidP="00E37436">
      <w:pPr>
        <w:pStyle w:val="ListBullet2"/>
      </w:pPr>
      <w:r w:rsidRPr="00E37436">
        <w:t>nature of contracts</w:t>
      </w:r>
    </w:p>
    <w:p w:rsidR="00000000" w:rsidRPr="00E37436" w:rsidP="00E37436">
      <w:pPr>
        <w:pStyle w:val="ListBullet2"/>
      </w:pPr>
      <w:r w:rsidRPr="00E37436">
        <w:t>terms and obligations of parties</w:t>
      </w:r>
    </w:p>
    <w:p w:rsidR="00000000" w:rsidRPr="00E37436" w:rsidP="00E37436">
      <w:pPr>
        <w:pStyle w:val="ListBullet2"/>
      </w:pPr>
      <w:r w:rsidRPr="00E37436">
        <w:t>terms of trade</w:t>
      </w:r>
    </w:p>
    <w:p w:rsidR="00000000" w:rsidRPr="00E37436" w:rsidP="00E37436">
      <w:pPr>
        <w:pStyle w:val="ListBullet2"/>
      </w:pPr>
      <w:r w:rsidRPr="00E37436">
        <w:t>exclusion clauses</w:t>
      </w:r>
    </w:p>
    <w:p w:rsidR="00000000" w:rsidRPr="00E37436" w:rsidP="00E37436">
      <w:pPr>
        <w:pStyle w:val="ListBullet2"/>
      </w:pPr>
      <w:r w:rsidRPr="00E37436">
        <w:t>dispute resolution clauses</w:t>
      </w:r>
    </w:p>
    <w:p w:rsidR="00000000" w:rsidRPr="00E37436" w:rsidP="00E37436">
      <w:pPr>
        <w:pStyle w:val="ListBullet2"/>
      </w:pPr>
      <w:r w:rsidRPr="00E37436">
        <w:t>termination of contracts.</w:t>
      </w:r>
    </w:p>
    <w:p w:rsidR="00000000" w:rsidRPr="00E37436" w:rsidP="00E37436">
      <w:pPr>
        <w:pStyle w:val="AllowPageBreak"/>
      </w:pPr>
    </w:p>
    <w:p w:rsidR="00000000" w:rsidRPr="00E37436" w:rsidP="00E37436">
      <w:pPr>
        <w:pStyle w:val="Heading1"/>
      </w:pPr>
      <w:bookmarkStart w:id="4" w:name="O_843419"/>
      <w:bookmarkEnd w:id="4"/>
      <w:r w:rsidRPr="00E37436">
        <w:t>Assessme</w:t>
      </w:r>
      <w:r w:rsidRPr="00E37436">
        <w:t>nt Conditions</w:t>
      </w:r>
    </w:p>
    <w:p w:rsidR="00000000" w:rsidRPr="00E37436" w:rsidP="00310210">
      <w:pPr>
        <w:pStyle w:val="BodyText"/>
      </w:pPr>
      <w:r w:rsidRPr="00E37436">
        <w:t>Assessment must ensure use of:</w:t>
      </w:r>
    </w:p>
    <w:p w:rsidR="00000000" w:rsidRPr="00E37436" w:rsidP="00E37436">
      <w:pPr>
        <w:pStyle w:val="ListBullet"/>
      </w:pPr>
      <w:r w:rsidRPr="00E37436">
        <w:t>people with whom the individual can interact for all communication aspects of this unit; these can be:</w:t>
      </w:r>
    </w:p>
    <w:p w:rsidR="00000000" w:rsidRPr="00E37436" w:rsidP="00E37436">
      <w:pPr>
        <w:pStyle w:val="ListBullet2"/>
      </w:pPr>
      <w:r w:rsidRPr="00E37436">
        <w:t>people in an industry workplace or</w:t>
      </w:r>
    </w:p>
    <w:p w:rsidR="00000000" w:rsidRPr="00E37436" w:rsidP="00E37436">
      <w:pPr>
        <w:pStyle w:val="ListBullet2"/>
      </w:pPr>
      <w:r w:rsidRPr="00E37436">
        <w:t>people who participate in project activities, role plays or simulated activities within a training organisation</w:t>
      </w:r>
    </w:p>
    <w:p w:rsidR="00000000" w:rsidRPr="00E37436" w:rsidP="00E37436">
      <w:pPr>
        <w:pStyle w:val="ListBullet"/>
      </w:pPr>
      <w:r w:rsidRPr="00E37436">
        <w:t>computers and general software programs to document concept proposals</w:t>
      </w:r>
    </w:p>
    <w:p w:rsidR="00000000" w:rsidRPr="00E37436" w:rsidP="00E37436">
      <w:pPr>
        <w:pStyle w:val="ListBullet"/>
      </w:pPr>
      <w:r w:rsidRPr="00E37436">
        <w:t>templates to record concept proposals</w:t>
      </w:r>
    </w:p>
    <w:p w:rsidR="00000000" w:rsidRPr="00E37436" w:rsidP="00E37436">
      <w:pPr>
        <w:pStyle w:val="ListBullet"/>
      </w:pPr>
      <w:r w:rsidRPr="00E37436">
        <w:t>client briefs on which to work, det</w:t>
      </w:r>
      <w:r w:rsidRPr="00E37436">
        <w:t>ailing product and style preferences, budgets, operational requirements and constraints for implementation of designs.</w:t>
      </w:r>
    </w:p>
    <w:p w:rsidR="00000000" w:rsidRPr="00E37436" w:rsidP="00E37436">
      <w:pPr>
        <w:pStyle w:val="BodyText"/>
      </w:pPr>
    </w:p>
    <w:p w:rsidR="00000000" w:rsidRPr="00E37436" w:rsidP="00310210">
      <w:pPr>
        <w:pStyle w:val="BodyText"/>
      </w:pPr>
      <w:r w:rsidRPr="00E37436">
        <w:t>Assessors must satisfy the Standards for Registered Training Organisation’s requirements for assessors; and:</w:t>
      </w:r>
    </w:p>
    <w:p w:rsidR="00000000" w:rsidRPr="00E37436" w:rsidP="00E37436">
      <w:pPr>
        <w:pStyle w:val="ListBullet"/>
      </w:pPr>
      <w:r w:rsidRPr="00E37436">
        <w:t>hold the Graduate Certific</w:t>
      </w:r>
      <w:r w:rsidRPr="00E37436">
        <w:t>ate in Hairdressing Creative Leadership, or be able to demonstrate equivalence of competencies; and</w:t>
      </w:r>
    </w:p>
    <w:p w:rsidR="00000000" w:rsidRPr="00E37436" w:rsidP="00E37436">
      <w:pPr>
        <w:pStyle w:val="ListBullet"/>
      </w:pPr>
      <w:r w:rsidRPr="00E37436">
        <w:t xml:space="preserve">have at least five years full time employment experience in the hairdressing industry where they have applied the skills and knowledge covered in this unit </w:t>
      </w:r>
      <w:r w:rsidRPr="00E37436">
        <w:t>of competency.</w:t>
      </w:r>
    </w:p>
    <w:p w:rsidR="00000000" w:rsidRPr="00E37436" w:rsidP="00E37436">
      <w:pPr>
        <w:pStyle w:val="AllowPageBreak"/>
      </w:pPr>
    </w:p>
    <w:p w:rsidR="00000000" w:rsidRPr="00E37436" w:rsidP="00E37436">
      <w:pPr>
        <w:pStyle w:val="Heading1"/>
      </w:pPr>
      <w:bookmarkStart w:id="5" w:name="O_843422"/>
      <w:bookmarkEnd w:id="5"/>
      <w:r w:rsidRPr="00E37436">
        <w:t>Links</w:t>
      </w:r>
    </w:p>
    <w:p w:rsidR="00000000" w:rsidRPr="00E37436" w:rsidP="00310210">
      <w:pPr>
        <w:pStyle w:val="BodyText"/>
      </w:pPr>
      <w:r w:rsidRPr="00E3743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822E15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E37436" w:rsidP="00E37436"/>
    <w:sectPr w:rsidSect="00E3743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43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436" w:rsidRPr="00310210" w:rsidP="0031021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43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0210" w:rsidP="00E3743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10210" w:rsidP="00E3743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310210" w:rsidP="00E3743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43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021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37436" w:rsidRPr="00310210" w:rsidP="0031021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43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0210" w:rsidRPr="002D2AF8" w:rsidP="00E3743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SHBHTLS009 Work to a brief to develop and refine hair designs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2021</w:t>
    </w:r>
    <w:r>
      <w:fldChar w:fldCharType="end"/>
    </w:r>
  </w:p>
  <w:p w:rsidR="00310210" w:rsidP="00E3743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F8EF91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B2C64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19CF78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743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3743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3743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3743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3743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3743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3743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3743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3743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3743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3743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37436"/>
  </w:style>
  <w:style w:type="character" w:customStyle="1" w:styleId="Heading1Char">
    <w:name w:val="Heading 1 Char"/>
    <w:basedOn w:val="DefaultParagraphFont"/>
    <w:link w:val="Heading1"/>
    <w:rsid w:val="00E3743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3743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3743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3743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3743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3743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3743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3743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3743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3743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374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374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374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374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3743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3743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3743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3743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3743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3743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3743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3743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3743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3743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3743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3743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3743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37436"/>
    <w:rPr>
      <w:b/>
      <w:spacing w:val="0"/>
    </w:rPr>
  </w:style>
  <w:style w:type="paragraph" w:customStyle="1" w:styleId="SuperTitle">
    <w:name w:val="SuperTitle"/>
    <w:basedOn w:val="Title"/>
    <w:rsid w:val="00E3743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3743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3743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3743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3743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3743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3743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3743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3743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3743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3743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3743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37436"/>
    <w:rPr>
      <w:i/>
    </w:rPr>
  </w:style>
  <w:style w:type="paragraph" w:styleId="Caption">
    <w:name w:val="caption"/>
    <w:basedOn w:val="BodyText"/>
    <w:next w:val="Normal"/>
    <w:qFormat/>
    <w:rsid w:val="00E3743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3743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3743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37436"/>
  </w:style>
  <w:style w:type="paragraph" w:styleId="TableofFigures">
    <w:name w:val="table of figures"/>
    <w:basedOn w:val="Normal"/>
    <w:next w:val="Normal"/>
    <w:semiHidden/>
    <w:rsid w:val="00E3743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3743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37436"/>
    <w:rPr>
      <w:rFonts w:ascii="Wingdings" w:hAnsi="Wingdings"/>
    </w:rPr>
  </w:style>
  <w:style w:type="paragraph" w:customStyle="1" w:styleId="TableHeading">
    <w:name w:val="Table Heading"/>
    <w:basedOn w:val="HeadingBase"/>
    <w:rsid w:val="00E3743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37436"/>
    <w:rPr>
      <w:color w:val="0033CC"/>
      <w:u w:val="none"/>
    </w:rPr>
  </w:style>
  <w:style w:type="paragraph" w:customStyle="1" w:styleId="BodyTextRight">
    <w:name w:val="Body Text Right"/>
    <w:basedOn w:val="BodyText"/>
    <w:rsid w:val="00E3743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3743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3743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3743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3743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3743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37436"/>
    <w:rPr>
      <w:sz w:val="32"/>
    </w:rPr>
  </w:style>
  <w:style w:type="paragraph" w:customStyle="1" w:styleId="HeadingProcedure">
    <w:name w:val="Heading Procedure"/>
    <w:basedOn w:val="HeadingBase"/>
    <w:next w:val="Normal"/>
    <w:rsid w:val="00E3743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37436"/>
    <w:pPr>
      <w:spacing w:before="60" w:after="60"/>
    </w:pPr>
  </w:style>
  <w:style w:type="paragraph" w:styleId="ListContinue">
    <w:name w:val="List Continue"/>
    <w:basedOn w:val="List"/>
    <w:rsid w:val="00E37436"/>
    <w:pPr>
      <w:ind w:firstLine="0"/>
    </w:pPr>
  </w:style>
  <w:style w:type="paragraph" w:customStyle="1" w:styleId="ListNote">
    <w:name w:val="List Note"/>
    <w:basedOn w:val="List"/>
    <w:rsid w:val="00E3743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3743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3743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37436"/>
    <w:rPr>
      <w:rFonts w:ascii="Courier New" w:hAnsi="Courier New"/>
    </w:rPr>
  </w:style>
  <w:style w:type="paragraph" w:customStyle="1" w:styleId="NoteBullet">
    <w:name w:val="Note Bullet"/>
    <w:basedOn w:val="Note"/>
    <w:rsid w:val="00E3743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3743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3743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3743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3743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3743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3743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37436"/>
    <w:rPr>
      <w:b/>
      <w:smallCaps/>
    </w:rPr>
  </w:style>
  <w:style w:type="paragraph" w:customStyle="1" w:styleId="TableListNumber">
    <w:name w:val="Table List Number"/>
    <w:basedOn w:val="ListNumber"/>
    <w:rsid w:val="00E3743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3743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37436"/>
    <w:pPr>
      <w:numPr>
        <w:numId w:val="9"/>
      </w:numPr>
    </w:pPr>
  </w:style>
  <w:style w:type="paragraph" w:customStyle="1" w:styleId="ListAlpha2">
    <w:name w:val="List Alpha 2"/>
    <w:basedOn w:val="List2"/>
    <w:rsid w:val="00E37436"/>
    <w:pPr>
      <w:numPr>
        <w:numId w:val="8"/>
      </w:numPr>
    </w:pPr>
  </w:style>
  <w:style w:type="paragraph" w:styleId="List2">
    <w:name w:val="List 2"/>
    <w:basedOn w:val="BodyText"/>
    <w:rsid w:val="00E3743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3743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3743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3743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3743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3743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37436"/>
    <w:pPr>
      <w:numPr>
        <w:numId w:val="4"/>
      </w:numPr>
    </w:pPr>
  </w:style>
  <w:style w:type="paragraph" w:styleId="ListContinue2">
    <w:name w:val="List Continue 2"/>
    <w:basedOn w:val="List2"/>
    <w:rsid w:val="00E37436"/>
    <w:pPr>
      <w:ind w:firstLine="0"/>
    </w:pPr>
  </w:style>
  <w:style w:type="paragraph" w:styleId="ListContinue3">
    <w:name w:val="List Continue 3"/>
    <w:basedOn w:val="List3"/>
    <w:rsid w:val="00E37436"/>
    <w:pPr>
      <w:ind w:left="1021" w:firstLine="0"/>
    </w:pPr>
  </w:style>
  <w:style w:type="paragraph" w:styleId="ListContinue4">
    <w:name w:val="List Continue 4"/>
    <w:basedOn w:val="List4"/>
    <w:rsid w:val="00E37436"/>
    <w:pPr>
      <w:ind w:firstLine="0"/>
    </w:pPr>
  </w:style>
  <w:style w:type="paragraph" w:styleId="ListContinue5">
    <w:name w:val="List Continue 5"/>
    <w:basedOn w:val="List5"/>
    <w:rsid w:val="00E37436"/>
    <w:pPr>
      <w:ind w:firstLine="0"/>
    </w:pPr>
  </w:style>
  <w:style w:type="paragraph" w:styleId="ListNumber3">
    <w:name w:val="List Number 3"/>
    <w:basedOn w:val="List3"/>
    <w:rsid w:val="00E37436"/>
    <w:pPr>
      <w:numPr>
        <w:numId w:val="5"/>
      </w:numPr>
    </w:pPr>
  </w:style>
  <w:style w:type="paragraph" w:styleId="ListNumber4">
    <w:name w:val="List Number 4"/>
    <w:basedOn w:val="List4"/>
    <w:rsid w:val="00E37436"/>
    <w:pPr>
      <w:numPr>
        <w:numId w:val="6"/>
      </w:numPr>
    </w:pPr>
  </w:style>
  <w:style w:type="paragraph" w:styleId="ListNumber5">
    <w:name w:val="List Number 5"/>
    <w:basedOn w:val="List5"/>
    <w:rsid w:val="00E37436"/>
    <w:pPr>
      <w:numPr>
        <w:numId w:val="7"/>
      </w:numPr>
    </w:pPr>
  </w:style>
  <w:style w:type="paragraph" w:styleId="BlockText">
    <w:name w:val="Block Text"/>
    <w:basedOn w:val="Normal"/>
    <w:rsid w:val="00E3743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3743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37436"/>
    <w:rPr>
      <w:sz w:val="16"/>
      <w:vertAlign w:val="superscript"/>
    </w:rPr>
  </w:style>
  <w:style w:type="character" w:customStyle="1" w:styleId="Symbols">
    <w:name w:val="Symbols"/>
    <w:basedOn w:val="DefaultParagraphFont"/>
    <w:rsid w:val="00E37436"/>
    <w:rPr>
      <w:rFonts w:ascii="Symbol" w:hAnsi="Symbol"/>
    </w:rPr>
  </w:style>
  <w:style w:type="character" w:customStyle="1" w:styleId="MenuOptions">
    <w:name w:val="Menu Options"/>
    <w:basedOn w:val="DefaultParagraphFont"/>
    <w:rsid w:val="00E3743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37436"/>
    <w:rPr>
      <w:b/>
    </w:rPr>
  </w:style>
  <w:style w:type="character" w:customStyle="1" w:styleId="Underlined">
    <w:name w:val="Underlined"/>
    <w:basedOn w:val="DefaultParagraphFont"/>
    <w:rsid w:val="00E37436"/>
    <w:rPr>
      <w:u w:val="single"/>
    </w:rPr>
  </w:style>
  <w:style w:type="paragraph" w:customStyle="1" w:styleId="TableBodyTextRight">
    <w:name w:val="Table Body Text Right"/>
    <w:basedOn w:val="TableBodyText"/>
    <w:rsid w:val="00E3743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37436"/>
    <w:rPr>
      <w:sz w:val="18"/>
    </w:rPr>
  </w:style>
  <w:style w:type="paragraph" w:customStyle="1" w:styleId="BodySmallRight">
    <w:name w:val="Body Small Right"/>
    <w:basedOn w:val="BodyTextRight"/>
    <w:rsid w:val="00E37436"/>
    <w:rPr>
      <w:sz w:val="18"/>
      <w:szCs w:val="18"/>
    </w:rPr>
  </w:style>
  <w:style w:type="paragraph" w:customStyle="1" w:styleId="MarginEdition">
    <w:name w:val="Margin Edition"/>
    <w:basedOn w:val="MarginNote"/>
    <w:rsid w:val="00E3743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37436"/>
    <w:rPr>
      <w:sz w:val="2"/>
      <w:szCs w:val="2"/>
    </w:rPr>
  </w:style>
  <w:style w:type="character" w:customStyle="1" w:styleId="Small">
    <w:name w:val="Small"/>
    <w:basedOn w:val="DefaultParagraphFont"/>
    <w:rsid w:val="00E37436"/>
    <w:rPr>
      <w:sz w:val="16"/>
    </w:rPr>
  </w:style>
  <w:style w:type="paragraph" w:customStyle="1" w:styleId="WideTable">
    <w:name w:val="Wide Table"/>
    <w:basedOn w:val="Normal"/>
    <w:rsid w:val="00E3743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37436"/>
  </w:style>
  <w:style w:type="paragraph" w:styleId="Quote">
    <w:name w:val="Quote"/>
    <w:basedOn w:val="Heading1"/>
    <w:link w:val="QuoteChar"/>
    <w:qFormat/>
    <w:rsid w:val="00E3743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3743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37436"/>
    <w:pPr>
      <w:pageBreakBefore/>
    </w:pPr>
  </w:style>
  <w:style w:type="paragraph" w:customStyle="1" w:styleId="Border">
    <w:name w:val="Border"/>
    <w:basedOn w:val="Normal"/>
    <w:qFormat/>
    <w:rsid w:val="00E3743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3743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74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743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3743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3743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3743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3743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3743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37436"/>
    <w:rPr>
      <w:u w:val="single"/>
    </w:rPr>
  </w:style>
  <w:style w:type="character" w:customStyle="1" w:styleId="BoldandItalics">
    <w:name w:val="Bold and Italics"/>
    <w:qFormat/>
    <w:rsid w:val="00E37436"/>
    <w:rPr>
      <w:b/>
      <w:i/>
      <w:u w:val="none"/>
    </w:rPr>
  </w:style>
  <w:style w:type="paragraph" w:styleId="BalloonText">
    <w:name w:val="Balloon Text"/>
    <w:basedOn w:val="Normal"/>
    <w:link w:val="BalloonTextChar"/>
    <w:rsid w:val="00E374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3743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3743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3743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3743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3743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37436"/>
    <w:pPr>
      <w:spacing w:before="0" w:after="0"/>
    </w:pPr>
  </w:style>
  <w:style w:type="paragraph" w:customStyle="1" w:styleId="BodyTextBold">
    <w:name w:val="Body Text Bold"/>
    <w:basedOn w:val="BodyText"/>
    <w:qFormat/>
    <w:rsid w:val="00E37436"/>
    <w:rPr>
      <w:b/>
    </w:rPr>
  </w:style>
  <w:style w:type="character" w:styleId="Hyperlink">
    <w:name w:val="Hyperlink"/>
    <w:basedOn w:val="DefaultParagraphFont"/>
    <w:uiPriority w:val="99"/>
    <w:unhideWhenUsed/>
    <w:rsid w:val="0031021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517</Words>
  <Characters>3188</Characters>
  <Application>Microsoft Office Word</Application>
  <DocSecurity>0</DocSecurity>
  <Lines>83</Lines>
  <Paragraphs>60</Paragraphs>
  <ScaleCrop>false</ScaleCrop>
  <Company>Author-it Software Corporation Ltd.</Company>
  <LinksUpToDate>false</LinksUpToDate>
  <CharactersWithSpaces>3645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SHBHTLS009 Work to a brief to develop and refine hair designs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2021-12-15T22:08:00Z</dcterms:created>
  <dcterms:modified xsi:type="dcterms:W3CDTF">2021-12-15T22:08:00Z</dcterms:modified>
</cp:coreProperties>
</file>