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134" w:rsidP="006F21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SHBHTLS008 Originate and refine hair design concepts</w:t>
      </w:r>
      <w:r>
        <w:fldChar w:fldCharType="end"/>
      </w:r>
    </w:p>
    <w:p w:rsidR="006F2134" w:rsidP="006F2134">
      <w:pPr>
        <w:pStyle w:val="Version"/>
        <w:sectPr w:rsidSect="00F703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0393" w:rsidP="00F70393">
      <w:pPr>
        <w:pStyle w:val="SuperHeading"/>
      </w:pPr>
      <w:r w:rsidRPr="00F70393">
        <w:t>Assessment Requirements for SHBHTLS008 Originate and refine hair design concepts</w:t>
      </w:r>
    </w:p>
    <w:p w:rsidR="00000000" w:rsidRPr="00F70393" w:rsidP="00F70393">
      <w:pPr>
        <w:pStyle w:val="Heading1"/>
      </w:pPr>
      <w:bookmarkStart w:id="1" w:name="O_843397"/>
      <w:bookmarkEnd w:id="1"/>
      <w:r w:rsidRPr="00F70393">
        <w:t>Modification History</w:t>
      </w:r>
    </w:p>
    <w:p w:rsidR="00000000" w:rsidRPr="00F70393" w:rsidP="006F2134">
      <w:pPr>
        <w:pStyle w:val="BodyText"/>
      </w:pPr>
      <w:r w:rsidRPr="00F70393">
        <w:t>Not applicable.</w:t>
      </w:r>
    </w:p>
    <w:p w:rsidR="00000000" w:rsidRPr="00F70393" w:rsidP="00F70393">
      <w:pPr>
        <w:pStyle w:val="Heading1"/>
      </w:pPr>
      <w:bookmarkStart w:id="2" w:name="O_843398"/>
      <w:bookmarkEnd w:id="2"/>
      <w:r w:rsidRPr="00F70393">
        <w:t>Performance Evidence</w:t>
      </w:r>
    </w:p>
    <w:p w:rsidR="00000000" w:rsidRPr="00F70393" w:rsidP="006F2134">
      <w:pPr>
        <w:pStyle w:val="BodyText"/>
      </w:pPr>
      <w:r w:rsidRPr="00F70393">
        <w:t>Evidence of the ability to complete tasks outlined in elements and performance criteria of this unit in the context of the job role, and:</w:t>
      </w:r>
    </w:p>
    <w:p w:rsidR="00000000" w:rsidRPr="00F70393" w:rsidP="00F70393">
      <w:pPr>
        <w:pStyle w:val="ListBullet"/>
      </w:pPr>
      <w:r w:rsidRPr="00F70393">
        <w:t>develop three hair design concepts for products, programs, or services</w:t>
      </w:r>
    </w:p>
    <w:p w:rsidR="00000000" w:rsidRPr="00F70393" w:rsidP="00F70393">
      <w:pPr>
        <w:pStyle w:val="ListBullet"/>
      </w:pPr>
      <w:r w:rsidRPr="00F70393">
        <w:t>produce a documented concept proposal for each</w:t>
      </w:r>
      <w:r w:rsidRPr="00F70393">
        <w:t xml:space="preserve"> design to include descriptive text and images that represent the design</w:t>
      </w:r>
    </w:p>
    <w:p w:rsidR="00000000" w:rsidRPr="00F70393" w:rsidP="00F70393">
      <w:pPr>
        <w:pStyle w:val="ListBullet"/>
      </w:pPr>
      <w:r w:rsidRPr="00F70393">
        <w:t>for one of the three concepts, develop a report that covers:</w:t>
      </w:r>
    </w:p>
    <w:p w:rsidR="00000000" w:rsidRPr="00F70393" w:rsidP="00F70393">
      <w:pPr>
        <w:pStyle w:val="ListBullet2"/>
      </w:pPr>
      <w:r w:rsidRPr="00F70393">
        <w:t>organisational or personal context in which concept was developed and information used to inform the concept</w:t>
      </w:r>
    </w:p>
    <w:p w:rsidR="00000000" w:rsidRPr="00F70393" w:rsidP="00F70393">
      <w:pPr>
        <w:pStyle w:val="ListBullet2"/>
      </w:pPr>
      <w:r w:rsidRPr="00F70393">
        <w:t>creative thi</w:t>
      </w:r>
      <w:r w:rsidRPr="00F70393">
        <w:t>nking techniques and collaborative processes used to generate, test and refine ideas leading to the final design concept</w:t>
      </w:r>
    </w:p>
    <w:p w:rsidR="00000000" w:rsidRPr="00F70393" w:rsidP="00F70393">
      <w:pPr>
        <w:pStyle w:val="ListBullet2"/>
      </w:pPr>
      <w:r w:rsidRPr="00F70393">
        <w:t>the resources required to implement the design</w:t>
      </w:r>
    </w:p>
    <w:p w:rsidR="00000000" w:rsidRPr="00F70393" w:rsidP="00F70393">
      <w:pPr>
        <w:pStyle w:val="ListBullet2"/>
      </w:pPr>
      <w:r w:rsidRPr="00F70393">
        <w:t>practical, operational and commercial issues that will impact on feasibility of eventual</w:t>
      </w:r>
      <w:r w:rsidRPr="00F70393">
        <w:t xml:space="preserve"> realisation of the design.</w:t>
      </w:r>
    </w:p>
    <w:p w:rsidR="00000000" w:rsidRPr="00F70393" w:rsidP="00F70393">
      <w:pPr>
        <w:pStyle w:val="AllowPageBreak"/>
      </w:pPr>
    </w:p>
    <w:p w:rsidR="00000000" w:rsidRPr="00F70393" w:rsidP="00F70393">
      <w:pPr>
        <w:pStyle w:val="Heading1"/>
      </w:pPr>
      <w:bookmarkStart w:id="3" w:name="O_843399"/>
      <w:bookmarkEnd w:id="3"/>
      <w:r w:rsidRPr="00F70393">
        <w:t>Knowledge Evidence</w:t>
      </w:r>
    </w:p>
    <w:p w:rsidR="00000000" w:rsidRPr="00F70393" w:rsidP="006F2134">
      <w:pPr>
        <w:pStyle w:val="BodyText"/>
      </w:pPr>
      <w:r w:rsidRPr="00F70393">
        <w:t>Demonstrated knowledge required to complete the tasks outlined in elements and performance criteria of this unit:</w:t>
      </w:r>
    </w:p>
    <w:p w:rsidR="00000000" w:rsidRPr="00F70393" w:rsidP="00F70393">
      <w:pPr>
        <w:pStyle w:val="ListBullet"/>
      </w:pPr>
      <w:r w:rsidRPr="00F70393">
        <w:t>broad organisational or personal context in which concepts are being developed and information that can inform:</w:t>
      </w:r>
    </w:p>
    <w:p w:rsidR="00000000" w:rsidRPr="00F70393" w:rsidP="00F70393">
      <w:pPr>
        <w:pStyle w:val="ListBullet2"/>
      </w:pPr>
      <w:r w:rsidRPr="00F70393">
        <w:t>market research and client feedback</w:t>
      </w:r>
    </w:p>
    <w:p w:rsidR="00000000" w:rsidRPr="00F70393" w:rsidP="00F70393">
      <w:pPr>
        <w:pStyle w:val="ListBullet2"/>
      </w:pPr>
      <w:r w:rsidRPr="00F70393">
        <w:t>organisation’s existing product or service range and style</w:t>
      </w:r>
    </w:p>
    <w:p w:rsidR="00000000" w:rsidRPr="00F70393" w:rsidP="00F70393">
      <w:pPr>
        <w:pStyle w:val="ListBullet"/>
      </w:pPr>
      <w:r w:rsidRPr="00F70393">
        <w:t>practical, operational and commercial issues th</w:t>
      </w:r>
      <w:r w:rsidRPr="00F70393">
        <w:t>at can impact on concept development and feasibility of eventual realisation of designs:</w:t>
      </w:r>
    </w:p>
    <w:p w:rsidR="00000000" w:rsidRPr="00F70393" w:rsidP="00F70393">
      <w:pPr>
        <w:pStyle w:val="ListBullet2"/>
      </w:pPr>
      <w:r w:rsidRPr="00F70393">
        <w:t>availability and cost effectiveness of using resources both human and equipment</w:t>
      </w:r>
    </w:p>
    <w:p w:rsidR="00000000" w:rsidRPr="00F70393" w:rsidP="00F70393">
      <w:pPr>
        <w:pStyle w:val="ListBullet2"/>
      </w:pPr>
      <w:r w:rsidRPr="00F70393">
        <w:t>technical difficulty of implementing designs</w:t>
      </w:r>
    </w:p>
    <w:p w:rsidR="00000000" w:rsidRPr="00F70393" w:rsidP="00F70393">
      <w:pPr>
        <w:pStyle w:val="ListBullet2"/>
      </w:pPr>
      <w:r w:rsidRPr="00F70393">
        <w:t>suitability for target audience or purpos</w:t>
      </w:r>
      <w:r w:rsidRPr="00F70393">
        <w:t>e and size of available market</w:t>
      </w:r>
    </w:p>
    <w:p w:rsidR="00000000" w:rsidRPr="00F70393" w:rsidP="00F70393">
      <w:pPr>
        <w:pStyle w:val="ListBullet2"/>
      </w:pPr>
      <w:r w:rsidRPr="00F70393">
        <w:t>social, ethical and environmental issues</w:t>
      </w:r>
    </w:p>
    <w:p w:rsidR="00000000" w:rsidRPr="00F70393" w:rsidP="00F70393">
      <w:pPr>
        <w:pStyle w:val="ListBullet2"/>
      </w:pPr>
      <w:r w:rsidRPr="00F70393">
        <w:t>fit with organisational or personal objectives, values and priorities</w:t>
      </w:r>
    </w:p>
    <w:p w:rsidR="00000000" w:rsidRPr="00F70393" w:rsidP="00F70393">
      <w:pPr>
        <w:pStyle w:val="ListBullet"/>
      </w:pPr>
      <w:r w:rsidRPr="00F70393">
        <w:t>primary components of copyright, intellectual property and design laws:</w:t>
      </w:r>
    </w:p>
    <w:p w:rsidR="00000000" w:rsidRPr="00F70393" w:rsidP="00F70393">
      <w:pPr>
        <w:pStyle w:val="ListBullet2"/>
      </w:pPr>
      <w:r w:rsidRPr="00F70393">
        <w:t>business or individual’s rights over ori</w:t>
      </w:r>
      <w:r w:rsidRPr="00F70393">
        <w:t>ginal designs</w:t>
      </w:r>
    </w:p>
    <w:p w:rsidR="00000000" w:rsidRPr="00F70393" w:rsidP="00F70393">
      <w:pPr>
        <w:pStyle w:val="ListBullet2"/>
      </w:pPr>
      <w:r w:rsidRPr="00F70393">
        <w:t>business or individual’s responsibility to comply with laws that protect copyrighted products</w:t>
      </w:r>
    </w:p>
    <w:p w:rsidR="00000000" w:rsidRPr="00F70393" w:rsidP="00F70393">
      <w:pPr>
        <w:pStyle w:val="ListBullet2"/>
      </w:pPr>
      <w:r w:rsidRPr="00F70393">
        <w:t>extent to which work can be used or adapted</w:t>
      </w:r>
    </w:p>
    <w:p w:rsidR="00000000" w:rsidRPr="00F70393" w:rsidP="00F70393">
      <w:pPr>
        <w:pStyle w:val="ListBullet"/>
      </w:pPr>
      <w:r w:rsidRPr="00F70393">
        <w:t>procedures for seeking permission to use or adapt the work of others and systems for the administration of copyright</w:t>
      </w:r>
    </w:p>
    <w:p w:rsidR="00000000" w:rsidRPr="00F70393" w:rsidP="00F70393">
      <w:pPr>
        <w:pStyle w:val="ListBullet"/>
      </w:pPr>
      <w:r w:rsidRPr="00F70393">
        <w:t>a range of creative thinking techniques:</w:t>
      </w:r>
    </w:p>
    <w:p w:rsidR="00000000" w:rsidRPr="00F70393" w:rsidP="00F70393">
      <w:pPr>
        <w:pStyle w:val="ListBullet2"/>
      </w:pPr>
      <w:r w:rsidRPr="00F70393">
        <w:t>brainstorming</w:t>
      </w:r>
    </w:p>
    <w:p w:rsidR="00000000" w:rsidRPr="00F70393" w:rsidP="00F70393">
      <w:pPr>
        <w:pStyle w:val="ListBullet2"/>
      </w:pPr>
      <w:r w:rsidRPr="00F70393">
        <w:t>daydreaming and mental wandering</w:t>
      </w:r>
    </w:p>
    <w:p w:rsidR="00000000" w:rsidRPr="00F70393" w:rsidP="00F70393">
      <w:pPr>
        <w:pStyle w:val="ListBullet2"/>
      </w:pPr>
      <w:r w:rsidRPr="00F70393">
        <w:t>lateral thinking games</w:t>
      </w:r>
    </w:p>
    <w:p w:rsidR="00000000" w:rsidRPr="00F70393" w:rsidP="00F70393">
      <w:pPr>
        <w:pStyle w:val="ListBullet2"/>
      </w:pPr>
      <w:r w:rsidRPr="00F70393">
        <w:t>making associations</w:t>
      </w:r>
    </w:p>
    <w:p w:rsidR="00000000" w:rsidRPr="00F70393" w:rsidP="00F70393">
      <w:pPr>
        <w:pStyle w:val="ListBullet2"/>
      </w:pPr>
      <w:r w:rsidRPr="00F70393">
        <w:t>mind ma</w:t>
      </w:r>
      <w:r w:rsidRPr="00F70393">
        <w:t>pping</w:t>
      </w:r>
    </w:p>
    <w:p w:rsidR="00000000" w:rsidRPr="00F70393" w:rsidP="00F70393">
      <w:pPr>
        <w:pStyle w:val="ListBullet2"/>
      </w:pPr>
      <w:r w:rsidRPr="00F70393">
        <w:t>trigger words</w:t>
      </w:r>
    </w:p>
    <w:p w:rsidR="00000000" w:rsidRPr="00F70393" w:rsidP="00F70393">
      <w:pPr>
        <w:pStyle w:val="ListBullet2"/>
      </w:pPr>
      <w:r w:rsidRPr="00F70393">
        <w:t>use of metaphors and analogies</w:t>
      </w:r>
    </w:p>
    <w:p w:rsidR="00000000" w:rsidRPr="00F70393" w:rsidP="00F70393">
      <w:pPr>
        <w:pStyle w:val="ListBullet2"/>
      </w:pPr>
      <w:r w:rsidRPr="00F70393">
        <w:t>visualisation</w:t>
      </w:r>
    </w:p>
    <w:p w:rsidR="00000000" w:rsidRPr="00F70393" w:rsidP="00F70393">
      <w:pPr>
        <w:pStyle w:val="ListBullet2"/>
      </w:pPr>
      <w:r w:rsidRPr="00F70393">
        <w:t>wishful thinking</w:t>
      </w:r>
    </w:p>
    <w:p w:rsidR="00000000" w:rsidRPr="00F70393" w:rsidP="00F70393">
      <w:pPr>
        <w:pStyle w:val="ListBullet"/>
      </w:pPr>
      <w:r w:rsidRPr="00F70393">
        <w:t>a range of formats for, inclusions and uses of descriptive concept proposals for hairdressing industry designs</w:t>
      </w:r>
    </w:p>
    <w:p w:rsidR="00000000" w:rsidRPr="00F70393" w:rsidP="00F70393">
      <w:pPr>
        <w:pStyle w:val="ListBullet"/>
      </w:pPr>
      <w:r w:rsidRPr="00F70393">
        <w:t>methods of sketching or digitally representing hairdressing in</w:t>
      </w:r>
      <w:r w:rsidRPr="00F70393">
        <w:t>dustry designs.</w:t>
      </w:r>
    </w:p>
    <w:p w:rsidR="00000000" w:rsidRPr="00F70393" w:rsidP="00F70393">
      <w:pPr>
        <w:pStyle w:val="AllowPageBreak"/>
      </w:pPr>
    </w:p>
    <w:p w:rsidR="00000000" w:rsidRPr="00F70393" w:rsidP="00F70393">
      <w:pPr>
        <w:pStyle w:val="Heading1"/>
      </w:pPr>
      <w:bookmarkStart w:id="4" w:name="O_843400"/>
      <w:bookmarkEnd w:id="4"/>
      <w:r w:rsidRPr="00F70393">
        <w:t>Assessment Conditions</w:t>
      </w:r>
    </w:p>
    <w:p w:rsidR="00000000" w:rsidRPr="00F70393" w:rsidP="006F2134">
      <w:pPr>
        <w:pStyle w:val="BodyText"/>
      </w:pPr>
      <w:r w:rsidRPr="00F70393">
        <w:t>Assessment must ensure use of:</w:t>
      </w:r>
    </w:p>
    <w:p w:rsidR="00000000" w:rsidRPr="00F70393" w:rsidP="00F70393">
      <w:pPr>
        <w:pStyle w:val="ListBullet"/>
      </w:pPr>
      <w:r w:rsidRPr="00F70393">
        <w:t>people with whom the individual can interact for all communication aspects of this unit; these can be:</w:t>
      </w:r>
    </w:p>
    <w:p w:rsidR="00000000" w:rsidRPr="00F70393" w:rsidP="00F70393">
      <w:pPr>
        <w:pStyle w:val="ListBullet2"/>
      </w:pPr>
      <w:r w:rsidRPr="00F70393">
        <w:t>people in an industry workplace; or</w:t>
      </w:r>
    </w:p>
    <w:p w:rsidR="00000000" w:rsidRPr="00F70393" w:rsidP="00F70393">
      <w:pPr>
        <w:pStyle w:val="ListBullet2"/>
      </w:pPr>
      <w:r w:rsidRPr="00F70393">
        <w:t>people who participate in project activities, role plays or simulated activities within a training organisation</w:t>
      </w:r>
    </w:p>
    <w:p w:rsidR="00000000" w:rsidRPr="00F70393" w:rsidP="00F70393">
      <w:pPr>
        <w:pStyle w:val="ListBullet"/>
      </w:pPr>
      <w:r w:rsidRPr="00F70393">
        <w:t>computers and general software programs to document concept proposals</w:t>
      </w:r>
    </w:p>
    <w:p w:rsidR="00000000" w:rsidRPr="00F70393" w:rsidP="00F70393">
      <w:pPr>
        <w:pStyle w:val="ListBullet"/>
      </w:pPr>
      <w:r w:rsidRPr="00F70393">
        <w:t>templates to record concept proposals.</w:t>
      </w:r>
    </w:p>
    <w:p w:rsidR="00000000" w:rsidRPr="00F70393" w:rsidP="00F70393">
      <w:pPr>
        <w:pStyle w:val="BodyText"/>
      </w:pPr>
    </w:p>
    <w:p w:rsidR="00000000" w:rsidRPr="00F70393" w:rsidP="006F2134">
      <w:pPr>
        <w:pStyle w:val="BodyText"/>
      </w:pPr>
      <w:r w:rsidRPr="00F70393">
        <w:t>Assessors must satisfy the Standa</w:t>
      </w:r>
      <w:r w:rsidRPr="00F70393">
        <w:t>rds for Registered Training Organisation’s requirements for assessors; and:</w:t>
      </w:r>
    </w:p>
    <w:p w:rsidR="00000000" w:rsidRPr="00F70393" w:rsidP="00F70393">
      <w:pPr>
        <w:pStyle w:val="ListBullet"/>
      </w:pPr>
      <w:r w:rsidRPr="00F70393">
        <w:t>hold the Graduate Certificate in Hairdressing Creative Leadership, or be able to demonstrate equivalence of competencies; and</w:t>
      </w:r>
    </w:p>
    <w:p w:rsidR="00000000" w:rsidRPr="00F70393" w:rsidP="00F70393">
      <w:pPr>
        <w:pStyle w:val="ListBullet"/>
      </w:pPr>
      <w:r w:rsidRPr="00F70393">
        <w:t>have at least five years full time employment experie</w:t>
      </w:r>
      <w:r w:rsidRPr="00F70393">
        <w:t>nce in the hairdressing industry where they have applied the skills and knowledge covered in this unit of competency.</w:t>
      </w:r>
    </w:p>
    <w:p w:rsidR="00000000" w:rsidRPr="00F70393" w:rsidP="00F70393">
      <w:pPr>
        <w:pStyle w:val="AllowPageBreak"/>
      </w:pPr>
    </w:p>
    <w:p w:rsidR="00000000" w:rsidRPr="00F70393" w:rsidP="00F70393">
      <w:pPr>
        <w:pStyle w:val="Heading1"/>
      </w:pPr>
      <w:bookmarkStart w:id="5" w:name="O_843403"/>
      <w:bookmarkEnd w:id="5"/>
      <w:r w:rsidRPr="00F70393">
        <w:t>Links</w:t>
      </w:r>
    </w:p>
    <w:p w:rsidR="00000000" w:rsidRPr="00F70393" w:rsidP="006F2134">
      <w:pPr>
        <w:pStyle w:val="BodyText"/>
      </w:pPr>
      <w:r w:rsidRPr="00F703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D43DF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70393" w:rsidP="00F70393"/>
    <w:sectPr w:rsidSect="00F703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3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393" w:rsidRPr="006F2134" w:rsidP="006F21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3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34" w:rsidP="00F703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2134" w:rsidP="00F703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F2134" w:rsidP="00F703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3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0393" w:rsidRPr="006F2134" w:rsidP="006F21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03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34" w:rsidRPr="002D2AF8" w:rsidP="00F703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SHBHTLS008 Originate and refine hair design concepts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6F2134" w:rsidP="00F703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EEED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A69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A64B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3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03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03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03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03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03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03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03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03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03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03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0393"/>
  </w:style>
  <w:style w:type="character" w:customStyle="1" w:styleId="Heading1Char">
    <w:name w:val="Heading 1 Char"/>
    <w:basedOn w:val="DefaultParagraphFont"/>
    <w:link w:val="Heading1"/>
    <w:rsid w:val="00F703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03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03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039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03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03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03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03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03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03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03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03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03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03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03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03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03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03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03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03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03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03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03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03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03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03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03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0393"/>
    <w:rPr>
      <w:b/>
      <w:spacing w:val="0"/>
    </w:rPr>
  </w:style>
  <w:style w:type="paragraph" w:customStyle="1" w:styleId="SuperTitle">
    <w:name w:val="SuperTitle"/>
    <w:basedOn w:val="Title"/>
    <w:rsid w:val="00F703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03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03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03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03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03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03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03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03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03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03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03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0393"/>
    <w:rPr>
      <w:i/>
    </w:rPr>
  </w:style>
  <w:style w:type="paragraph" w:styleId="Caption">
    <w:name w:val="caption"/>
    <w:basedOn w:val="BodyText"/>
    <w:next w:val="Normal"/>
    <w:qFormat/>
    <w:rsid w:val="00F703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03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03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0393"/>
  </w:style>
  <w:style w:type="paragraph" w:styleId="TableofFigures">
    <w:name w:val="table of figures"/>
    <w:basedOn w:val="Normal"/>
    <w:next w:val="Normal"/>
    <w:semiHidden/>
    <w:rsid w:val="00F703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03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0393"/>
    <w:rPr>
      <w:rFonts w:ascii="Wingdings" w:hAnsi="Wingdings"/>
    </w:rPr>
  </w:style>
  <w:style w:type="paragraph" w:customStyle="1" w:styleId="TableHeading">
    <w:name w:val="Table Heading"/>
    <w:basedOn w:val="HeadingBase"/>
    <w:rsid w:val="00F703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0393"/>
    <w:rPr>
      <w:color w:val="0033CC"/>
      <w:u w:val="none"/>
    </w:rPr>
  </w:style>
  <w:style w:type="paragraph" w:customStyle="1" w:styleId="BodyTextRight">
    <w:name w:val="Body Text Right"/>
    <w:basedOn w:val="BodyText"/>
    <w:rsid w:val="00F703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03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03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03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03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03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0393"/>
    <w:rPr>
      <w:sz w:val="32"/>
    </w:rPr>
  </w:style>
  <w:style w:type="paragraph" w:customStyle="1" w:styleId="HeadingProcedure">
    <w:name w:val="Heading Procedure"/>
    <w:basedOn w:val="HeadingBase"/>
    <w:next w:val="Normal"/>
    <w:rsid w:val="00F703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0393"/>
    <w:pPr>
      <w:spacing w:before="60" w:after="60"/>
    </w:pPr>
  </w:style>
  <w:style w:type="paragraph" w:styleId="ListContinue">
    <w:name w:val="List Continue"/>
    <w:basedOn w:val="List"/>
    <w:rsid w:val="00F70393"/>
    <w:pPr>
      <w:ind w:firstLine="0"/>
    </w:pPr>
  </w:style>
  <w:style w:type="paragraph" w:customStyle="1" w:styleId="ListNote">
    <w:name w:val="List Note"/>
    <w:basedOn w:val="List"/>
    <w:rsid w:val="00F703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03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03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0393"/>
    <w:rPr>
      <w:rFonts w:ascii="Courier New" w:hAnsi="Courier New"/>
    </w:rPr>
  </w:style>
  <w:style w:type="paragraph" w:customStyle="1" w:styleId="NoteBullet">
    <w:name w:val="Note Bullet"/>
    <w:basedOn w:val="Note"/>
    <w:rsid w:val="00F703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03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03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03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03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03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03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0393"/>
    <w:rPr>
      <w:b/>
      <w:smallCaps/>
    </w:rPr>
  </w:style>
  <w:style w:type="paragraph" w:customStyle="1" w:styleId="TableListNumber">
    <w:name w:val="Table List Number"/>
    <w:basedOn w:val="ListNumber"/>
    <w:rsid w:val="00F703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03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0393"/>
    <w:pPr>
      <w:numPr>
        <w:numId w:val="9"/>
      </w:numPr>
    </w:pPr>
  </w:style>
  <w:style w:type="paragraph" w:customStyle="1" w:styleId="ListAlpha2">
    <w:name w:val="List Alpha 2"/>
    <w:basedOn w:val="List2"/>
    <w:rsid w:val="00F70393"/>
    <w:pPr>
      <w:numPr>
        <w:numId w:val="8"/>
      </w:numPr>
    </w:pPr>
  </w:style>
  <w:style w:type="paragraph" w:styleId="List2">
    <w:name w:val="List 2"/>
    <w:basedOn w:val="BodyText"/>
    <w:rsid w:val="00F703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03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03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03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03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03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0393"/>
    <w:pPr>
      <w:numPr>
        <w:numId w:val="4"/>
      </w:numPr>
    </w:pPr>
  </w:style>
  <w:style w:type="paragraph" w:styleId="ListContinue2">
    <w:name w:val="List Continue 2"/>
    <w:basedOn w:val="List2"/>
    <w:rsid w:val="00F70393"/>
    <w:pPr>
      <w:ind w:firstLine="0"/>
    </w:pPr>
  </w:style>
  <w:style w:type="paragraph" w:styleId="ListContinue3">
    <w:name w:val="List Continue 3"/>
    <w:basedOn w:val="List3"/>
    <w:rsid w:val="00F70393"/>
    <w:pPr>
      <w:ind w:left="1021" w:firstLine="0"/>
    </w:pPr>
  </w:style>
  <w:style w:type="paragraph" w:styleId="ListContinue4">
    <w:name w:val="List Continue 4"/>
    <w:basedOn w:val="List4"/>
    <w:rsid w:val="00F70393"/>
    <w:pPr>
      <w:ind w:firstLine="0"/>
    </w:pPr>
  </w:style>
  <w:style w:type="paragraph" w:styleId="ListContinue5">
    <w:name w:val="List Continue 5"/>
    <w:basedOn w:val="List5"/>
    <w:rsid w:val="00F70393"/>
    <w:pPr>
      <w:ind w:firstLine="0"/>
    </w:pPr>
  </w:style>
  <w:style w:type="paragraph" w:styleId="ListNumber3">
    <w:name w:val="List Number 3"/>
    <w:basedOn w:val="List3"/>
    <w:rsid w:val="00F70393"/>
    <w:pPr>
      <w:numPr>
        <w:numId w:val="5"/>
      </w:numPr>
    </w:pPr>
  </w:style>
  <w:style w:type="paragraph" w:styleId="ListNumber4">
    <w:name w:val="List Number 4"/>
    <w:basedOn w:val="List4"/>
    <w:rsid w:val="00F70393"/>
    <w:pPr>
      <w:numPr>
        <w:numId w:val="6"/>
      </w:numPr>
    </w:pPr>
  </w:style>
  <w:style w:type="paragraph" w:styleId="ListNumber5">
    <w:name w:val="List Number 5"/>
    <w:basedOn w:val="List5"/>
    <w:rsid w:val="00F70393"/>
    <w:pPr>
      <w:numPr>
        <w:numId w:val="7"/>
      </w:numPr>
    </w:pPr>
  </w:style>
  <w:style w:type="paragraph" w:styleId="BlockText">
    <w:name w:val="Block Text"/>
    <w:basedOn w:val="Normal"/>
    <w:rsid w:val="00F703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03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0393"/>
    <w:rPr>
      <w:sz w:val="16"/>
      <w:vertAlign w:val="superscript"/>
    </w:rPr>
  </w:style>
  <w:style w:type="character" w:customStyle="1" w:styleId="Symbols">
    <w:name w:val="Symbols"/>
    <w:basedOn w:val="DefaultParagraphFont"/>
    <w:rsid w:val="00F70393"/>
    <w:rPr>
      <w:rFonts w:ascii="Symbol" w:hAnsi="Symbol"/>
    </w:rPr>
  </w:style>
  <w:style w:type="character" w:customStyle="1" w:styleId="MenuOptions">
    <w:name w:val="Menu Options"/>
    <w:basedOn w:val="DefaultParagraphFont"/>
    <w:rsid w:val="00F703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0393"/>
    <w:rPr>
      <w:b/>
    </w:rPr>
  </w:style>
  <w:style w:type="character" w:customStyle="1" w:styleId="Underlined">
    <w:name w:val="Underlined"/>
    <w:basedOn w:val="DefaultParagraphFont"/>
    <w:rsid w:val="00F70393"/>
    <w:rPr>
      <w:u w:val="single"/>
    </w:rPr>
  </w:style>
  <w:style w:type="paragraph" w:customStyle="1" w:styleId="TableBodyTextRight">
    <w:name w:val="Table Body Text Right"/>
    <w:basedOn w:val="TableBodyText"/>
    <w:rsid w:val="00F703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0393"/>
    <w:rPr>
      <w:sz w:val="18"/>
    </w:rPr>
  </w:style>
  <w:style w:type="paragraph" w:customStyle="1" w:styleId="BodySmallRight">
    <w:name w:val="Body Small Right"/>
    <w:basedOn w:val="BodyTextRight"/>
    <w:rsid w:val="00F70393"/>
    <w:rPr>
      <w:sz w:val="18"/>
      <w:szCs w:val="18"/>
    </w:rPr>
  </w:style>
  <w:style w:type="paragraph" w:customStyle="1" w:styleId="MarginEdition">
    <w:name w:val="Margin Edition"/>
    <w:basedOn w:val="MarginNote"/>
    <w:rsid w:val="00F703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0393"/>
    <w:rPr>
      <w:sz w:val="2"/>
      <w:szCs w:val="2"/>
    </w:rPr>
  </w:style>
  <w:style w:type="character" w:customStyle="1" w:styleId="Small">
    <w:name w:val="Small"/>
    <w:basedOn w:val="DefaultParagraphFont"/>
    <w:rsid w:val="00F70393"/>
    <w:rPr>
      <w:sz w:val="16"/>
    </w:rPr>
  </w:style>
  <w:style w:type="paragraph" w:customStyle="1" w:styleId="WideTable">
    <w:name w:val="Wide Table"/>
    <w:basedOn w:val="Normal"/>
    <w:rsid w:val="00F703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0393"/>
  </w:style>
  <w:style w:type="paragraph" w:styleId="Quote">
    <w:name w:val="Quote"/>
    <w:basedOn w:val="Heading1"/>
    <w:link w:val="QuoteChar"/>
    <w:qFormat/>
    <w:rsid w:val="00F703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03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0393"/>
    <w:pPr>
      <w:pageBreakBefore/>
    </w:pPr>
  </w:style>
  <w:style w:type="paragraph" w:customStyle="1" w:styleId="Border">
    <w:name w:val="Border"/>
    <w:basedOn w:val="Normal"/>
    <w:qFormat/>
    <w:rsid w:val="00F703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03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3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3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03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03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03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03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03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0393"/>
    <w:rPr>
      <w:u w:val="single"/>
    </w:rPr>
  </w:style>
  <w:style w:type="character" w:customStyle="1" w:styleId="BoldandItalics">
    <w:name w:val="Bold and Italics"/>
    <w:qFormat/>
    <w:rsid w:val="00F70393"/>
    <w:rPr>
      <w:b/>
      <w:i/>
      <w:u w:val="none"/>
    </w:rPr>
  </w:style>
  <w:style w:type="paragraph" w:styleId="BalloonText">
    <w:name w:val="Balloon Text"/>
    <w:basedOn w:val="Normal"/>
    <w:link w:val="BalloonTextChar"/>
    <w:rsid w:val="00F703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03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03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03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03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03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0393"/>
    <w:pPr>
      <w:spacing w:before="0" w:after="0"/>
    </w:pPr>
  </w:style>
  <w:style w:type="paragraph" w:customStyle="1" w:styleId="BodyTextBold">
    <w:name w:val="Body Text Bold"/>
    <w:basedOn w:val="BodyText"/>
    <w:qFormat/>
    <w:rsid w:val="00F70393"/>
    <w:rPr>
      <w:b/>
    </w:rPr>
  </w:style>
  <w:style w:type="character" w:styleId="Hyperlink">
    <w:name w:val="Hyperlink"/>
    <w:basedOn w:val="DefaultParagraphFont"/>
    <w:uiPriority w:val="99"/>
    <w:unhideWhenUsed/>
    <w:rsid w:val="006F21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3236</Characters>
  <Application>Microsoft Office Word</Application>
  <DocSecurity>0</DocSecurity>
  <Lines>85</Lines>
  <Paragraphs>64</Paragraphs>
  <ScaleCrop>false</ScaleCrop>
  <Company>Author-it Software Corporation Ltd.</Company>
  <LinksUpToDate>false</LinksUpToDate>
  <CharactersWithSpaces>3681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SHBHTLS008 Originate and refine hair design concepts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2021-12-15T22:04:00Z</dcterms:created>
  <dcterms:modified xsi:type="dcterms:W3CDTF">2021-12-15T22:04:00Z</dcterms:modified>
</cp:coreProperties>
</file>