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8B7" w:rsidP="00B518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SHBHTLS007 Plan and deliver professional hairdressing presentations</w:t>
      </w:r>
      <w:r>
        <w:fldChar w:fldCharType="end"/>
      </w:r>
    </w:p>
    <w:p w:rsidR="00B518B7" w:rsidP="00B518B7">
      <w:pPr>
        <w:pStyle w:val="Version"/>
        <w:sectPr w:rsidSect="006B3A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A39" w:rsidP="006B3A39">
      <w:pPr>
        <w:pStyle w:val="SuperHeading"/>
      </w:pPr>
      <w:r w:rsidRPr="006B3A39">
        <w:t>SHBHTLS007 Plan and deliver professional hairdressing presentations</w:t>
      </w:r>
    </w:p>
    <w:p w:rsidR="00000000" w:rsidRPr="006B3A39" w:rsidP="006B3A39">
      <w:pPr>
        <w:pStyle w:val="Heading1"/>
      </w:pPr>
      <w:bookmarkStart w:id="1" w:name="O_843368"/>
      <w:bookmarkEnd w:id="1"/>
      <w:r w:rsidRPr="006B3A39">
        <w:t>Modification History</w:t>
      </w:r>
    </w:p>
    <w:p w:rsidR="00000000" w:rsidRPr="006B3A39" w:rsidP="00B518B7">
      <w:pPr>
        <w:pStyle w:val="BodyText"/>
      </w:pPr>
      <w:r w:rsidRPr="006B3A39">
        <w:t>Not applicable.</w:t>
      </w:r>
    </w:p>
    <w:p w:rsidR="00000000" w:rsidRPr="006B3A39" w:rsidP="006B3A39">
      <w:pPr>
        <w:pStyle w:val="Heading1"/>
      </w:pPr>
      <w:bookmarkStart w:id="2" w:name="O_843369"/>
      <w:bookmarkEnd w:id="2"/>
      <w:r w:rsidRPr="006B3A39">
        <w:t>Application</w:t>
      </w:r>
    </w:p>
    <w:p w:rsidR="00000000" w:rsidRPr="006B3A39" w:rsidP="00B518B7">
      <w:pPr>
        <w:pStyle w:val="BodyText"/>
      </w:pPr>
      <w:r w:rsidRPr="006B3A39">
        <w:t>This unit describes the performance outcomes, skills and knowledge required to prepare for and deliver effective hairdressing presentations to a group of people. It requires the ability to plan presentations that are tailored to the audience needs and to d</w:t>
      </w:r>
      <w:r w:rsidRPr="006B3A39">
        <w:t>eliver interesting and coherent presentations using appropriate aids, equipment and public speaking techniques. Hairdressing presentations may include workshops, seminars and technical demonstrations.</w:t>
      </w:r>
    </w:p>
    <w:p w:rsidR="00000000" w:rsidRPr="006B3A39" w:rsidP="00B518B7">
      <w:pPr>
        <w:pStyle w:val="BodyText"/>
      </w:pPr>
      <w:r w:rsidRPr="006B3A39">
        <w:t>This unit applies to highly skilled senior hairdresser</w:t>
      </w:r>
      <w:r w:rsidRPr="006B3A39">
        <w:t xml:space="preserve">s who have substantial experience across the industry and who work at a national or international level as freelance session stylists or creative or artistic directors for larger hairdressing organisations and product companies. They work with significant </w:t>
      </w:r>
      <w:r w:rsidRPr="006B3A39">
        <w:t>autonomy, have highly developed specialised technical, creative, conceptual and leadership skills and knowledge and are responsible for making a range of strategic design, operational and team decisions. They provide technical and creative leadership, trai</w:t>
      </w:r>
      <w:r w:rsidRPr="006B3A39">
        <w:t>ning and support to colleagues and the industry at large.</w:t>
      </w:r>
    </w:p>
    <w:p w:rsidR="00000000" w:rsidRPr="006B3A39" w:rsidP="00B518B7">
      <w:pPr>
        <w:pStyle w:val="BodyText"/>
      </w:pPr>
      <w:r w:rsidRPr="006B3A39">
        <w:t>No occupational licensing, certification or specific legislative requirements apply to this unit at the time of publication.</w:t>
      </w:r>
    </w:p>
    <w:p w:rsidR="00000000" w:rsidRPr="006B3A39" w:rsidP="006B3A39">
      <w:pPr>
        <w:pStyle w:val="Heading1"/>
      </w:pPr>
      <w:bookmarkStart w:id="3" w:name="O_843370"/>
      <w:bookmarkEnd w:id="3"/>
      <w:r w:rsidRPr="006B3A39">
        <w:t>Pre-requisite Unit</w:t>
      </w:r>
    </w:p>
    <w:p w:rsidR="00000000" w:rsidRPr="006B3A39" w:rsidP="00B518B7">
      <w:pPr>
        <w:pStyle w:val="BodyText"/>
      </w:pPr>
      <w:r w:rsidRPr="006B3A39">
        <w:t>Nil</w:t>
      </w:r>
    </w:p>
    <w:p w:rsidR="00000000" w:rsidRPr="006B3A39" w:rsidP="006B3A39">
      <w:pPr>
        <w:pStyle w:val="Heading1"/>
      </w:pPr>
      <w:bookmarkStart w:id="4" w:name="O_843371"/>
      <w:bookmarkEnd w:id="4"/>
      <w:r w:rsidRPr="006B3A39">
        <w:t>Competency Fiel</w:t>
      </w:r>
      <w:r w:rsidRPr="006B3A39">
        <w:t>d</w:t>
      </w:r>
    </w:p>
    <w:p w:rsidR="00000000" w:rsidRPr="006B3A39" w:rsidP="00B518B7">
      <w:pPr>
        <w:pStyle w:val="BodyText"/>
      </w:pPr>
      <w:r w:rsidRPr="006B3A39">
        <w:t>Technical Leadership</w:t>
      </w:r>
    </w:p>
    <w:p w:rsidR="00000000" w:rsidRPr="006B3A39" w:rsidP="006B3A39">
      <w:pPr>
        <w:pStyle w:val="Heading1"/>
      </w:pPr>
      <w:bookmarkStart w:id="5" w:name="O_843372"/>
      <w:bookmarkEnd w:id="5"/>
      <w:r w:rsidRPr="006B3A39">
        <w:t>Unit Sector</w:t>
      </w:r>
    </w:p>
    <w:p w:rsidR="00000000" w:rsidRPr="006B3A39" w:rsidP="00B518B7">
      <w:pPr>
        <w:pStyle w:val="BodyText"/>
      </w:pPr>
      <w:r w:rsidRPr="006B3A39">
        <w:t>Hairdressing</w:t>
      </w:r>
    </w:p>
    <w:p w:rsidR="00000000" w:rsidRPr="006B3A39" w:rsidP="006B3A39">
      <w:pPr>
        <w:pStyle w:val="Heading1"/>
      </w:pPr>
      <w:bookmarkStart w:id="6" w:name="O_843373"/>
      <w:bookmarkEnd w:id="6"/>
      <w:r w:rsidRPr="006B3A3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51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A39" w:rsidP="006B3A39">
            <w:pPr>
              <w:pStyle w:val="BodyText"/>
            </w:pPr>
            <w:r w:rsidRPr="006B3A3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BodyText"/>
              <w:rPr>
                <w:lang w:val="en-NZ"/>
              </w:rPr>
            </w:pPr>
            <w:r w:rsidRPr="006B3A39">
              <w:rPr>
                <w:rStyle w:val="SpecialBold"/>
              </w:rPr>
              <w:t>PERFORMANCE CRITERIA</w:t>
            </w:r>
          </w:p>
        </w:tc>
      </w:tr>
      <w:tr w:rsidTr="00B51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BodyText"/>
              <w:rPr>
                <w:lang w:val="en-NZ"/>
              </w:rPr>
            </w:pPr>
            <w:r w:rsidRPr="006B3A39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BodyText"/>
              <w:rPr>
                <w:lang w:val="en-NZ"/>
              </w:rPr>
            </w:pPr>
            <w:r w:rsidRPr="006B3A39">
              <w:t>Performance criteria describe the performance needed to demonstrat</w:t>
            </w:r>
            <w:r w:rsidRPr="006B3A39">
              <w:t>e achievement of the element.</w:t>
            </w:r>
          </w:p>
        </w:tc>
      </w:tr>
      <w:tr w:rsidTr="00B51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List"/>
              <w:rPr>
                <w:lang w:val="en-NZ"/>
              </w:rPr>
            </w:pPr>
            <w:r w:rsidRPr="006B3A39">
              <w:t>1.</w:t>
            </w:r>
            <w:r w:rsidRPr="006B3A39">
              <w:tab/>
              <w:t>Plan and prepare hairdressing presentations.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A39" w:rsidP="006B3A39">
            <w:pPr>
              <w:pStyle w:val="List"/>
            </w:pPr>
            <w:r w:rsidRPr="006B3A39">
              <w:t>1.1.Determine session objectives, audience characteristics, presentation scale and type and roles of presentation team.</w:t>
            </w:r>
          </w:p>
          <w:p w:rsidR="00000000" w:rsidRPr="006B3A39" w:rsidP="006B3A39">
            <w:pPr>
              <w:pStyle w:val="List"/>
            </w:pPr>
            <w:r w:rsidRPr="006B3A39">
              <w:t>1.2.Identify and evaluate variables of the presentation e</w:t>
            </w:r>
            <w:r w:rsidRPr="006B3A39">
              <w:t>nvironment and make appropriate plans.</w:t>
            </w:r>
          </w:p>
          <w:p w:rsidR="00000000" w:rsidRPr="006B3A39" w:rsidP="006B3A39">
            <w:pPr>
              <w:pStyle w:val="List"/>
            </w:pPr>
            <w:r w:rsidRPr="006B3A39">
              <w:t>1.3.Collaborate with relevant people to incorporate new ideas and style of presentation to ensure it fulfils session objectives.</w:t>
            </w:r>
          </w:p>
          <w:p w:rsidR="00000000" w:rsidRPr="006B3A39" w:rsidP="006B3A39">
            <w:pPr>
              <w:pStyle w:val="List"/>
            </w:pPr>
            <w:r w:rsidRPr="006B3A39">
              <w:t>1.4.Determine and organise resources required for the presentation.</w:t>
            </w:r>
          </w:p>
          <w:p w:rsidR="00000000" w:rsidRPr="006B3A39" w:rsidP="006B3A39">
            <w:pPr>
              <w:pStyle w:val="List"/>
            </w:pPr>
            <w:r w:rsidRPr="006B3A39">
              <w:t xml:space="preserve">1.5.Confirm overall </w:t>
            </w:r>
            <w:r w:rsidRPr="006B3A39">
              <w:t>design concepts with relevant people.</w:t>
            </w:r>
          </w:p>
          <w:p w:rsidR="00000000" w:rsidRPr="006B3A39" w:rsidP="006B3A39">
            <w:pPr>
              <w:pStyle w:val="List"/>
            </w:pPr>
            <w:r w:rsidRPr="006B3A39">
              <w:t>1.6.Co-ordinate roles of presentation team members and support individuals to fulfil all aspects of their roles.</w:t>
            </w:r>
          </w:p>
          <w:p w:rsidR="00000000" w:rsidP="006B3A39">
            <w:pPr>
              <w:pStyle w:val="List"/>
              <w:rPr>
                <w:lang w:val="en-NZ"/>
              </w:rPr>
            </w:pPr>
            <w:r w:rsidRPr="006B3A39">
              <w:t xml:space="preserve">1.7.Evaluate possible constraints that may impact on the presentation and take action to address these. </w:t>
            </w:r>
          </w:p>
        </w:tc>
      </w:tr>
      <w:tr w:rsidTr="00B51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List"/>
              <w:rPr>
                <w:lang w:val="en-NZ"/>
              </w:rPr>
            </w:pPr>
            <w:r w:rsidRPr="006B3A39">
              <w:t>2.</w:t>
            </w:r>
            <w:r w:rsidRPr="006B3A39">
              <w:tab/>
              <w:t>Deliver hairdressing presentations.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A39" w:rsidP="006B3A39">
            <w:pPr>
              <w:pStyle w:val="List"/>
            </w:pPr>
            <w:r w:rsidRPr="006B3A39">
              <w:t>2.1.Deliver information in a clear, logical and interesting manner, with a good introduction and strong conclusion.</w:t>
            </w:r>
          </w:p>
          <w:p w:rsidR="00000000" w:rsidRPr="006B3A39" w:rsidP="006B3A39">
            <w:pPr>
              <w:pStyle w:val="List"/>
            </w:pPr>
            <w:r w:rsidRPr="006B3A39">
              <w:t>2.2.Incorporate effective public speaking techniques and interpersonal skills, using visual and audi</w:t>
            </w:r>
            <w:r w:rsidRPr="006B3A39">
              <w:t>o aids, as required.</w:t>
            </w:r>
          </w:p>
          <w:p w:rsidR="00000000" w:rsidRPr="006B3A39" w:rsidP="006B3A39">
            <w:pPr>
              <w:pStyle w:val="List"/>
            </w:pPr>
            <w:r w:rsidRPr="006B3A39">
              <w:t>2.3.Present technical information and processes in a clear and logical sequence, demonstrating techniques as required.</w:t>
            </w:r>
          </w:p>
          <w:p w:rsidR="00000000" w:rsidRPr="006B3A39" w:rsidP="006B3A39">
            <w:pPr>
              <w:pStyle w:val="List"/>
            </w:pPr>
            <w:r w:rsidRPr="006B3A39">
              <w:t>2.4.Use effective interactive strategies to encourage audience participation.</w:t>
            </w:r>
          </w:p>
          <w:p w:rsidR="00000000" w:rsidP="006B3A39">
            <w:pPr>
              <w:pStyle w:val="List"/>
              <w:rPr>
                <w:lang w:val="en-NZ"/>
              </w:rPr>
            </w:pPr>
            <w:r w:rsidRPr="006B3A39">
              <w:t>2.5.Monitor and assess audience reacti</w:t>
            </w:r>
            <w:r w:rsidRPr="006B3A39">
              <w:t>ons and adjust presentation approach to ensure ongoing audience interest and engagement.</w:t>
            </w:r>
          </w:p>
        </w:tc>
      </w:tr>
      <w:tr w:rsidTr="00B51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List"/>
              <w:rPr>
                <w:lang w:val="en-NZ"/>
              </w:rPr>
            </w:pPr>
            <w:r w:rsidRPr="006B3A39">
              <w:t>3.</w:t>
            </w:r>
            <w:r w:rsidRPr="006B3A39">
              <w:tab/>
              <w:t>Evaluate hairdressing presentations.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A39" w:rsidP="006B3A39">
            <w:pPr>
              <w:pStyle w:val="List"/>
            </w:pPr>
            <w:r w:rsidRPr="006B3A39">
              <w:t>3.1.Evaluate the planning and preparation of presentation for efficiency and effectiveness.</w:t>
            </w:r>
          </w:p>
          <w:p w:rsidR="00000000" w:rsidRPr="006B3A39" w:rsidP="006B3A39">
            <w:pPr>
              <w:pStyle w:val="List"/>
            </w:pPr>
            <w:r w:rsidRPr="006B3A39">
              <w:t>3.2.Reflect on and evaluate the presentation against planned outcome.</w:t>
            </w:r>
          </w:p>
          <w:p w:rsidR="00000000" w:rsidRPr="006B3A39" w:rsidP="006B3A39">
            <w:pPr>
              <w:pStyle w:val="List"/>
            </w:pPr>
            <w:r w:rsidRPr="006B3A39">
              <w:t xml:space="preserve">3.3.Challenge, refine and adapt strengths and weaknesses of the presentation to inform subsequent demonstrations. </w:t>
            </w:r>
          </w:p>
        </w:tc>
      </w:tr>
    </w:tbl>
    <w:p w:rsidR="00000000" w:rsidRPr="006B3A39" w:rsidP="006B3A39">
      <w:pPr>
        <w:pStyle w:val="BodyText"/>
      </w:pPr>
    </w:p>
    <w:p w:rsidR="00000000" w:rsidRPr="006B3A39" w:rsidP="006B3A39">
      <w:pPr>
        <w:pStyle w:val="AllowPageBreak"/>
      </w:pPr>
    </w:p>
    <w:p w:rsidR="00000000" w:rsidRPr="006B3A39" w:rsidP="006B3A39">
      <w:pPr>
        <w:pStyle w:val="Heading1"/>
      </w:pPr>
      <w:bookmarkStart w:id="7" w:name="O_843374"/>
      <w:bookmarkEnd w:id="7"/>
      <w:r w:rsidRPr="006B3A3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51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BodyText"/>
              <w:rPr>
                <w:lang w:val="en-NZ"/>
              </w:rPr>
            </w:pPr>
            <w:r w:rsidRPr="006B3A39">
              <w:t>Foundation skills essential to per</w:t>
            </w:r>
            <w:r w:rsidRPr="006B3A39">
              <w:t>formance in this unit, but not explicit in the performance criteria are listed here, along with a brief context statement.</w:t>
            </w:r>
          </w:p>
        </w:tc>
      </w:tr>
      <w:tr w:rsidTr="00B51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A39" w:rsidP="006B3A39">
            <w:pPr>
              <w:pStyle w:val="BodyText"/>
            </w:pPr>
            <w:r w:rsidRPr="006B3A3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BodyText"/>
              <w:rPr>
                <w:lang w:val="en-NZ"/>
              </w:rPr>
            </w:pPr>
            <w:r w:rsidRPr="006B3A39">
              <w:rPr>
                <w:rStyle w:val="SpecialBold"/>
              </w:rPr>
              <w:t>Description</w:t>
            </w:r>
          </w:p>
        </w:tc>
      </w:tr>
      <w:tr w:rsidTr="00B51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BodyText"/>
              <w:rPr>
                <w:lang w:val="en-NZ"/>
              </w:rPr>
            </w:pPr>
            <w:r w:rsidRPr="006B3A3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List"/>
              <w:rPr>
                <w:lang w:val="en-NZ"/>
              </w:rPr>
            </w:pPr>
            <w:r w:rsidRPr="006B3A39">
              <w:t>•</w:t>
            </w:r>
            <w:r w:rsidRPr="006B3A39">
              <w:tab/>
              <w:t>calculate quantities of resources required for session.</w:t>
            </w:r>
          </w:p>
        </w:tc>
      </w:tr>
      <w:tr w:rsidTr="00B51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BodyText"/>
              <w:rPr>
                <w:lang w:val="en-NZ"/>
              </w:rPr>
            </w:pPr>
            <w:r w:rsidRPr="006B3A3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List"/>
              <w:rPr>
                <w:lang w:val="en-NZ"/>
              </w:rPr>
            </w:pPr>
            <w:r w:rsidRPr="006B3A39">
              <w:t>•</w:t>
            </w:r>
            <w:r w:rsidRPr="006B3A39">
              <w:tab/>
              <w:t>manage all operational logistics for presentations and plan delivery of information in a logical sequence.</w:t>
            </w:r>
          </w:p>
        </w:tc>
      </w:tr>
      <w:tr w:rsidTr="00B51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BodyText"/>
              <w:rPr>
                <w:lang w:val="en-NZ"/>
              </w:rPr>
            </w:pPr>
            <w:r w:rsidRPr="006B3A39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List"/>
              <w:rPr>
                <w:lang w:val="en-NZ"/>
              </w:rPr>
            </w:pPr>
            <w:r w:rsidRPr="006B3A39">
              <w:t>•</w:t>
            </w:r>
            <w:r w:rsidRPr="006B3A39">
              <w:tab/>
              <w:t>critically analyse own performance in presentation to improve subsequent delivery.</w:t>
            </w:r>
          </w:p>
        </w:tc>
      </w:tr>
      <w:tr w:rsidTr="00B51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A39">
            <w:pPr>
              <w:pStyle w:val="BodyText"/>
              <w:rPr>
                <w:lang w:val="en-NZ"/>
              </w:rPr>
            </w:pPr>
            <w:r w:rsidRPr="006B3A3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A39" w:rsidP="006B3A39">
            <w:pPr>
              <w:pStyle w:val="List"/>
            </w:pPr>
            <w:r w:rsidRPr="006B3A39">
              <w:t>•</w:t>
            </w:r>
            <w:r w:rsidRPr="006B3A39">
              <w:tab/>
              <w:t>operate audio visual equipment to enhance presentations.</w:t>
            </w:r>
          </w:p>
        </w:tc>
      </w:tr>
    </w:tbl>
    <w:p w:rsidR="00000000" w:rsidRPr="006B3A39" w:rsidP="006B3A39">
      <w:pPr>
        <w:pStyle w:val="BodyText"/>
      </w:pPr>
    </w:p>
    <w:p w:rsidR="00000000" w:rsidRPr="006B3A39" w:rsidP="006B3A39">
      <w:pPr>
        <w:pStyle w:val="AllowPageBreak"/>
      </w:pPr>
    </w:p>
    <w:p w:rsidR="00000000" w:rsidRPr="006B3A39" w:rsidP="006B3A39">
      <w:pPr>
        <w:pStyle w:val="Heading1"/>
      </w:pPr>
      <w:bookmarkStart w:id="8" w:name="O_843376"/>
      <w:bookmarkEnd w:id="8"/>
      <w:r w:rsidRPr="006B3A39">
        <w:t>Unit Mapping Information</w:t>
      </w:r>
    </w:p>
    <w:p w:rsidR="00000000" w:rsidRPr="006B3A39" w:rsidP="00B518B7">
      <w:pPr>
        <w:pStyle w:val="BodyText"/>
      </w:pPr>
      <w:r w:rsidRPr="006B3A39">
        <w:t>No equivalent unit.</w:t>
      </w:r>
    </w:p>
    <w:p w:rsidR="00000000" w:rsidRPr="006B3A39" w:rsidP="006B3A39">
      <w:pPr>
        <w:pStyle w:val="Heading1"/>
      </w:pPr>
      <w:bookmarkStart w:id="9" w:name="O_843383"/>
      <w:bookmarkEnd w:id="9"/>
      <w:r w:rsidRPr="006B3A39">
        <w:t>Links</w:t>
      </w:r>
    </w:p>
    <w:p w:rsidR="00000000" w:rsidRPr="006B3A39" w:rsidP="00B518B7">
      <w:pPr>
        <w:pStyle w:val="BodyText"/>
      </w:pPr>
      <w:r w:rsidRPr="006B3A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14CA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B3A39" w:rsidP="00B518B7">
      <w:pPr>
        <w:pStyle w:val="BodyText"/>
        <w:sectPr w:rsidSect="006B3A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3A39" w:rsidP="006B3A39">
      <w:pPr>
        <w:pStyle w:val="SuperHeading"/>
      </w:pPr>
      <w:r w:rsidRPr="006B3A39">
        <w:t>Assessment Requirements for SHBHTLS007 Plan and deliver professional hairdressing presentations</w:t>
      </w:r>
    </w:p>
    <w:p w:rsidR="00000000" w:rsidRPr="006B3A39" w:rsidP="006B3A39">
      <w:pPr>
        <w:pStyle w:val="Heading1"/>
      </w:pPr>
      <w:bookmarkStart w:id="10" w:name="O_843378"/>
      <w:bookmarkEnd w:id="10"/>
      <w:r w:rsidRPr="006B3A39">
        <w:t>Modification History</w:t>
      </w:r>
    </w:p>
    <w:p w:rsidR="00000000" w:rsidRPr="006B3A39" w:rsidP="00B518B7">
      <w:pPr>
        <w:pStyle w:val="BodyText"/>
      </w:pPr>
      <w:r w:rsidRPr="006B3A39">
        <w:t>Not applicable.</w:t>
      </w:r>
    </w:p>
    <w:p w:rsidR="00000000" w:rsidRPr="006B3A39" w:rsidP="006B3A39">
      <w:pPr>
        <w:pStyle w:val="Heading1"/>
      </w:pPr>
      <w:bookmarkStart w:id="11" w:name="O_843379"/>
      <w:bookmarkEnd w:id="11"/>
      <w:r w:rsidRPr="006B3A39">
        <w:t>Performance Evidence</w:t>
      </w:r>
    </w:p>
    <w:p w:rsidR="00000000" w:rsidRPr="006B3A39" w:rsidP="00B518B7">
      <w:pPr>
        <w:pStyle w:val="BodyText"/>
      </w:pPr>
      <w:r w:rsidRPr="006B3A39">
        <w:t>Evidence of the ability to complete tasks outlined in elements and performance criteria of this unit in the context of the job role, and:</w:t>
      </w:r>
    </w:p>
    <w:p w:rsidR="00000000" w:rsidRPr="006B3A39" w:rsidP="006B3A39">
      <w:pPr>
        <w:pStyle w:val="ListBullet"/>
      </w:pPr>
      <w:r w:rsidRPr="006B3A39">
        <w:t>plan and deliver three logical, well-structured presentations in line with thre</w:t>
      </w:r>
      <w:r w:rsidRPr="006B3A39">
        <w:t>e different briefs that require different subject matter delivery that cumulatively demonstrate:</w:t>
      </w:r>
    </w:p>
    <w:p w:rsidR="00000000" w:rsidRPr="006B3A39" w:rsidP="006B3A39">
      <w:pPr>
        <w:pStyle w:val="ListBullet2"/>
      </w:pPr>
      <w:r w:rsidRPr="006B3A39">
        <w:t>effective use of public speaking techniques and equipment</w:t>
      </w:r>
    </w:p>
    <w:p w:rsidR="00000000" w:rsidRPr="006B3A39" w:rsidP="006B3A39">
      <w:pPr>
        <w:pStyle w:val="ListBullet2"/>
      </w:pPr>
      <w:r w:rsidRPr="006B3A39">
        <w:t>ability to tailor the presentation to specific audience needs</w:t>
      </w:r>
    </w:p>
    <w:p w:rsidR="00000000" w:rsidRPr="006B3A39" w:rsidP="006B3A39">
      <w:pPr>
        <w:pStyle w:val="ListBullet2"/>
      </w:pPr>
      <w:r w:rsidRPr="006B3A39">
        <w:t>use of a single model demonstration wi</w:t>
      </w:r>
      <w:r w:rsidRPr="006B3A39">
        <w:t>th technical explanation of hair designs</w:t>
      </w:r>
    </w:p>
    <w:p w:rsidR="00000000" w:rsidRPr="006B3A39" w:rsidP="006B3A39">
      <w:pPr>
        <w:pStyle w:val="ListBullet2"/>
      </w:pPr>
      <w:r w:rsidRPr="006B3A39">
        <w:t>use of multiple model demonstration with technical explanation of hair designs.</w:t>
      </w:r>
    </w:p>
    <w:p w:rsidR="00000000" w:rsidRPr="006B3A39" w:rsidP="006B3A39">
      <w:pPr>
        <w:pStyle w:val="AllowPageBreak"/>
      </w:pPr>
    </w:p>
    <w:p w:rsidR="00000000" w:rsidRPr="006B3A39" w:rsidP="006B3A39">
      <w:pPr>
        <w:pStyle w:val="Heading1"/>
      </w:pPr>
      <w:bookmarkStart w:id="12" w:name="O_843380"/>
      <w:bookmarkEnd w:id="12"/>
      <w:r w:rsidRPr="006B3A39">
        <w:t>Knowledge Evidence</w:t>
      </w:r>
    </w:p>
    <w:p w:rsidR="00000000" w:rsidRPr="006B3A39" w:rsidP="00B518B7">
      <w:pPr>
        <w:pStyle w:val="BodyText"/>
      </w:pPr>
      <w:r w:rsidRPr="006B3A39">
        <w:t>Demonstrated knowledge required to complete the tasks outlined in elements and performance criteria of this unit:</w:t>
      </w:r>
    </w:p>
    <w:p w:rsidR="00000000" w:rsidRPr="006B3A39" w:rsidP="006B3A39">
      <w:pPr>
        <w:pStyle w:val="ListBullet"/>
      </w:pPr>
      <w:r w:rsidRPr="006B3A39">
        <w:t>in-depth knowledge of hairdressing subject matter suited to the requirements of the presentation</w:t>
      </w:r>
    </w:p>
    <w:p w:rsidR="00000000" w:rsidRPr="006B3A39" w:rsidP="006B3A39">
      <w:pPr>
        <w:pStyle w:val="ListBullet"/>
      </w:pPr>
      <w:r w:rsidRPr="006B3A39">
        <w:t>methods for planning presentations, structur</w:t>
      </w:r>
      <w:r w:rsidRPr="006B3A39">
        <w:t>e and timing of effective presentations</w:t>
      </w:r>
    </w:p>
    <w:p w:rsidR="00000000" w:rsidRPr="006B3A39" w:rsidP="006B3A39">
      <w:pPr>
        <w:pStyle w:val="ListBullet"/>
      </w:pPr>
      <w:r w:rsidRPr="006B3A39">
        <w:t>public speaking techniques:</w:t>
      </w:r>
    </w:p>
    <w:p w:rsidR="00000000" w:rsidRPr="006B3A39" w:rsidP="006B3A39">
      <w:pPr>
        <w:pStyle w:val="ListBullet2"/>
      </w:pPr>
      <w:r w:rsidRPr="006B3A39">
        <w:t>use of voice:</w:t>
      </w:r>
    </w:p>
    <w:p w:rsidR="00000000" w:rsidRPr="006B3A39" w:rsidP="006B3A39">
      <w:pPr>
        <w:pStyle w:val="ListBullet3"/>
      </w:pPr>
      <w:r w:rsidRPr="006B3A39">
        <w:t>tone</w:t>
      </w:r>
    </w:p>
    <w:p w:rsidR="00000000" w:rsidRPr="006B3A39" w:rsidP="006B3A39">
      <w:pPr>
        <w:pStyle w:val="ListBullet3"/>
      </w:pPr>
      <w:r w:rsidRPr="006B3A39">
        <w:t>volume</w:t>
      </w:r>
    </w:p>
    <w:p w:rsidR="00000000" w:rsidRPr="006B3A39" w:rsidP="006B3A39">
      <w:pPr>
        <w:pStyle w:val="ListBullet3"/>
      </w:pPr>
      <w:r w:rsidRPr="006B3A39">
        <w:t>pace</w:t>
      </w:r>
    </w:p>
    <w:p w:rsidR="00000000" w:rsidRPr="006B3A39" w:rsidP="006B3A39">
      <w:pPr>
        <w:pStyle w:val="ListBullet3"/>
      </w:pPr>
      <w:r w:rsidRPr="006B3A39">
        <w:t xml:space="preserve">diction </w:t>
      </w:r>
    </w:p>
    <w:p w:rsidR="00000000" w:rsidRPr="006B3A39" w:rsidP="006B3A39">
      <w:pPr>
        <w:pStyle w:val="ListBullet3"/>
      </w:pPr>
      <w:r w:rsidRPr="006B3A39">
        <w:t>inflection</w:t>
      </w:r>
    </w:p>
    <w:p w:rsidR="00000000" w:rsidRPr="006B3A39" w:rsidP="006B3A39">
      <w:pPr>
        <w:pStyle w:val="ListBullet2"/>
      </w:pPr>
      <w:r w:rsidRPr="006B3A39">
        <w:t>appropriate eye contact</w:t>
      </w:r>
    </w:p>
    <w:p w:rsidR="00000000" w:rsidRPr="006B3A39" w:rsidP="006B3A39">
      <w:pPr>
        <w:pStyle w:val="ListBullet2"/>
      </w:pPr>
      <w:r w:rsidRPr="006B3A39">
        <w:t>appropriate body language</w:t>
      </w:r>
    </w:p>
    <w:p w:rsidR="00000000" w:rsidRPr="006B3A39" w:rsidP="006B3A39">
      <w:pPr>
        <w:pStyle w:val="ListBullet2"/>
      </w:pPr>
      <w:r w:rsidRPr="006B3A39">
        <w:t>impact of dress</w:t>
      </w:r>
    </w:p>
    <w:p w:rsidR="00000000" w:rsidRPr="006B3A39" w:rsidP="006B3A39">
      <w:pPr>
        <w:pStyle w:val="ListBullet2"/>
      </w:pPr>
      <w:r w:rsidRPr="006B3A39">
        <w:t>use of humour</w:t>
      </w:r>
    </w:p>
    <w:p w:rsidR="00000000" w:rsidRPr="006B3A39" w:rsidP="006B3A39">
      <w:pPr>
        <w:pStyle w:val="ListBullet"/>
      </w:pPr>
      <w:r w:rsidRPr="006B3A39">
        <w:t>interpersonal skills relevant to engaging with an audience:</w:t>
      </w:r>
    </w:p>
    <w:p w:rsidR="00000000" w:rsidRPr="006B3A39" w:rsidP="006B3A39">
      <w:pPr>
        <w:pStyle w:val="ListBullet2"/>
      </w:pPr>
      <w:r w:rsidRPr="006B3A39">
        <w:t>adjusting language to suit audience comprehension</w:t>
      </w:r>
    </w:p>
    <w:p w:rsidR="00000000" w:rsidRPr="006B3A39" w:rsidP="006B3A39">
      <w:pPr>
        <w:pStyle w:val="ListBullet2"/>
      </w:pPr>
      <w:r w:rsidRPr="006B3A39">
        <w:t>engaging with and motivating audience to interact</w:t>
      </w:r>
    </w:p>
    <w:p w:rsidR="00000000" w:rsidRPr="006B3A39" w:rsidP="006B3A39">
      <w:pPr>
        <w:pStyle w:val="ListBullet2"/>
      </w:pPr>
      <w:r w:rsidRPr="006B3A39">
        <w:t>actively listening and responding to audience questions</w:t>
      </w:r>
    </w:p>
    <w:p w:rsidR="00000000" w:rsidRPr="006B3A39" w:rsidP="006B3A39">
      <w:pPr>
        <w:pStyle w:val="ListBullet"/>
      </w:pPr>
      <w:r w:rsidRPr="006B3A39">
        <w:t>features of typical audio visual</w:t>
      </w:r>
      <w:r w:rsidRPr="006B3A39">
        <w:t xml:space="preserve"> equipment and software programs used to deliver presentations</w:t>
      </w:r>
    </w:p>
    <w:p w:rsidR="00000000" w:rsidRPr="006B3A39" w:rsidP="006B3A39">
      <w:pPr>
        <w:pStyle w:val="ListBullet"/>
      </w:pPr>
      <w:r w:rsidRPr="006B3A39">
        <w:t>roles and responsibilities of different event and presentation personnel:</w:t>
      </w:r>
    </w:p>
    <w:p w:rsidR="00000000" w:rsidRPr="006B3A39" w:rsidP="006B3A39">
      <w:pPr>
        <w:pStyle w:val="ListBullet2"/>
      </w:pPr>
      <w:r w:rsidRPr="006B3A39">
        <w:t>creative director and producer</w:t>
      </w:r>
    </w:p>
    <w:p w:rsidR="00000000" w:rsidRPr="006B3A39" w:rsidP="006B3A39">
      <w:pPr>
        <w:pStyle w:val="ListBullet2"/>
      </w:pPr>
      <w:r w:rsidRPr="006B3A39">
        <w:t>hair stylists and support team</w:t>
      </w:r>
    </w:p>
    <w:p w:rsidR="00000000" w:rsidRPr="006B3A39" w:rsidP="006B3A39">
      <w:pPr>
        <w:pStyle w:val="ListBullet2"/>
      </w:pPr>
      <w:r w:rsidRPr="006B3A39">
        <w:t>models</w:t>
      </w:r>
    </w:p>
    <w:p w:rsidR="00000000" w:rsidRPr="006B3A39" w:rsidP="006B3A39">
      <w:pPr>
        <w:pStyle w:val="ListBullet2"/>
      </w:pPr>
      <w:r w:rsidRPr="006B3A39">
        <w:t>make-up artists</w:t>
      </w:r>
    </w:p>
    <w:p w:rsidR="00000000" w:rsidRPr="006B3A39" w:rsidP="006B3A39">
      <w:pPr>
        <w:pStyle w:val="ListBullet2"/>
      </w:pPr>
      <w:r w:rsidRPr="006B3A39">
        <w:t>technicians.</w:t>
      </w:r>
    </w:p>
    <w:p w:rsidR="00000000" w:rsidRPr="006B3A39" w:rsidP="006B3A39">
      <w:pPr>
        <w:pStyle w:val="AllowPageBreak"/>
      </w:pPr>
    </w:p>
    <w:p w:rsidR="00000000" w:rsidRPr="006B3A39" w:rsidP="006B3A39">
      <w:pPr>
        <w:pStyle w:val="Heading1"/>
      </w:pPr>
      <w:bookmarkStart w:id="13" w:name="O_843381"/>
      <w:bookmarkEnd w:id="13"/>
      <w:r w:rsidRPr="006B3A39">
        <w:t>Ass</w:t>
      </w:r>
      <w:r w:rsidRPr="006B3A39">
        <w:t>essment Conditions</w:t>
      </w:r>
    </w:p>
    <w:p w:rsidR="00000000" w:rsidRPr="006B3A39" w:rsidP="00B518B7">
      <w:pPr>
        <w:pStyle w:val="BodyText"/>
      </w:pPr>
      <w:r w:rsidRPr="006B3A39">
        <w:t>Skills must be demonstrated in venues or sites where presentations are delivered; these can be:</w:t>
      </w:r>
    </w:p>
    <w:p w:rsidR="00000000" w:rsidRPr="006B3A39" w:rsidP="006B3A39">
      <w:pPr>
        <w:pStyle w:val="ListBullet"/>
      </w:pPr>
      <w:r w:rsidRPr="006B3A39">
        <w:t>industry venues and sites or</w:t>
      </w:r>
    </w:p>
    <w:p w:rsidR="00000000" w:rsidRPr="006B3A39" w:rsidP="006B3A39">
      <w:pPr>
        <w:pStyle w:val="ListBullet"/>
      </w:pPr>
      <w:r w:rsidRPr="006B3A39">
        <w:t>venues and sites operated within a training organisation where presentations are delivered in live time.</w:t>
      </w:r>
    </w:p>
    <w:p w:rsidR="00000000" w:rsidRPr="006B3A39" w:rsidP="006B3A39">
      <w:pPr>
        <w:pStyle w:val="BodyText"/>
      </w:pPr>
    </w:p>
    <w:p w:rsidR="00000000" w:rsidRPr="006B3A39" w:rsidP="00B518B7">
      <w:pPr>
        <w:pStyle w:val="BodyText"/>
      </w:pPr>
      <w:r w:rsidRPr="006B3A39">
        <w:t>Assessment must ensure use of:</w:t>
      </w:r>
    </w:p>
    <w:p w:rsidR="00000000" w:rsidRPr="006B3A39" w:rsidP="006B3A39">
      <w:pPr>
        <w:pStyle w:val="ListBullet"/>
      </w:pPr>
      <w:r w:rsidRPr="006B3A39">
        <w:t>activities that require the individual to deliver presentations for a designated time period where time pressures and constraints play a key factor</w:t>
      </w:r>
    </w:p>
    <w:p w:rsidR="00000000" w:rsidRPr="006B3A39" w:rsidP="006B3A39">
      <w:pPr>
        <w:pStyle w:val="ListBullet"/>
      </w:pPr>
      <w:r w:rsidRPr="006B3A39">
        <w:t>models for hair designs</w:t>
      </w:r>
    </w:p>
    <w:p w:rsidR="00000000" w:rsidRPr="006B3A39" w:rsidP="006B3A39">
      <w:pPr>
        <w:pStyle w:val="ListBullet"/>
      </w:pPr>
      <w:r w:rsidRPr="006B3A39">
        <w:t>an audience of a size and nature that would be expec</w:t>
      </w:r>
      <w:r w:rsidRPr="006B3A39">
        <w:t>ted for the relevant topic or context</w:t>
      </w:r>
    </w:p>
    <w:p w:rsidR="00000000" w:rsidRPr="006B3A39" w:rsidP="006B3A39">
      <w:pPr>
        <w:pStyle w:val="ListBullet"/>
      </w:pPr>
      <w:r w:rsidRPr="006B3A39">
        <w:t>people with whom the individual can interact for all consultation aspects of this unit; these can be:</w:t>
      </w:r>
    </w:p>
    <w:p w:rsidR="00000000" w:rsidRPr="006B3A39" w:rsidP="006B3A39">
      <w:pPr>
        <w:pStyle w:val="ListBullet2"/>
      </w:pPr>
      <w:r w:rsidRPr="006B3A39">
        <w:t>people in an industry workplace or</w:t>
      </w:r>
    </w:p>
    <w:p w:rsidR="00000000" w:rsidRPr="006B3A39" w:rsidP="006B3A39">
      <w:pPr>
        <w:pStyle w:val="ListBullet2"/>
      </w:pPr>
      <w:r w:rsidRPr="006B3A39">
        <w:t>people who participate in project activities, role plays or simulated activities</w:t>
      </w:r>
      <w:r w:rsidRPr="006B3A39">
        <w:t xml:space="preserve"> within a training organisation</w:t>
      </w:r>
    </w:p>
    <w:p w:rsidR="00000000" w:rsidRPr="006B3A39" w:rsidP="006B3A39">
      <w:pPr>
        <w:pStyle w:val="ListBullet"/>
      </w:pPr>
      <w:r w:rsidRPr="006B3A39">
        <w:t>computers and general software programs to plan for presentations</w:t>
      </w:r>
    </w:p>
    <w:p w:rsidR="00000000" w:rsidRPr="006B3A39" w:rsidP="006B3A39">
      <w:pPr>
        <w:pStyle w:val="ListBullet"/>
      </w:pPr>
      <w:r w:rsidRPr="006B3A39">
        <w:t>presentation briefs detailing comprehensive information about objectives, audience characteristics, themes and format of the presentation</w:t>
      </w:r>
    </w:p>
    <w:p w:rsidR="00000000" w:rsidRPr="006B3A39" w:rsidP="006B3A39">
      <w:pPr>
        <w:pStyle w:val="ListBullet"/>
      </w:pPr>
      <w:r w:rsidRPr="006B3A39">
        <w:t>audio visual equipm</w:t>
      </w:r>
      <w:r w:rsidRPr="006B3A39">
        <w:t>ent.</w:t>
      </w:r>
    </w:p>
    <w:p w:rsidR="00000000" w:rsidRPr="006B3A39" w:rsidP="006B3A39">
      <w:pPr>
        <w:pStyle w:val="BodyText"/>
      </w:pPr>
    </w:p>
    <w:p w:rsidR="00000000" w:rsidRPr="006B3A39" w:rsidP="00B518B7">
      <w:pPr>
        <w:pStyle w:val="BodyText"/>
      </w:pPr>
      <w:r w:rsidRPr="006B3A39">
        <w:t>Assessors must satisfy the Standards for Registered Training Organisation’s requirements for assessors; and:</w:t>
      </w:r>
    </w:p>
    <w:p w:rsidR="00000000" w:rsidRPr="006B3A39" w:rsidP="006B3A39">
      <w:pPr>
        <w:pStyle w:val="ListBullet"/>
      </w:pPr>
      <w:r w:rsidRPr="006B3A39">
        <w:t>hold the Graduate Certificate in Hairdressing Creative Leadership, or be able to demonstrate equivalence of competencies; and</w:t>
      </w:r>
    </w:p>
    <w:p w:rsidR="00000000" w:rsidRPr="006B3A39" w:rsidP="006B3A39">
      <w:pPr>
        <w:pStyle w:val="ListBullet"/>
      </w:pPr>
      <w:r w:rsidRPr="006B3A39">
        <w:t>have at least five years full time employment experience in the hairdressing industry where they have applied the skills and knowledge covered in this unit of competency.</w:t>
      </w:r>
    </w:p>
    <w:p w:rsidR="00000000" w:rsidRPr="006B3A39" w:rsidP="006B3A39">
      <w:pPr>
        <w:pStyle w:val="AllowPageBreak"/>
      </w:pPr>
    </w:p>
    <w:p w:rsidR="00000000" w:rsidRPr="006B3A39" w:rsidP="006B3A39">
      <w:pPr>
        <w:pStyle w:val="Heading1"/>
      </w:pPr>
      <w:bookmarkStart w:id="14" w:name="O_843384"/>
      <w:bookmarkEnd w:id="14"/>
      <w:r w:rsidRPr="006B3A39">
        <w:t>Links</w:t>
      </w:r>
    </w:p>
    <w:p w:rsidR="00000000" w:rsidRPr="006B3A39" w:rsidP="00B518B7">
      <w:pPr>
        <w:pStyle w:val="BodyText"/>
      </w:pPr>
      <w:r w:rsidRPr="006B3A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14CA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B3A39" w:rsidP="006B3A39"/>
    <w:sectPr w:rsidSect="006B3A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A39" w:rsidRPr="00B518B7" w:rsidP="00B518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B7" w:rsidP="006B3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18B7" w:rsidP="006B3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518B7" w:rsidP="006B3A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A39" w:rsidP="006B3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18B7">
      <w:t>Approved</w:t>
    </w:r>
    <w:r w:rsidR="00B518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18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18B7">
      <w:rPr>
        <w:noProof/>
      </w:rPr>
      <w:t>4</w:t>
    </w:r>
    <w:r>
      <w:rPr>
        <w:noProof/>
      </w:rPr>
      <w:fldChar w:fldCharType="end"/>
    </w:r>
  </w:p>
  <w:p w:rsidR="006B3A39" w:rsidP="006B3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18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18B7">
      <w:t>Service and Creative Skills Australia</w:t>
    </w:r>
    <w:r w:rsidR="00B518B7">
      <w:fldChar w:fldCharType="end"/>
    </w:r>
  </w:p>
  <w:p w:rsidR="006B3A39" w:rsidP="006B3A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A39" w:rsidRPr="00B518B7" w:rsidP="00B518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B7" w:rsidRPr="002D2AF8" w:rsidP="006B3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SHBHTLS007 Plan and deliver professional hairdressing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18B7" w:rsidP="006B3A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A39" w:rsidRPr="002D2AF8" w:rsidP="006B3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18B7">
      <w:t>SHBHTLS007 Plan and deliver professional hairdressing presentations</w:t>
    </w:r>
    <w:r w:rsidR="00B518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18B7">
      <w:rPr>
        <w:noProof/>
      </w:rPr>
      <w:t>2 March 2025</w:t>
    </w:r>
    <w:r>
      <w:fldChar w:fldCharType="end"/>
    </w:r>
  </w:p>
  <w:p w:rsidR="006B3A39" w:rsidP="006B3A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9457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54F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F62C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A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A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A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A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A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A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A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A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A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A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A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A39"/>
  </w:style>
  <w:style w:type="character" w:customStyle="1" w:styleId="Heading1Char">
    <w:name w:val="Heading 1 Char"/>
    <w:basedOn w:val="DefaultParagraphFont"/>
    <w:link w:val="Heading1"/>
    <w:rsid w:val="006B3A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A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A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3A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3A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A39"/>
    <w:rPr>
      <w:b/>
      <w:spacing w:val="0"/>
    </w:rPr>
  </w:style>
  <w:style w:type="paragraph" w:styleId="ListBullet2">
    <w:name w:val="List Bullet 2"/>
    <w:basedOn w:val="List2"/>
    <w:rsid w:val="006B3A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3A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A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3A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3A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A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A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A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A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A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A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A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A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A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A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A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A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A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3A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A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A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A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A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A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A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A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A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A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A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A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A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A39"/>
    <w:rPr>
      <w:i/>
    </w:rPr>
  </w:style>
  <w:style w:type="paragraph" w:styleId="Caption">
    <w:name w:val="caption"/>
    <w:basedOn w:val="BodyText"/>
    <w:next w:val="Normal"/>
    <w:qFormat/>
    <w:rsid w:val="006B3A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A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A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A39"/>
  </w:style>
  <w:style w:type="paragraph" w:styleId="TableofFigures">
    <w:name w:val="table of figures"/>
    <w:basedOn w:val="Normal"/>
    <w:next w:val="Normal"/>
    <w:semiHidden/>
    <w:rsid w:val="006B3A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A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3A39"/>
    <w:rPr>
      <w:rFonts w:ascii="Wingdings" w:hAnsi="Wingdings"/>
    </w:rPr>
  </w:style>
  <w:style w:type="paragraph" w:customStyle="1" w:styleId="TableHeading">
    <w:name w:val="Table Heading"/>
    <w:basedOn w:val="HeadingBase"/>
    <w:rsid w:val="006B3A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A39"/>
    <w:rPr>
      <w:color w:val="0033CC"/>
      <w:u w:val="none"/>
    </w:rPr>
  </w:style>
  <w:style w:type="paragraph" w:customStyle="1" w:styleId="BodyTextRight">
    <w:name w:val="Body Text Right"/>
    <w:basedOn w:val="BodyText"/>
    <w:rsid w:val="006B3A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A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A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A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A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A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A39"/>
    <w:rPr>
      <w:sz w:val="32"/>
    </w:rPr>
  </w:style>
  <w:style w:type="paragraph" w:customStyle="1" w:styleId="HeadingProcedure">
    <w:name w:val="Heading Procedure"/>
    <w:basedOn w:val="HeadingBase"/>
    <w:next w:val="Normal"/>
    <w:rsid w:val="006B3A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A39"/>
    <w:pPr>
      <w:spacing w:before="60" w:after="60"/>
    </w:pPr>
  </w:style>
  <w:style w:type="paragraph" w:styleId="ListContinue">
    <w:name w:val="List Continue"/>
    <w:basedOn w:val="List"/>
    <w:rsid w:val="006B3A39"/>
    <w:pPr>
      <w:ind w:firstLine="0"/>
    </w:pPr>
  </w:style>
  <w:style w:type="paragraph" w:customStyle="1" w:styleId="ListNote">
    <w:name w:val="List Note"/>
    <w:basedOn w:val="List"/>
    <w:rsid w:val="006B3A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A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A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A39"/>
    <w:rPr>
      <w:rFonts w:ascii="Courier New" w:hAnsi="Courier New"/>
    </w:rPr>
  </w:style>
  <w:style w:type="paragraph" w:customStyle="1" w:styleId="NoteBullet">
    <w:name w:val="Note Bullet"/>
    <w:basedOn w:val="Note"/>
    <w:rsid w:val="006B3A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A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A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A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A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3A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A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A39"/>
    <w:rPr>
      <w:b/>
      <w:smallCaps/>
    </w:rPr>
  </w:style>
  <w:style w:type="paragraph" w:customStyle="1" w:styleId="TableListNumber">
    <w:name w:val="Table List Number"/>
    <w:basedOn w:val="ListNumber"/>
    <w:rsid w:val="006B3A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A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A39"/>
    <w:pPr>
      <w:numPr>
        <w:numId w:val="10"/>
      </w:numPr>
    </w:pPr>
  </w:style>
  <w:style w:type="paragraph" w:customStyle="1" w:styleId="ListAlpha2">
    <w:name w:val="List Alpha 2"/>
    <w:basedOn w:val="List2"/>
    <w:rsid w:val="006B3A39"/>
    <w:pPr>
      <w:numPr>
        <w:numId w:val="9"/>
      </w:numPr>
    </w:pPr>
  </w:style>
  <w:style w:type="paragraph" w:styleId="List2">
    <w:name w:val="List 2"/>
    <w:basedOn w:val="BodyText"/>
    <w:rsid w:val="006B3A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A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A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A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3A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3A39"/>
    <w:pPr>
      <w:numPr>
        <w:numId w:val="5"/>
      </w:numPr>
    </w:pPr>
  </w:style>
  <w:style w:type="paragraph" w:styleId="ListContinue2">
    <w:name w:val="List Continue 2"/>
    <w:basedOn w:val="List2"/>
    <w:rsid w:val="006B3A39"/>
    <w:pPr>
      <w:ind w:firstLine="0"/>
    </w:pPr>
  </w:style>
  <w:style w:type="paragraph" w:styleId="ListContinue3">
    <w:name w:val="List Continue 3"/>
    <w:basedOn w:val="List3"/>
    <w:rsid w:val="006B3A39"/>
    <w:pPr>
      <w:ind w:left="1021" w:firstLine="0"/>
    </w:pPr>
  </w:style>
  <w:style w:type="paragraph" w:styleId="ListContinue4">
    <w:name w:val="List Continue 4"/>
    <w:basedOn w:val="List4"/>
    <w:rsid w:val="006B3A39"/>
    <w:pPr>
      <w:ind w:firstLine="0"/>
    </w:pPr>
  </w:style>
  <w:style w:type="paragraph" w:styleId="ListContinue5">
    <w:name w:val="List Continue 5"/>
    <w:basedOn w:val="List5"/>
    <w:rsid w:val="006B3A39"/>
    <w:pPr>
      <w:ind w:firstLine="0"/>
    </w:pPr>
  </w:style>
  <w:style w:type="paragraph" w:styleId="ListNumber3">
    <w:name w:val="List Number 3"/>
    <w:basedOn w:val="List3"/>
    <w:rsid w:val="006B3A39"/>
    <w:pPr>
      <w:numPr>
        <w:numId w:val="6"/>
      </w:numPr>
    </w:pPr>
  </w:style>
  <w:style w:type="paragraph" w:styleId="ListNumber4">
    <w:name w:val="List Number 4"/>
    <w:basedOn w:val="List4"/>
    <w:rsid w:val="006B3A39"/>
    <w:pPr>
      <w:numPr>
        <w:numId w:val="7"/>
      </w:numPr>
    </w:pPr>
  </w:style>
  <w:style w:type="paragraph" w:styleId="ListNumber5">
    <w:name w:val="List Number 5"/>
    <w:basedOn w:val="List5"/>
    <w:rsid w:val="006B3A39"/>
    <w:pPr>
      <w:numPr>
        <w:numId w:val="8"/>
      </w:numPr>
    </w:pPr>
  </w:style>
  <w:style w:type="paragraph" w:styleId="BlockText">
    <w:name w:val="Block Text"/>
    <w:basedOn w:val="Normal"/>
    <w:rsid w:val="006B3A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A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A39"/>
    <w:rPr>
      <w:sz w:val="16"/>
      <w:vertAlign w:val="superscript"/>
    </w:rPr>
  </w:style>
  <w:style w:type="character" w:customStyle="1" w:styleId="Symbols">
    <w:name w:val="Symbols"/>
    <w:basedOn w:val="DefaultParagraphFont"/>
    <w:rsid w:val="006B3A39"/>
    <w:rPr>
      <w:rFonts w:ascii="Symbol" w:hAnsi="Symbol"/>
    </w:rPr>
  </w:style>
  <w:style w:type="character" w:customStyle="1" w:styleId="MenuOptions">
    <w:name w:val="Menu Options"/>
    <w:basedOn w:val="DefaultParagraphFont"/>
    <w:rsid w:val="006B3A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A39"/>
    <w:rPr>
      <w:b/>
    </w:rPr>
  </w:style>
  <w:style w:type="character" w:customStyle="1" w:styleId="Underlined">
    <w:name w:val="Underlined"/>
    <w:basedOn w:val="DefaultParagraphFont"/>
    <w:rsid w:val="006B3A39"/>
    <w:rPr>
      <w:u w:val="single"/>
    </w:rPr>
  </w:style>
  <w:style w:type="paragraph" w:customStyle="1" w:styleId="TableBodyTextRight">
    <w:name w:val="Table Body Text Right"/>
    <w:basedOn w:val="TableBodyText"/>
    <w:rsid w:val="006B3A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A39"/>
    <w:rPr>
      <w:sz w:val="18"/>
    </w:rPr>
  </w:style>
  <w:style w:type="paragraph" w:customStyle="1" w:styleId="BodySmallRight">
    <w:name w:val="Body Small Right"/>
    <w:basedOn w:val="BodyTextRight"/>
    <w:rsid w:val="006B3A39"/>
    <w:rPr>
      <w:sz w:val="18"/>
      <w:szCs w:val="18"/>
    </w:rPr>
  </w:style>
  <w:style w:type="paragraph" w:customStyle="1" w:styleId="MarginEdition">
    <w:name w:val="Margin Edition"/>
    <w:basedOn w:val="MarginNote"/>
    <w:rsid w:val="006B3A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A39"/>
    <w:rPr>
      <w:sz w:val="2"/>
      <w:szCs w:val="2"/>
    </w:rPr>
  </w:style>
  <w:style w:type="character" w:customStyle="1" w:styleId="Small">
    <w:name w:val="Small"/>
    <w:basedOn w:val="DefaultParagraphFont"/>
    <w:rsid w:val="006B3A39"/>
    <w:rPr>
      <w:sz w:val="16"/>
    </w:rPr>
  </w:style>
  <w:style w:type="paragraph" w:customStyle="1" w:styleId="WideTable">
    <w:name w:val="Wide Table"/>
    <w:basedOn w:val="Normal"/>
    <w:rsid w:val="006B3A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A39"/>
  </w:style>
  <w:style w:type="paragraph" w:styleId="Quote">
    <w:name w:val="Quote"/>
    <w:basedOn w:val="Heading1"/>
    <w:link w:val="QuoteChar"/>
    <w:qFormat/>
    <w:rsid w:val="006B3A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A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A39"/>
    <w:pPr>
      <w:pageBreakBefore/>
    </w:pPr>
  </w:style>
  <w:style w:type="paragraph" w:customStyle="1" w:styleId="Border">
    <w:name w:val="Border"/>
    <w:basedOn w:val="Normal"/>
    <w:qFormat/>
    <w:rsid w:val="006B3A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A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A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A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A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A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A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A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A39"/>
    <w:rPr>
      <w:u w:val="single"/>
    </w:rPr>
  </w:style>
  <w:style w:type="character" w:customStyle="1" w:styleId="BoldandItalics">
    <w:name w:val="Bold and Italics"/>
    <w:qFormat/>
    <w:rsid w:val="006B3A39"/>
    <w:rPr>
      <w:b/>
      <w:i/>
      <w:u w:val="none"/>
    </w:rPr>
  </w:style>
  <w:style w:type="paragraph" w:styleId="BalloonText">
    <w:name w:val="Balloon Text"/>
    <w:basedOn w:val="Normal"/>
    <w:link w:val="BalloonTextChar"/>
    <w:rsid w:val="006B3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A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A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A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A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A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A39"/>
    <w:pPr>
      <w:spacing w:before="0" w:after="0"/>
    </w:pPr>
  </w:style>
  <w:style w:type="paragraph" w:customStyle="1" w:styleId="BodyTextBold">
    <w:name w:val="Body Text Bold"/>
    <w:basedOn w:val="BodyText"/>
    <w:qFormat/>
    <w:rsid w:val="006B3A39"/>
    <w:rPr>
      <w:b/>
    </w:rPr>
  </w:style>
  <w:style w:type="character" w:styleId="Hyperlink">
    <w:name w:val="Hyperlink"/>
    <w:basedOn w:val="DefaultParagraphFont"/>
    <w:uiPriority w:val="99"/>
    <w:unhideWhenUsed/>
    <w:rsid w:val="00B51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6717</Characters>
  <Application>Microsoft Office Word</Application>
  <DocSecurity>0</DocSecurity>
  <Lines>186</Lines>
  <Paragraphs>128</Paragraphs>
  <ScaleCrop>false</ScaleCrop>
  <Company>Author-it Software Corporation Ltd.</Company>
  <LinksUpToDate>false</LinksUpToDate>
  <CharactersWithSpaces>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SHBHTLS007 Plan and deliver professional hairdressing presentations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2025-03-02T01:30:00Z</dcterms:created>
  <dcterms:modified xsi:type="dcterms:W3CDTF">2025-03-02T01:30:00Z</dcterms:modified>
</cp:coreProperties>
</file>