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CD0" w:rsidP="00865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SHBHTLS007 Plan and deliver professional hairdressing presentations</w:t>
      </w:r>
      <w:r>
        <w:fldChar w:fldCharType="end"/>
      </w:r>
    </w:p>
    <w:p w:rsidR="00865CD0" w:rsidP="00865CD0">
      <w:pPr>
        <w:pStyle w:val="Version"/>
        <w:sectPr w:rsidSect="006F4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AD7" w:rsidP="006F4AD7">
      <w:pPr>
        <w:pStyle w:val="SuperHeading"/>
      </w:pPr>
      <w:r w:rsidRPr="006F4AD7">
        <w:t>Assessment Requirements for SHBHTLS007 Plan and deliver professional hairdressing presentations</w:t>
      </w:r>
    </w:p>
    <w:p w:rsidR="00000000" w:rsidRPr="006F4AD7" w:rsidP="006F4AD7">
      <w:pPr>
        <w:pStyle w:val="Heading1"/>
      </w:pPr>
      <w:bookmarkStart w:id="1" w:name="O_843378"/>
      <w:bookmarkEnd w:id="1"/>
      <w:r w:rsidRPr="006F4AD7">
        <w:t>Modification History</w:t>
      </w:r>
    </w:p>
    <w:p w:rsidR="00000000" w:rsidRPr="006F4AD7" w:rsidP="00865CD0">
      <w:pPr>
        <w:pStyle w:val="BodyText"/>
      </w:pPr>
      <w:r w:rsidRPr="006F4AD7">
        <w:t>Not applicable.</w:t>
      </w:r>
    </w:p>
    <w:p w:rsidR="00000000" w:rsidRPr="006F4AD7" w:rsidP="006F4AD7">
      <w:pPr>
        <w:pStyle w:val="Heading1"/>
      </w:pPr>
      <w:bookmarkStart w:id="2" w:name="O_843379"/>
      <w:bookmarkEnd w:id="2"/>
      <w:r w:rsidRPr="006F4AD7">
        <w:t>Performance Evidence</w:t>
      </w:r>
    </w:p>
    <w:p w:rsidR="00000000" w:rsidRPr="006F4AD7" w:rsidP="00865CD0">
      <w:pPr>
        <w:pStyle w:val="BodyText"/>
      </w:pPr>
      <w:r w:rsidRPr="006F4AD7">
        <w:t>Evidence of the ab</w:t>
      </w:r>
      <w:r w:rsidRPr="006F4AD7">
        <w:t>ility to complete tasks outlined in elements and performance criteria of this unit in the context of the job role, and:</w:t>
      </w:r>
    </w:p>
    <w:p w:rsidR="00000000" w:rsidRPr="006F4AD7" w:rsidP="006F4AD7">
      <w:pPr>
        <w:pStyle w:val="ListBullet"/>
      </w:pPr>
      <w:r w:rsidRPr="006F4AD7">
        <w:t>plan and deliver three logical, well-structured presentations in line with three different briefs that require different subject matter</w:t>
      </w:r>
      <w:r w:rsidRPr="006F4AD7">
        <w:t xml:space="preserve"> delivery that cumulatively demonstrate:</w:t>
      </w:r>
    </w:p>
    <w:p w:rsidR="00000000" w:rsidRPr="006F4AD7" w:rsidP="006F4AD7">
      <w:pPr>
        <w:pStyle w:val="ListBullet2"/>
      </w:pPr>
      <w:r w:rsidRPr="006F4AD7">
        <w:t>effective use of public speaking techniques and equipment</w:t>
      </w:r>
    </w:p>
    <w:p w:rsidR="00000000" w:rsidRPr="006F4AD7" w:rsidP="006F4AD7">
      <w:pPr>
        <w:pStyle w:val="ListBullet2"/>
      </w:pPr>
      <w:r w:rsidRPr="006F4AD7">
        <w:t>ability to tailor the presentation to specific audience needs</w:t>
      </w:r>
    </w:p>
    <w:p w:rsidR="00000000" w:rsidRPr="006F4AD7" w:rsidP="006F4AD7">
      <w:pPr>
        <w:pStyle w:val="ListBullet2"/>
      </w:pPr>
      <w:r w:rsidRPr="006F4AD7">
        <w:t>use of a single model demonstration with technical explanation of hair designs</w:t>
      </w:r>
    </w:p>
    <w:p w:rsidR="00000000" w:rsidRPr="006F4AD7" w:rsidP="006F4AD7">
      <w:pPr>
        <w:pStyle w:val="ListBullet2"/>
      </w:pPr>
      <w:r w:rsidRPr="006F4AD7">
        <w:t>use of multiple</w:t>
      </w:r>
      <w:r w:rsidRPr="006F4AD7">
        <w:t xml:space="preserve"> model demonstration with technical explanation of hair designs.</w:t>
      </w:r>
    </w:p>
    <w:p w:rsidR="00000000" w:rsidRPr="006F4AD7" w:rsidP="006F4AD7">
      <w:pPr>
        <w:pStyle w:val="AllowPageBreak"/>
      </w:pPr>
    </w:p>
    <w:p w:rsidR="00000000" w:rsidRPr="006F4AD7" w:rsidP="006F4AD7">
      <w:pPr>
        <w:pStyle w:val="Heading1"/>
      </w:pPr>
      <w:bookmarkStart w:id="3" w:name="O_843380"/>
      <w:bookmarkEnd w:id="3"/>
      <w:r w:rsidRPr="006F4AD7">
        <w:t>Knowledge Evidence</w:t>
      </w:r>
    </w:p>
    <w:p w:rsidR="00000000" w:rsidRPr="006F4AD7" w:rsidP="00865CD0">
      <w:pPr>
        <w:pStyle w:val="BodyText"/>
      </w:pPr>
      <w:r w:rsidRPr="006F4AD7">
        <w:t>Demonstrated knowledge required to complete the tasks outlined in elements and performance criteria of this unit:</w:t>
      </w:r>
    </w:p>
    <w:p w:rsidR="00000000" w:rsidRPr="006F4AD7" w:rsidP="006F4AD7">
      <w:pPr>
        <w:pStyle w:val="ListBullet"/>
      </w:pPr>
      <w:r w:rsidRPr="006F4AD7">
        <w:t>in-depth knowledge of hairdressing subject matter suited to the requirements of the presentation</w:t>
      </w:r>
    </w:p>
    <w:p w:rsidR="00000000" w:rsidRPr="006F4AD7" w:rsidP="006F4AD7">
      <w:pPr>
        <w:pStyle w:val="ListBullet"/>
      </w:pPr>
      <w:r w:rsidRPr="006F4AD7">
        <w:t>methods for planning presentations, structure and timing of effective presentations</w:t>
      </w:r>
    </w:p>
    <w:p w:rsidR="00000000" w:rsidRPr="006F4AD7" w:rsidP="006F4AD7">
      <w:pPr>
        <w:pStyle w:val="ListBullet"/>
      </w:pPr>
      <w:r w:rsidRPr="006F4AD7">
        <w:t>public speaking techniques:</w:t>
      </w:r>
    </w:p>
    <w:p w:rsidR="00000000" w:rsidRPr="006F4AD7" w:rsidP="006F4AD7">
      <w:pPr>
        <w:pStyle w:val="ListBullet2"/>
      </w:pPr>
      <w:r w:rsidRPr="006F4AD7">
        <w:t>use of voice:</w:t>
      </w:r>
    </w:p>
    <w:p w:rsidR="00000000" w:rsidRPr="006F4AD7" w:rsidP="006F4AD7">
      <w:pPr>
        <w:pStyle w:val="ListBullet3"/>
      </w:pPr>
      <w:r w:rsidRPr="006F4AD7">
        <w:t>tone</w:t>
      </w:r>
    </w:p>
    <w:p w:rsidR="00000000" w:rsidRPr="006F4AD7" w:rsidP="006F4AD7">
      <w:pPr>
        <w:pStyle w:val="ListBullet3"/>
      </w:pPr>
      <w:r w:rsidRPr="006F4AD7">
        <w:t>volume</w:t>
      </w:r>
    </w:p>
    <w:p w:rsidR="00000000" w:rsidRPr="006F4AD7" w:rsidP="006F4AD7">
      <w:pPr>
        <w:pStyle w:val="ListBullet3"/>
      </w:pPr>
      <w:r w:rsidRPr="006F4AD7">
        <w:t>pace</w:t>
      </w:r>
    </w:p>
    <w:p w:rsidR="00000000" w:rsidRPr="006F4AD7" w:rsidP="006F4AD7">
      <w:pPr>
        <w:pStyle w:val="ListBullet3"/>
      </w:pPr>
      <w:r w:rsidRPr="006F4AD7">
        <w:t xml:space="preserve">diction </w:t>
      </w:r>
    </w:p>
    <w:p w:rsidR="00000000" w:rsidRPr="006F4AD7" w:rsidP="006F4AD7">
      <w:pPr>
        <w:pStyle w:val="ListBullet3"/>
      </w:pPr>
      <w:r w:rsidRPr="006F4AD7">
        <w:t>inflection</w:t>
      </w:r>
    </w:p>
    <w:p w:rsidR="00000000" w:rsidRPr="006F4AD7" w:rsidP="006F4AD7">
      <w:pPr>
        <w:pStyle w:val="ListBullet2"/>
      </w:pPr>
      <w:r w:rsidRPr="006F4AD7">
        <w:t>appropriate eye contact</w:t>
      </w:r>
    </w:p>
    <w:p w:rsidR="00000000" w:rsidRPr="006F4AD7" w:rsidP="006F4AD7">
      <w:pPr>
        <w:pStyle w:val="ListBullet2"/>
      </w:pPr>
      <w:r w:rsidRPr="006F4AD7">
        <w:t>appropriate body language</w:t>
      </w:r>
    </w:p>
    <w:p w:rsidR="00000000" w:rsidRPr="006F4AD7" w:rsidP="006F4AD7">
      <w:pPr>
        <w:pStyle w:val="ListBullet2"/>
      </w:pPr>
      <w:r w:rsidRPr="006F4AD7">
        <w:t>impact of dress</w:t>
      </w:r>
    </w:p>
    <w:p w:rsidR="00000000" w:rsidRPr="006F4AD7" w:rsidP="006F4AD7">
      <w:pPr>
        <w:pStyle w:val="ListBullet2"/>
      </w:pPr>
      <w:r w:rsidRPr="006F4AD7">
        <w:t>use of humour</w:t>
      </w:r>
    </w:p>
    <w:p w:rsidR="00000000" w:rsidRPr="006F4AD7" w:rsidP="006F4AD7">
      <w:pPr>
        <w:pStyle w:val="ListBullet"/>
      </w:pPr>
      <w:r w:rsidRPr="006F4AD7">
        <w:t>interpersonal skills relevant to engaging with an audience:</w:t>
      </w:r>
    </w:p>
    <w:p w:rsidR="00000000" w:rsidRPr="006F4AD7" w:rsidP="006F4AD7">
      <w:pPr>
        <w:pStyle w:val="ListBullet2"/>
      </w:pPr>
      <w:r w:rsidRPr="006F4AD7">
        <w:t>adjusting language to suit audience comprehension</w:t>
      </w:r>
    </w:p>
    <w:p w:rsidR="00000000" w:rsidRPr="006F4AD7" w:rsidP="006F4AD7">
      <w:pPr>
        <w:pStyle w:val="ListBullet2"/>
      </w:pPr>
      <w:r w:rsidRPr="006F4AD7">
        <w:t>engaging with and motivating audience to interact</w:t>
      </w:r>
    </w:p>
    <w:p w:rsidR="00000000" w:rsidRPr="006F4AD7" w:rsidP="006F4AD7">
      <w:pPr>
        <w:pStyle w:val="ListBullet2"/>
      </w:pPr>
      <w:r w:rsidRPr="006F4AD7">
        <w:t>actively listening and responding to audience questions</w:t>
      </w:r>
    </w:p>
    <w:p w:rsidR="00000000" w:rsidRPr="006F4AD7" w:rsidP="006F4AD7">
      <w:pPr>
        <w:pStyle w:val="ListBullet"/>
      </w:pPr>
      <w:r w:rsidRPr="006F4AD7">
        <w:t>features of typical audio visual equipment and software programs used to deliver presentations</w:t>
      </w:r>
    </w:p>
    <w:p w:rsidR="00000000" w:rsidRPr="006F4AD7" w:rsidP="006F4AD7">
      <w:pPr>
        <w:pStyle w:val="ListBullet"/>
      </w:pPr>
      <w:r w:rsidRPr="006F4AD7">
        <w:t>roles and responsibilities of different event and presentation personnel:</w:t>
      </w:r>
    </w:p>
    <w:p w:rsidR="00000000" w:rsidRPr="006F4AD7" w:rsidP="006F4AD7">
      <w:pPr>
        <w:pStyle w:val="ListBullet2"/>
      </w:pPr>
      <w:r w:rsidRPr="006F4AD7">
        <w:t>creative director and produce</w:t>
      </w:r>
      <w:r w:rsidRPr="006F4AD7">
        <w:t>r</w:t>
      </w:r>
    </w:p>
    <w:p w:rsidR="00000000" w:rsidRPr="006F4AD7" w:rsidP="006F4AD7">
      <w:pPr>
        <w:pStyle w:val="ListBullet2"/>
      </w:pPr>
      <w:r w:rsidRPr="006F4AD7">
        <w:t>hair stylists and support team</w:t>
      </w:r>
    </w:p>
    <w:p w:rsidR="00000000" w:rsidRPr="006F4AD7" w:rsidP="006F4AD7">
      <w:pPr>
        <w:pStyle w:val="ListBullet2"/>
      </w:pPr>
      <w:r w:rsidRPr="006F4AD7">
        <w:t>models</w:t>
      </w:r>
    </w:p>
    <w:p w:rsidR="00000000" w:rsidRPr="006F4AD7" w:rsidP="006F4AD7">
      <w:pPr>
        <w:pStyle w:val="ListBullet2"/>
      </w:pPr>
      <w:r w:rsidRPr="006F4AD7">
        <w:t>make-up artists</w:t>
      </w:r>
    </w:p>
    <w:p w:rsidR="00000000" w:rsidRPr="006F4AD7" w:rsidP="006F4AD7">
      <w:pPr>
        <w:pStyle w:val="ListBullet2"/>
      </w:pPr>
      <w:r w:rsidRPr="006F4AD7">
        <w:t>technicians.</w:t>
      </w:r>
    </w:p>
    <w:p w:rsidR="00000000" w:rsidRPr="006F4AD7" w:rsidP="006F4AD7">
      <w:pPr>
        <w:pStyle w:val="AllowPageBreak"/>
      </w:pPr>
    </w:p>
    <w:p w:rsidR="00000000" w:rsidRPr="006F4AD7" w:rsidP="006F4AD7">
      <w:pPr>
        <w:pStyle w:val="Heading1"/>
      </w:pPr>
      <w:bookmarkStart w:id="4" w:name="O_843381"/>
      <w:bookmarkEnd w:id="4"/>
      <w:r w:rsidRPr="006F4AD7">
        <w:t>Assessment Conditions</w:t>
      </w:r>
    </w:p>
    <w:p w:rsidR="00000000" w:rsidRPr="006F4AD7" w:rsidP="00865CD0">
      <w:pPr>
        <w:pStyle w:val="BodyText"/>
      </w:pPr>
      <w:r w:rsidRPr="006F4AD7">
        <w:t>Skills must be demonstrated in venues or sites where presentations are delivered; these can be:</w:t>
      </w:r>
    </w:p>
    <w:p w:rsidR="00000000" w:rsidRPr="006F4AD7" w:rsidP="006F4AD7">
      <w:pPr>
        <w:pStyle w:val="ListBullet"/>
      </w:pPr>
      <w:r w:rsidRPr="006F4AD7">
        <w:t>industry venues and sites or</w:t>
      </w:r>
    </w:p>
    <w:p w:rsidR="00000000" w:rsidRPr="006F4AD7" w:rsidP="006F4AD7">
      <w:pPr>
        <w:pStyle w:val="ListBullet"/>
      </w:pPr>
      <w:r w:rsidRPr="006F4AD7">
        <w:t>venues and sites operated within a training organisation where presentations are delivered in live time.</w:t>
      </w:r>
    </w:p>
    <w:p w:rsidR="00000000" w:rsidRPr="006F4AD7" w:rsidP="006F4AD7">
      <w:pPr>
        <w:pStyle w:val="BodyText"/>
      </w:pPr>
    </w:p>
    <w:p w:rsidR="00000000" w:rsidRPr="006F4AD7" w:rsidP="00865CD0">
      <w:pPr>
        <w:pStyle w:val="BodyText"/>
      </w:pPr>
      <w:r w:rsidRPr="006F4AD7">
        <w:t>Assessment must ensure use of:</w:t>
      </w:r>
    </w:p>
    <w:p w:rsidR="00000000" w:rsidRPr="006F4AD7" w:rsidP="006F4AD7">
      <w:pPr>
        <w:pStyle w:val="ListBullet"/>
      </w:pPr>
      <w:r w:rsidRPr="006F4AD7">
        <w:t xml:space="preserve">activities that require the individual to deliver presentations for a designated time period where time pressures and </w:t>
      </w:r>
      <w:r w:rsidRPr="006F4AD7">
        <w:t>constraints play a key factor</w:t>
      </w:r>
    </w:p>
    <w:p w:rsidR="00000000" w:rsidRPr="006F4AD7" w:rsidP="006F4AD7">
      <w:pPr>
        <w:pStyle w:val="ListBullet"/>
      </w:pPr>
      <w:r w:rsidRPr="006F4AD7">
        <w:t>models for hair designs</w:t>
      </w:r>
    </w:p>
    <w:p w:rsidR="00000000" w:rsidRPr="006F4AD7" w:rsidP="006F4AD7">
      <w:pPr>
        <w:pStyle w:val="ListBullet"/>
      </w:pPr>
      <w:r w:rsidRPr="006F4AD7">
        <w:t>an audience of a size and nature that would be expected for the relevant topic or context</w:t>
      </w:r>
    </w:p>
    <w:p w:rsidR="00000000" w:rsidRPr="006F4AD7" w:rsidP="006F4AD7">
      <w:pPr>
        <w:pStyle w:val="ListBullet"/>
      </w:pPr>
      <w:r w:rsidRPr="006F4AD7">
        <w:t>people with whom the individual can interact for all consultation aspects of this unit; these can be:</w:t>
      </w:r>
    </w:p>
    <w:p w:rsidR="00000000" w:rsidRPr="006F4AD7" w:rsidP="006F4AD7">
      <w:pPr>
        <w:pStyle w:val="ListBullet2"/>
      </w:pPr>
      <w:r w:rsidRPr="006F4AD7">
        <w:t>people in</w:t>
      </w:r>
      <w:r w:rsidRPr="006F4AD7">
        <w:t xml:space="preserve"> an industry workplace or</w:t>
      </w:r>
    </w:p>
    <w:p w:rsidR="00000000" w:rsidRPr="006F4AD7" w:rsidP="006F4AD7">
      <w:pPr>
        <w:pStyle w:val="ListBullet2"/>
      </w:pPr>
      <w:r w:rsidRPr="006F4AD7">
        <w:t>people who participate in project activities, role plays or simulated activities within a training organisation</w:t>
      </w:r>
    </w:p>
    <w:p w:rsidR="00000000" w:rsidRPr="006F4AD7" w:rsidP="006F4AD7">
      <w:pPr>
        <w:pStyle w:val="ListBullet"/>
      </w:pPr>
      <w:r w:rsidRPr="006F4AD7">
        <w:t>computers and general software programs to plan for presentations</w:t>
      </w:r>
    </w:p>
    <w:p w:rsidR="00000000" w:rsidRPr="006F4AD7" w:rsidP="006F4AD7">
      <w:pPr>
        <w:pStyle w:val="ListBullet"/>
      </w:pPr>
      <w:r w:rsidRPr="006F4AD7">
        <w:t>presentation briefs detailing comprehensive informa</w:t>
      </w:r>
      <w:r w:rsidRPr="006F4AD7">
        <w:t>tion about objectives, audience characteristics, themes and format of the presentation</w:t>
      </w:r>
    </w:p>
    <w:p w:rsidR="00000000" w:rsidRPr="006F4AD7" w:rsidP="006F4AD7">
      <w:pPr>
        <w:pStyle w:val="ListBullet"/>
      </w:pPr>
      <w:r w:rsidRPr="006F4AD7">
        <w:t>audio visual equipment.</w:t>
      </w:r>
    </w:p>
    <w:p w:rsidR="00000000" w:rsidRPr="006F4AD7" w:rsidP="006F4AD7">
      <w:pPr>
        <w:pStyle w:val="BodyText"/>
      </w:pPr>
    </w:p>
    <w:p w:rsidR="00000000" w:rsidRPr="006F4AD7" w:rsidP="00865CD0">
      <w:pPr>
        <w:pStyle w:val="BodyText"/>
      </w:pPr>
      <w:r w:rsidRPr="006F4AD7">
        <w:t>Assessors must satisfy the Standards for Registered Training Organisation’s requirements for assessors; and:</w:t>
      </w:r>
    </w:p>
    <w:p w:rsidR="00000000" w:rsidRPr="006F4AD7" w:rsidP="006F4AD7">
      <w:pPr>
        <w:pStyle w:val="ListBullet"/>
      </w:pPr>
      <w:r w:rsidRPr="006F4AD7">
        <w:t>hold the Graduate Certificate in Hairdressing Creative Leadership, or be able to demonstrate equivalence of competencies; and</w:t>
      </w:r>
    </w:p>
    <w:p w:rsidR="00000000" w:rsidRPr="006F4AD7" w:rsidP="006F4AD7">
      <w:pPr>
        <w:pStyle w:val="ListBullet"/>
      </w:pPr>
      <w:r w:rsidRPr="006F4AD7">
        <w:t>have at least five years full time employment experience in the hairdressing industry where they have applied the skills and knowl</w:t>
      </w:r>
      <w:r w:rsidRPr="006F4AD7">
        <w:t>edge covered in this unit of competency.</w:t>
      </w:r>
    </w:p>
    <w:p w:rsidR="00000000" w:rsidRPr="006F4AD7" w:rsidP="006F4AD7">
      <w:pPr>
        <w:pStyle w:val="AllowPageBreak"/>
      </w:pPr>
    </w:p>
    <w:p w:rsidR="00000000" w:rsidRPr="006F4AD7" w:rsidP="006F4AD7">
      <w:pPr>
        <w:pStyle w:val="Heading1"/>
      </w:pPr>
      <w:bookmarkStart w:id="5" w:name="O_843384"/>
      <w:bookmarkEnd w:id="5"/>
      <w:r w:rsidRPr="006F4AD7">
        <w:t>Links</w:t>
      </w:r>
    </w:p>
    <w:p w:rsidR="00000000" w:rsidRPr="006F4AD7" w:rsidP="00865CD0">
      <w:pPr>
        <w:pStyle w:val="BodyText"/>
      </w:pPr>
      <w:r w:rsidRPr="006F4A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612D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F4AD7" w:rsidP="006F4AD7"/>
    <w:sectPr w:rsidSect="006F4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D7" w:rsidRPr="00865CD0" w:rsidP="00865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CD0" w:rsidP="006F4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CD0" w:rsidP="006F4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5CD0" w:rsidP="006F4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AD7" w:rsidRPr="00865CD0" w:rsidP="00865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CD0" w:rsidRPr="002D2AF8" w:rsidP="006F4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SHBHTLS007 Plan and deliver professional hairdressing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865CD0" w:rsidP="006F4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D20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3CD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D05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AD7"/>
  </w:style>
  <w:style w:type="character" w:customStyle="1" w:styleId="Heading1Char">
    <w:name w:val="Heading 1 Char"/>
    <w:basedOn w:val="DefaultParagraphFont"/>
    <w:link w:val="Heading1"/>
    <w:rsid w:val="006F4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A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AD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4A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4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4A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4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4AD7"/>
    <w:rPr>
      <w:b/>
      <w:spacing w:val="0"/>
    </w:rPr>
  </w:style>
  <w:style w:type="paragraph" w:customStyle="1" w:styleId="SuperTitle">
    <w:name w:val="SuperTitle"/>
    <w:basedOn w:val="Title"/>
    <w:rsid w:val="006F4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4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A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AD7"/>
    <w:rPr>
      <w:i/>
    </w:rPr>
  </w:style>
  <w:style w:type="paragraph" w:styleId="Caption">
    <w:name w:val="caption"/>
    <w:basedOn w:val="BodyText"/>
    <w:next w:val="Normal"/>
    <w:qFormat/>
    <w:rsid w:val="006F4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AD7"/>
  </w:style>
  <w:style w:type="paragraph" w:styleId="TableofFigures">
    <w:name w:val="table of figures"/>
    <w:basedOn w:val="Normal"/>
    <w:next w:val="Normal"/>
    <w:semiHidden/>
    <w:rsid w:val="006F4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A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4AD7"/>
    <w:rPr>
      <w:rFonts w:ascii="Wingdings" w:hAnsi="Wingdings"/>
    </w:rPr>
  </w:style>
  <w:style w:type="paragraph" w:customStyle="1" w:styleId="TableHeading">
    <w:name w:val="Table Heading"/>
    <w:basedOn w:val="HeadingBase"/>
    <w:rsid w:val="006F4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AD7"/>
    <w:rPr>
      <w:color w:val="0033CC"/>
      <w:u w:val="none"/>
    </w:rPr>
  </w:style>
  <w:style w:type="paragraph" w:customStyle="1" w:styleId="BodyTextRight">
    <w:name w:val="Body Text Right"/>
    <w:basedOn w:val="BodyText"/>
    <w:rsid w:val="006F4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A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AD7"/>
    <w:rPr>
      <w:sz w:val="32"/>
    </w:rPr>
  </w:style>
  <w:style w:type="paragraph" w:customStyle="1" w:styleId="HeadingProcedure">
    <w:name w:val="Heading Procedure"/>
    <w:basedOn w:val="HeadingBase"/>
    <w:next w:val="Normal"/>
    <w:rsid w:val="006F4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AD7"/>
    <w:pPr>
      <w:spacing w:before="60" w:after="60"/>
    </w:pPr>
  </w:style>
  <w:style w:type="paragraph" w:styleId="ListContinue">
    <w:name w:val="List Continue"/>
    <w:basedOn w:val="List"/>
    <w:rsid w:val="006F4AD7"/>
    <w:pPr>
      <w:ind w:firstLine="0"/>
    </w:pPr>
  </w:style>
  <w:style w:type="paragraph" w:customStyle="1" w:styleId="ListNote">
    <w:name w:val="List Note"/>
    <w:basedOn w:val="List"/>
    <w:rsid w:val="006F4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AD7"/>
    <w:rPr>
      <w:rFonts w:ascii="Courier New" w:hAnsi="Courier New"/>
    </w:rPr>
  </w:style>
  <w:style w:type="paragraph" w:customStyle="1" w:styleId="NoteBullet">
    <w:name w:val="Note Bullet"/>
    <w:basedOn w:val="Note"/>
    <w:rsid w:val="006F4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A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4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AD7"/>
    <w:rPr>
      <w:b/>
      <w:smallCaps/>
    </w:rPr>
  </w:style>
  <w:style w:type="paragraph" w:customStyle="1" w:styleId="TableListNumber">
    <w:name w:val="Table List Number"/>
    <w:basedOn w:val="ListNumber"/>
    <w:rsid w:val="006F4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AD7"/>
    <w:pPr>
      <w:numPr>
        <w:numId w:val="10"/>
      </w:numPr>
    </w:pPr>
  </w:style>
  <w:style w:type="paragraph" w:customStyle="1" w:styleId="ListAlpha2">
    <w:name w:val="List Alpha 2"/>
    <w:basedOn w:val="List2"/>
    <w:rsid w:val="006F4AD7"/>
    <w:pPr>
      <w:numPr>
        <w:numId w:val="9"/>
      </w:numPr>
    </w:pPr>
  </w:style>
  <w:style w:type="paragraph" w:styleId="List2">
    <w:name w:val="List 2"/>
    <w:basedOn w:val="BodyText"/>
    <w:rsid w:val="006F4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A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4A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4AD7"/>
    <w:pPr>
      <w:numPr>
        <w:numId w:val="5"/>
      </w:numPr>
    </w:pPr>
  </w:style>
  <w:style w:type="paragraph" w:styleId="ListContinue2">
    <w:name w:val="List Continue 2"/>
    <w:basedOn w:val="List2"/>
    <w:rsid w:val="006F4AD7"/>
    <w:pPr>
      <w:ind w:firstLine="0"/>
    </w:pPr>
  </w:style>
  <w:style w:type="paragraph" w:styleId="ListContinue3">
    <w:name w:val="List Continue 3"/>
    <w:basedOn w:val="List3"/>
    <w:rsid w:val="006F4AD7"/>
    <w:pPr>
      <w:ind w:left="1021" w:firstLine="0"/>
    </w:pPr>
  </w:style>
  <w:style w:type="paragraph" w:styleId="ListContinue4">
    <w:name w:val="List Continue 4"/>
    <w:basedOn w:val="List4"/>
    <w:rsid w:val="006F4AD7"/>
    <w:pPr>
      <w:ind w:firstLine="0"/>
    </w:pPr>
  </w:style>
  <w:style w:type="paragraph" w:styleId="ListContinue5">
    <w:name w:val="List Continue 5"/>
    <w:basedOn w:val="List5"/>
    <w:rsid w:val="006F4AD7"/>
    <w:pPr>
      <w:ind w:firstLine="0"/>
    </w:pPr>
  </w:style>
  <w:style w:type="paragraph" w:styleId="ListNumber3">
    <w:name w:val="List Number 3"/>
    <w:basedOn w:val="List3"/>
    <w:rsid w:val="006F4AD7"/>
    <w:pPr>
      <w:numPr>
        <w:numId w:val="6"/>
      </w:numPr>
    </w:pPr>
  </w:style>
  <w:style w:type="paragraph" w:styleId="ListNumber4">
    <w:name w:val="List Number 4"/>
    <w:basedOn w:val="List4"/>
    <w:rsid w:val="006F4AD7"/>
    <w:pPr>
      <w:numPr>
        <w:numId w:val="7"/>
      </w:numPr>
    </w:pPr>
  </w:style>
  <w:style w:type="paragraph" w:styleId="ListNumber5">
    <w:name w:val="List Number 5"/>
    <w:basedOn w:val="List5"/>
    <w:rsid w:val="006F4AD7"/>
    <w:pPr>
      <w:numPr>
        <w:numId w:val="8"/>
      </w:numPr>
    </w:pPr>
  </w:style>
  <w:style w:type="paragraph" w:styleId="BlockText">
    <w:name w:val="Block Text"/>
    <w:basedOn w:val="Normal"/>
    <w:rsid w:val="006F4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AD7"/>
    <w:rPr>
      <w:sz w:val="16"/>
      <w:vertAlign w:val="superscript"/>
    </w:rPr>
  </w:style>
  <w:style w:type="character" w:customStyle="1" w:styleId="Symbols">
    <w:name w:val="Symbols"/>
    <w:basedOn w:val="DefaultParagraphFont"/>
    <w:rsid w:val="006F4AD7"/>
    <w:rPr>
      <w:rFonts w:ascii="Symbol" w:hAnsi="Symbol"/>
    </w:rPr>
  </w:style>
  <w:style w:type="character" w:customStyle="1" w:styleId="MenuOptions">
    <w:name w:val="Menu Options"/>
    <w:basedOn w:val="DefaultParagraphFont"/>
    <w:rsid w:val="006F4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AD7"/>
    <w:rPr>
      <w:b/>
    </w:rPr>
  </w:style>
  <w:style w:type="character" w:customStyle="1" w:styleId="Underlined">
    <w:name w:val="Underlined"/>
    <w:basedOn w:val="DefaultParagraphFont"/>
    <w:rsid w:val="006F4AD7"/>
    <w:rPr>
      <w:u w:val="single"/>
    </w:rPr>
  </w:style>
  <w:style w:type="paragraph" w:customStyle="1" w:styleId="TableBodyTextRight">
    <w:name w:val="Table Body Text Right"/>
    <w:basedOn w:val="TableBodyText"/>
    <w:rsid w:val="006F4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AD7"/>
    <w:rPr>
      <w:sz w:val="18"/>
    </w:rPr>
  </w:style>
  <w:style w:type="paragraph" w:customStyle="1" w:styleId="BodySmallRight">
    <w:name w:val="Body Small Right"/>
    <w:basedOn w:val="BodyTextRight"/>
    <w:rsid w:val="006F4AD7"/>
    <w:rPr>
      <w:sz w:val="18"/>
      <w:szCs w:val="18"/>
    </w:rPr>
  </w:style>
  <w:style w:type="paragraph" w:customStyle="1" w:styleId="MarginEdition">
    <w:name w:val="Margin Edition"/>
    <w:basedOn w:val="MarginNote"/>
    <w:rsid w:val="006F4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AD7"/>
    <w:rPr>
      <w:sz w:val="2"/>
      <w:szCs w:val="2"/>
    </w:rPr>
  </w:style>
  <w:style w:type="character" w:customStyle="1" w:styleId="Small">
    <w:name w:val="Small"/>
    <w:basedOn w:val="DefaultParagraphFont"/>
    <w:rsid w:val="006F4AD7"/>
    <w:rPr>
      <w:sz w:val="16"/>
    </w:rPr>
  </w:style>
  <w:style w:type="paragraph" w:customStyle="1" w:styleId="WideTable">
    <w:name w:val="Wide Table"/>
    <w:basedOn w:val="Normal"/>
    <w:rsid w:val="006F4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AD7"/>
  </w:style>
  <w:style w:type="paragraph" w:styleId="Quote">
    <w:name w:val="Quote"/>
    <w:basedOn w:val="Heading1"/>
    <w:link w:val="QuoteChar"/>
    <w:qFormat/>
    <w:rsid w:val="006F4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AD7"/>
    <w:pPr>
      <w:pageBreakBefore/>
    </w:pPr>
  </w:style>
  <w:style w:type="paragraph" w:customStyle="1" w:styleId="Border">
    <w:name w:val="Border"/>
    <w:basedOn w:val="Normal"/>
    <w:qFormat/>
    <w:rsid w:val="006F4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AD7"/>
    <w:rPr>
      <w:u w:val="single"/>
    </w:rPr>
  </w:style>
  <w:style w:type="character" w:customStyle="1" w:styleId="BoldandItalics">
    <w:name w:val="Bold and Italics"/>
    <w:qFormat/>
    <w:rsid w:val="006F4AD7"/>
    <w:rPr>
      <w:b/>
      <w:i/>
      <w:u w:val="none"/>
    </w:rPr>
  </w:style>
  <w:style w:type="paragraph" w:styleId="BalloonText">
    <w:name w:val="Balloon Text"/>
    <w:basedOn w:val="Normal"/>
    <w:link w:val="BalloonTextChar"/>
    <w:rsid w:val="006F4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AD7"/>
    <w:pPr>
      <w:spacing w:before="0" w:after="0"/>
    </w:pPr>
  </w:style>
  <w:style w:type="paragraph" w:customStyle="1" w:styleId="BodyTextBold">
    <w:name w:val="Body Text Bold"/>
    <w:basedOn w:val="BodyText"/>
    <w:qFormat/>
    <w:rsid w:val="006F4AD7"/>
    <w:rPr>
      <w:b/>
    </w:rPr>
  </w:style>
  <w:style w:type="character" w:styleId="Hyperlink">
    <w:name w:val="Hyperlink"/>
    <w:basedOn w:val="DefaultParagraphFont"/>
    <w:uiPriority w:val="99"/>
    <w:unhideWhenUsed/>
    <w:rsid w:val="00865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3089</Characters>
  <Application>Microsoft Office Word</Application>
  <DocSecurity>0</DocSecurity>
  <Lines>85</Lines>
  <Paragraphs>67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SHBHTLS007 Plan and deliver professional hairdressing presentations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2021-12-15T22:11:00Z</dcterms:created>
  <dcterms:modified xsi:type="dcterms:W3CDTF">2021-12-15T22:11:00Z</dcterms:modified>
</cp:coreProperties>
</file>