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D7D" w:rsidP="005B3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SHBHREF004 Enhance hair designs using chemical reformation techniques</w:t>
      </w:r>
      <w:r>
        <w:fldChar w:fldCharType="end"/>
      </w:r>
    </w:p>
    <w:p w:rsidR="005B3D7D" w:rsidP="005B3D7D">
      <w:pPr>
        <w:pStyle w:val="Version"/>
        <w:sectPr w:rsidSect="00126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1C2" w:rsidP="001261C2">
      <w:pPr>
        <w:pStyle w:val="SuperHeading"/>
      </w:pPr>
      <w:r w:rsidRPr="001261C2">
        <w:t>Assessment Requirements for SHBHREF004 Enhance hair designs using chemical reformation techniques</w:t>
      </w:r>
    </w:p>
    <w:p w:rsidR="00000000" w:rsidRPr="001261C2" w:rsidP="001261C2">
      <w:pPr>
        <w:pStyle w:val="Heading1"/>
      </w:pPr>
      <w:bookmarkStart w:id="1" w:name="O_843200"/>
      <w:bookmarkEnd w:id="1"/>
      <w:r w:rsidRPr="001261C2">
        <w:t>Modification History</w:t>
      </w:r>
    </w:p>
    <w:p w:rsidR="00000000" w:rsidRPr="001261C2" w:rsidP="005B3D7D">
      <w:pPr>
        <w:pStyle w:val="BodyText"/>
      </w:pPr>
      <w:r w:rsidRPr="001261C2">
        <w:t>Not applicable.</w:t>
      </w:r>
    </w:p>
    <w:p w:rsidR="00000000" w:rsidRPr="001261C2" w:rsidP="001261C2">
      <w:pPr>
        <w:pStyle w:val="Heading1"/>
      </w:pPr>
      <w:bookmarkStart w:id="2" w:name="O_843201"/>
      <w:bookmarkEnd w:id="2"/>
      <w:r w:rsidRPr="001261C2">
        <w:t>Performance Evidence</w:t>
      </w:r>
    </w:p>
    <w:p w:rsidR="00000000" w:rsidRPr="001261C2" w:rsidP="005B3D7D">
      <w:pPr>
        <w:pStyle w:val="BodyText"/>
      </w:pPr>
      <w:r w:rsidRPr="001261C2">
        <w:t>Evidence of the ability to complete tasks outlined in elements and performance criteria of this unit in the context of the job role, and:</w:t>
      </w:r>
    </w:p>
    <w:p w:rsidR="00000000" w:rsidRPr="001261C2" w:rsidP="001261C2">
      <w:pPr>
        <w:pStyle w:val="ListBullet"/>
      </w:pPr>
      <w:r w:rsidRPr="001261C2">
        <w:t>complete a research project, using information from at least three different sources, to identify, explore and comple</w:t>
      </w:r>
      <w:r w:rsidRPr="001261C2">
        <w:t>te a written report on:</w:t>
      </w:r>
    </w:p>
    <w:p w:rsidR="00000000" w:rsidRPr="001261C2" w:rsidP="001261C2">
      <w:pPr>
        <w:pStyle w:val="ListBullet2"/>
      </w:pPr>
      <w:r w:rsidRPr="001261C2">
        <w:t>current chemical hair curling, volumising and straightening products and techniques and use in enhancing classic and creative hair designs</w:t>
      </w:r>
    </w:p>
    <w:p w:rsidR="00000000" w:rsidRPr="001261C2" w:rsidP="001261C2">
      <w:pPr>
        <w:pStyle w:val="ListBullet2"/>
      </w:pPr>
      <w:r w:rsidRPr="001261C2">
        <w:t>new and emerging products, techniques and creative hair designs which incorporate chemical r</w:t>
      </w:r>
      <w:r w:rsidRPr="001261C2">
        <w:t>eformation</w:t>
      </w:r>
    </w:p>
    <w:p w:rsidR="00000000" w:rsidRPr="001261C2" w:rsidP="001261C2">
      <w:pPr>
        <w:pStyle w:val="ListBullet"/>
      </w:pPr>
      <w:r w:rsidRPr="001261C2">
        <w:t>develop a creative hair design, which incorporates chemical reformation, for each of these haircut structures:</w:t>
      </w:r>
    </w:p>
    <w:p w:rsidR="00000000" w:rsidRPr="001261C2" w:rsidP="001261C2">
      <w:pPr>
        <w:pStyle w:val="ListBullet2"/>
      </w:pPr>
      <w:r w:rsidRPr="001261C2">
        <w:t>short</w:t>
      </w:r>
    </w:p>
    <w:p w:rsidR="00000000" w:rsidRPr="001261C2" w:rsidP="001261C2">
      <w:pPr>
        <w:pStyle w:val="ListBullet2"/>
      </w:pPr>
      <w:r w:rsidRPr="001261C2">
        <w:t>medium</w:t>
      </w:r>
    </w:p>
    <w:p w:rsidR="00000000" w:rsidRPr="001261C2" w:rsidP="001261C2">
      <w:pPr>
        <w:pStyle w:val="ListBullet2"/>
      </w:pPr>
      <w:r w:rsidRPr="001261C2">
        <w:t>long</w:t>
      </w:r>
    </w:p>
    <w:p w:rsidR="00000000" w:rsidRPr="001261C2" w:rsidP="001261C2">
      <w:pPr>
        <w:pStyle w:val="ListBullet2"/>
      </w:pPr>
      <w:r w:rsidRPr="001261C2">
        <w:t>solid form</w:t>
      </w:r>
    </w:p>
    <w:p w:rsidR="00000000" w:rsidRPr="001261C2" w:rsidP="001261C2">
      <w:pPr>
        <w:pStyle w:val="ListBullet2"/>
      </w:pPr>
      <w:r w:rsidRPr="001261C2">
        <w:t>layered</w:t>
      </w:r>
    </w:p>
    <w:p w:rsidR="00000000" w:rsidRPr="001261C2" w:rsidP="001261C2">
      <w:pPr>
        <w:pStyle w:val="ListBullet2"/>
      </w:pPr>
      <w:r w:rsidRPr="001261C2">
        <w:t>graduated</w:t>
      </w:r>
    </w:p>
    <w:p w:rsidR="00000000" w:rsidRPr="001261C2" w:rsidP="001261C2">
      <w:pPr>
        <w:pStyle w:val="ListBullet"/>
      </w:pPr>
      <w:r w:rsidRPr="001261C2">
        <w:t>incorporate these hair reformation enhancements cumulatively within the above suite of designs:</w:t>
      </w:r>
    </w:p>
    <w:p w:rsidR="00000000" w:rsidRPr="001261C2" w:rsidP="001261C2">
      <w:pPr>
        <w:pStyle w:val="ListBullet2"/>
      </w:pPr>
      <w:r w:rsidRPr="001261C2">
        <w:t>full head</w:t>
      </w:r>
    </w:p>
    <w:p w:rsidR="00000000" w:rsidRPr="001261C2" w:rsidP="001261C2">
      <w:pPr>
        <w:pStyle w:val="ListBullet2"/>
      </w:pPr>
      <w:r w:rsidRPr="001261C2">
        <w:t>partial head</w:t>
      </w:r>
    </w:p>
    <w:p w:rsidR="00000000" w:rsidRPr="001261C2" w:rsidP="001261C2">
      <w:pPr>
        <w:pStyle w:val="ListBullet2"/>
      </w:pPr>
      <w:r w:rsidRPr="001261C2">
        <w:t>changes in texture</w:t>
      </w:r>
    </w:p>
    <w:p w:rsidR="00000000" w:rsidRPr="001261C2" w:rsidP="001261C2">
      <w:pPr>
        <w:pStyle w:val="ListBullet2"/>
      </w:pPr>
      <w:r w:rsidRPr="001261C2">
        <w:t>adding curl root to point (spiral)</w:t>
      </w:r>
    </w:p>
    <w:p w:rsidR="00000000" w:rsidRPr="001261C2" w:rsidP="001261C2">
      <w:pPr>
        <w:pStyle w:val="ListBullet2"/>
      </w:pPr>
      <w:r w:rsidRPr="001261C2">
        <w:t>adding curl or volume point to root</w:t>
      </w:r>
    </w:p>
    <w:p w:rsidR="00000000" w:rsidRPr="001261C2" w:rsidP="001261C2">
      <w:pPr>
        <w:pStyle w:val="ListBullet2"/>
      </w:pPr>
      <w:r w:rsidRPr="001261C2">
        <w:t>adding waves</w:t>
      </w:r>
    </w:p>
    <w:p w:rsidR="00000000" w:rsidRPr="001261C2" w:rsidP="001261C2">
      <w:pPr>
        <w:pStyle w:val="ListBullet2"/>
      </w:pPr>
      <w:r w:rsidRPr="001261C2">
        <w:t>relaxing natural curl</w:t>
      </w:r>
    </w:p>
    <w:p w:rsidR="00000000" w:rsidRPr="001261C2" w:rsidP="001261C2">
      <w:pPr>
        <w:pStyle w:val="ListBullet2"/>
      </w:pPr>
      <w:r w:rsidRPr="001261C2">
        <w:t xml:space="preserve">increasing </w:t>
      </w:r>
      <w:r w:rsidRPr="001261C2">
        <w:t>body</w:t>
      </w:r>
    </w:p>
    <w:p w:rsidR="00000000" w:rsidRPr="001261C2" w:rsidP="001261C2">
      <w:pPr>
        <w:pStyle w:val="ListBullet2"/>
      </w:pPr>
      <w:r w:rsidRPr="001261C2">
        <w:t>increasing volume</w:t>
      </w:r>
    </w:p>
    <w:p w:rsidR="00000000" w:rsidRPr="001261C2" w:rsidP="001261C2">
      <w:pPr>
        <w:pStyle w:val="ListBullet"/>
      </w:pPr>
      <w:r w:rsidRPr="001261C2">
        <w:t>consult with at least four clients, each with different haircut structures and hair reformation preferences, and complete reformation services using creative techniques to enhance their hair designs</w:t>
      </w:r>
    </w:p>
    <w:p w:rsidR="00000000" w:rsidRPr="001261C2" w:rsidP="001261C2">
      <w:pPr>
        <w:pStyle w:val="ListBullet"/>
      </w:pPr>
      <w:r w:rsidRPr="001261C2">
        <w:t>for each client, complete a pre-t</w:t>
      </w:r>
      <w:r w:rsidRPr="001261C2">
        <w:t>reatment hair analysis covering the following characteristics to recommend appropriate reformation treatments:</w:t>
      </w:r>
    </w:p>
    <w:p w:rsidR="00000000" w:rsidRPr="001261C2" w:rsidP="001261C2">
      <w:pPr>
        <w:pStyle w:val="ListBullet2"/>
      </w:pPr>
      <w:r w:rsidRPr="001261C2">
        <w:t>hair and scalp condition</w:t>
      </w:r>
    </w:p>
    <w:p w:rsidR="00000000" w:rsidRPr="001261C2" w:rsidP="001261C2">
      <w:pPr>
        <w:pStyle w:val="ListBullet2"/>
      </w:pPr>
      <w:r w:rsidRPr="001261C2">
        <w:t>hair texture</w:t>
      </w:r>
    </w:p>
    <w:p w:rsidR="00000000" w:rsidRPr="001261C2" w:rsidP="001261C2">
      <w:pPr>
        <w:pStyle w:val="ListBullet2"/>
      </w:pPr>
      <w:r w:rsidRPr="001261C2">
        <w:t>hair density</w:t>
      </w:r>
    </w:p>
    <w:p w:rsidR="00000000" w:rsidRPr="001261C2" w:rsidP="001261C2">
      <w:pPr>
        <w:pStyle w:val="ListBullet2"/>
      </w:pPr>
      <w:r w:rsidRPr="001261C2">
        <w:t>hair porosity</w:t>
      </w:r>
    </w:p>
    <w:p w:rsidR="00000000" w:rsidRPr="001261C2" w:rsidP="001261C2">
      <w:pPr>
        <w:pStyle w:val="ListBullet2"/>
      </w:pPr>
      <w:r w:rsidRPr="001261C2">
        <w:t>degree of curl or wave</w:t>
      </w:r>
    </w:p>
    <w:p w:rsidR="00000000" w:rsidRPr="001261C2" w:rsidP="001261C2">
      <w:pPr>
        <w:pStyle w:val="ListBullet2"/>
      </w:pPr>
      <w:r w:rsidRPr="001261C2">
        <w:t>length of hair</w:t>
      </w:r>
    </w:p>
    <w:p w:rsidR="00000000" w:rsidRPr="001261C2" w:rsidP="001261C2">
      <w:pPr>
        <w:pStyle w:val="ListBullet2"/>
      </w:pPr>
      <w:r w:rsidRPr="001261C2">
        <w:t>effects on hair of previous chemical services</w:t>
      </w:r>
    </w:p>
    <w:p w:rsidR="00000000" w:rsidRPr="001261C2" w:rsidP="001261C2">
      <w:pPr>
        <w:pStyle w:val="ListBullet"/>
      </w:pPr>
      <w:r w:rsidRPr="001261C2">
        <w:t>record the following details of the chemical reformation service in the history for each client serviced:</w:t>
      </w:r>
    </w:p>
    <w:p w:rsidR="00000000" w:rsidRPr="001261C2" w:rsidP="001261C2">
      <w:pPr>
        <w:pStyle w:val="ListBullet2"/>
      </w:pPr>
      <w:r w:rsidRPr="001261C2">
        <w:t>pre-service hair analysis</w:t>
      </w:r>
    </w:p>
    <w:p w:rsidR="00000000" w:rsidRPr="001261C2" w:rsidP="001261C2">
      <w:pPr>
        <w:pStyle w:val="ListBullet2"/>
      </w:pPr>
      <w:r w:rsidRPr="001261C2">
        <w:t>contraindications</w:t>
      </w:r>
    </w:p>
    <w:p w:rsidR="00000000" w:rsidRPr="001261C2" w:rsidP="001261C2">
      <w:pPr>
        <w:pStyle w:val="ListBullet2"/>
      </w:pPr>
      <w:r w:rsidRPr="001261C2">
        <w:t>desired degree of curl, wave or relaxation</w:t>
      </w:r>
    </w:p>
    <w:p w:rsidR="00000000" w:rsidRPr="001261C2" w:rsidP="001261C2">
      <w:pPr>
        <w:pStyle w:val="ListBullet2"/>
      </w:pPr>
      <w:r w:rsidRPr="001261C2">
        <w:t>products, stren</w:t>
      </w:r>
      <w:r w:rsidRPr="001261C2">
        <w:t>gths and processing times used</w:t>
      </w:r>
    </w:p>
    <w:p w:rsidR="00000000" w:rsidRPr="001261C2" w:rsidP="001261C2">
      <w:pPr>
        <w:pStyle w:val="ListBullet2"/>
      </w:pPr>
      <w:r w:rsidRPr="001261C2">
        <w:t>tools and techniques used</w:t>
      </w:r>
    </w:p>
    <w:p w:rsidR="00000000" w:rsidRPr="001261C2" w:rsidP="001261C2">
      <w:pPr>
        <w:pStyle w:val="ListBullet2"/>
      </w:pPr>
      <w:r w:rsidRPr="001261C2">
        <w:t>degree of curl, wave or relaxation achieved</w:t>
      </w:r>
    </w:p>
    <w:p w:rsidR="00000000" w:rsidRPr="001261C2" w:rsidP="001261C2">
      <w:pPr>
        <w:pStyle w:val="ListBullet2"/>
      </w:pPr>
      <w:r w:rsidRPr="001261C2">
        <w:t>recommended home care products.</w:t>
      </w:r>
    </w:p>
    <w:p w:rsidR="00000000" w:rsidRPr="001261C2" w:rsidP="001261C2">
      <w:pPr>
        <w:pStyle w:val="AllowPageBreak"/>
      </w:pPr>
    </w:p>
    <w:p w:rsidR="00000000" w:rsidRPr="001261C2" w:rsidP="001261C2">
      <w:pPr>
        <w:pStyle w:val="Heading1"/>
      </w:pPr>
      <w:bookmarkStart w:id="3" w:name="O_843202"/>
      <w:bookmarkEnd w:id="3"/>
      <w:r w:rsidRPr="001261C2">
        <w:t>Knowledge Evidence</w:t>
      </w:r>
    </w:p>
    <w:p w:rsidR="00000000" w:rsidRPr="001261C2" w:rsidP="005B3D7D">
      <w:pPr>
        <w:pStyle w:val="BodyText"/>
      </w:pPr>
      <w:r w:rsidRPr="001261C2">
        <w:t>Demonstrated knowledge required to complete the tasks outlined in</w:t>
      </w:r>
      <w:r w:rsidRPr="001261C2">
        <w:t xml:space="preserve"> elements and performance criteria of this unit:</w:t>
      </w:r>
    </w:p>
    <w:p w:rsidR="00000000" w:rsidRPr="001261C2" w:rsidP="001261C2">
      <w:pPr>
        <w:pStyle w:val="ListBullet"/>
      </w:pPr>
      <w:r w:rsidRPr="001261C2">
        <w:t>key characteristics and interrelationships of the elements and principles of hair design and use in achieving creative hair designs which incorporate chemical reformation;</w:t>
      </w:r>
    </w:p>
    <w:p w:rsidR="00000000" w:rsidRPr="001261C2" w:rsidP="001261C2">
      <w:pPr>
        <w:pStyle w:val="ListBullet2"/>
      </w:pPr>
      <w:r w:rsidRPr="001261C2">
        <w:t>elements of hair design:</w:t>
      </w:r>
    </w:p>
    <w:p w:rsidR="00000000" w:rsidRPr="001261C2" w:rsidP="001261C2">
      <w:pPr>
        <w:pStyle w:val="ListBullet3"/>
      </w:pPr>
      <w:r w:rsidRPr="001261C2">
        <w:t>line</w:t>
      </w:r>
    </w:p>
    <w:p w:rsidR="00000000" w:rsidRPr="001261C2" w:rsidP="001261C2">
      <w:pPr>
        <w:pStyle w:val="ListBullet3"/>
      </w:pPr>
      <w:r w:rsidRPr="001261C2">
        <w:t>sh</w:t>
      </w:r>
      <w:r w:rsidRPr="001261C2">
        <w:t>ape</w:t>
      </w:r>
    </w:p>
    <w:p w:rsidR="00000000" w:rsidRPr="001261C2" w:rsidP="001261C2">
      <w:pPr>
        <w:pStyle w:val="ListBullet3"/>
      </w:pPr>
      <w:r w:rsidRPr="001261C2">
        <w:t>direction</w:t>
      </w:r>
    </w:p>
    <w:p w:rsidR="00000000" w:rsidRPr="001261C2" w:rsidP="001261C2">
      <w:pPr>
        <w:pStyle w:val="ListBullet3"/>
      </w:pPr>
      <w:r w:rsidRPr="001261C2">
        <w:t>size</w:t>
      </w:r>
    </w:p>
    <w:p w:rsidR="00000000" w:rsidRPr="001261C2" w:rsidP="001261C2">
      <w:pPr>
        <w:pStyle w:val="ListBullet3"/>
      </w:pPr>
      <w:r w:rsidRPr="001261C2">
        <w:t>texture</w:t>
      </w:r>
    </w:p>
    <w:p w:rsidR="00000000" w:rsidRPr="001261C2" w:rsidP="001261C2">
      <w:pPr>
        <w:pStyle w:val="ListBullet3"/>
      </w:pPr>
      <w:r w:rsidRPr="001261C2">
        <w:t>colour</w:t>
      </w:r>
    </w:p>
    <w:p w:rsidR="00000000" w:rsidRPr="001261C2" w:rsidP="001261C2">
      <w:pPr>
        <w:pStyle w:val="ListBullet2"/>
      </w:pPr>
      <w:r w:rsidRPr="001261C2">
        <w:t>principles of hair design:</w:t>
      </w:r>
    </w:p>
    <w:p w:rsidR="00000000" w:rsidRPr="001261C2" w:rsidP="001261C2">
      <w:pPr>
        <w:pStyle w:val="ListBullet3"/>
      </w:pPr>
      <w:r w:rsidRPr="001261C2">
        <w:t>balance</w:t>
      </w:r>
    </w:p>
    <w:p w:rsidR="00000000" w:rsidRPr="001261C2" w:rsidP="001261C2">
      <w:pPr>
        <w:pStyle w:val="ListBullet3"/>
      </w:pPr>
      <w:r w:rsidRPr="001261C2">
        <w:t>gradation</w:t>
      </w:r>
    </w:p>
    <w:p w:rsidR="00000000" w:rsidRPr="001261C2" w:rsidP="001261C2">
      <w:pPr>
        <w:pStyle w:val="ListBullet3"/>
      </w:pPr>
      <w:r w:rsidRPr="001261C2">
        <w:t>repetition</w:t>
      </w:r>
    </w:p>
    <w:p w:rsidR="00000000" w:rsidRPr="001261C2" w:rsidP="001261C2">
      <w:pPr>
        <w:pStyle w:val="ListBullet3"/>
      </w:pPr>
      <w:r w:rsidRPr="001261C2">
        <w:t>contrast</w:t>
      </w:r>
    </w:p>
    <w:p w:rsidR="00000000" w:rsidRPr="001261C2" w:rsidP="001261C2">
      <w:pPr>
        <w:pStyle w:val="ListBullet3"/>
      </w:pPr>
      <w:r w:rsidRPr="001261C2">
        <w:t>harmony</w:t>
      </w:r>
    </w:p>
    <w:p w:rsidR="00000000" w:rsidRPr="001261C2" w:rsidP="001261C2">
      <w:pPr>
        <w:pStyle w:val="ListBullet3"/>
      </w:pPr>
      <w:r w:rsidRPr="001261C2">
        <w:t>dominance</w:t>
      </w:r>
    </w:p>
    <w:p w:rsidR="00000000" w:rsidRPr="001261C2" w:rsidP="001261C2">
      <w:pPr>
        <w:pStyle w:val="ListBullet3"/>
      </w:pPr>
      <w:r w:rsidRPr="001261C2">
        <w:t>unity</w:t>
      </w:r>
    </w:p>
    <w:p w:rsidR="00000000" w:rsidRPr="001261C2" w:rsidP="001261C2">
      <w:pPr>
        <w:pStyle w:val="ListBullet"/>
      </w:pPr>
      <w:r w:rsidRPr="001261C2">
        <w:t>a wide range of chemical texturising and straightening techniques and effects on different haircut structures</w:t>
      </w:r>
    </w:p>
    <w:p w:rsidR="00000000" w:rsidRPr="001261C2" w:rsidP="001261C2">
      <w:pPr>
        <w:pStyle w:val="ListBullet"/>
      </w:pPr>
      <w:r w:rsidRPr="001261C2">
        <w:t>a range of d</w:t>
      </w:r>
      <w:r w:rsidRPr="001261C2">
        <w:t>ifferent winding techniques and how these are used to achieve different effects when curling or volumising hair:</w:t>
      </w:r>
    </w:p>
    <w:p w:rsidR="00000000" w:rsidRPr="001261C2" w:rsidP="001261C2">
      <w:pPr>
        <w:pStyle w:val="ListBullet2"/>
      </w:pPr>
      <w:r w:rsidRPr="001261C2">
        <w:t>fan wind</w:t>
      </w:r>
    </w:p>
    <w:p w:rsidR="00000000" w:rsidRPr="001261C2" w:rsidP="001261C2">
      <w:pPr>
        <w:pStyle w:val="ListBullet2"/>
      </w:pPr>
      <w:r w:rsidRPr="001261C2">
        <w:t>classic wind</w:t>
      </w:r>
    </w:p>
    <w:p w:rsidR="00000000" w:rsidRPr="001261C2" w:rsidP="001261C2">
      <w:pPr>
        <w:pStyle w:val="ListBullet2"/>
      </w:pPr>
      <w:r w:rsidRPr="001261C2">
        <w:t>directional wind</w:t>
      </w:r>
    </w:p>
    <w:p w:rsidR="00000000" w:rsidRPr="001261C2" w:rsidP="001261C2">
      <w:pPr>
        <w:pStyle w:val="ListBullet2"/>
      </w:pPr>
      <w:r w:rsidRPr="001261C2">
        <w:t>spiral wind</w:t>
      </w:r>
    </w:p>
    <w:p w:rsidR="00000000" w:rsidRPr="001261C2" w:rsidP="001261C2">
      <w:pPr>
        <w:pStyle w:val="ListBullet"/>
      </w:pPr>
      <w:r w:rsidRPr="001261C2">
        <w:t>hair biology, at an elementary level of understanding:</w:t>
      </w:r>
    </w:p>
    <w:p w:rsidR="00000000" w:rsidRPr="001261C2" w:rsidP="001261C2">
      <w:pPr>
        <w:pStyle w:val="ListBullet2"/>
      </w:pPr>
      <w:r w:rsidRPr="001261C2">
        <w:t>main functions and role of hair</w:t>
      </w:r>
    </w:p>
    <w:p w:rsidR="00000000" w:rsidRPr="001261C2" w:rsidP="001261C2">
      <w:pPr>
        <w:pStyle w:val="ListBullet2"/>
      </w:pPr>
      <w:r w:rsidRPr="001261C2">
        <w:t>ma</w:t>
      </w:r>
      <w:r w:rsidRPr="001261C2">
        <w:t>in factors contributing to degree of curl or wave in hair</w:t>
      </w:r>
    </w:p>
    <w:p w:rsidR="00000000" w:rsidRPr="001261C2" w:rsidP="001261C2">
      <w:pPr>
        <w:pStyle w:val="ListBullet2"/>
      </w:pPr>
      <w:r w:rsidRPr="001261C2">
        <w:t>structure and cellular features of hair and hair follicles</w:t>
      </w:r>
    </w:p>
    <w:p w:rsidR="00000000" w:rsidRPr="001261C2" w:rsidP="001261C2">
      <w:pPr>
        <w:pStyle w:val="ListBullet2"/>
      </w:pPr>
      <w:r w:rsidRPr="001261C2">
        <w:t>process of hair growth and the hair growth cycle</w:t>
      </w:r>
    </w:p>
    <w:p w:rsidR="00000000" w:rsidRPr="001261C2" w:rsidP="001261C2">
      <w:pPr>
        <w:pStyle w:val="ListBullet2"/>
      </w:pPr>
      <w:r w:rsidRPr="001261C2">
        <w:t>characteristics of normal and damaged hair</w:t>
      </w:r>
    </w:p>
    <w:p w:rsidR="00000000" w:rsidRPr="001261C2" w:rsidP="001261C2">
      <w:pPr>
        <w:pStyle w:val="ListBullet"/>
      </w:pPr>
      <w:r w:rsidRPr="001261C2">
        <w:t xml:space="preserve">basic concepts of cosmetic chemistry, as they </w:t>
      </w:r>
      <w:r w:rsidRPr="001261C2">
        <w:t>apply to effective and safe use of chemical reformation products:</w:t>
      </w:r>
    </w:p>
    <w:p w:rsidR="00000000" w:rsidRPr="001261C2" w:rsidP="001261C2">
      <w:pPr>
        <w:pStyle w:val="ListBullet2"/>
      </w:pPr>
      <w:r w:rsidRPr="001261C2">
        <w:t>bonds</w:t>
      </w:r>
    </w:p>
    <w:p w:rsidR="00000000" w:rsidRPr="001261C2" w:rsidP="001261C2">
      <w:pPr>
        <w:pStyle w:val="ListBullet2"/>
      </w:pPr>
      <w:r w:rsidRPr="001261C2">
        <w:t>molecules</w:t>
      </w:r>
    </w:p>
    <w:p w:rsidR="00000000" w:rsidRPr="001261C2" w:rsidP="001261C2">
      <w:pPr>
        <w:pStyle w:val="ListBullet2"/>
      </w:pPr>
      <w:r w:rsidRPr="001261C2">
        <w:t>chemical compounds</w:t>
      </w:r>
    </w:p>
    <w:p w:rsidR="00000000" w:rsidRPr="001261C2" w:rsidP="001261C2">
      <w:pPr>
        <w:pStyle w:val="ListBullet2"/>
      </w:pPr>
      <w:r w:rsidRPr="001261C2">
        <w:t>chemical change</w:t>
      </w:r>
    </w:p>
    <w:p w:rsidR="00000000" w:rsidRPr="001261C2" w:rsidP="001261C2">
      <w:pPr>
        <w:pStyle w:val="ListBullet2"/>
      </w:pPr>
      <w:r w:rsidRPr="001261C2">
        <w:t>neutralisation</w:t>
      </w:r>
    </w:p>
    <w:p w:rsidR="00000000" w:rsidRPr="001261C2" w:rsidP="001261C2">
      <w:pPr>
        <w:pStyle w:val="ListBullet2"/>
      </w:pPr>
      <w:r w:rsidRPr="001261C2">
        <w:t>acids and bases</w:t>
      </w:r>
    </w:p>
    <w:p w:rsidR="00000000" w:rsidRPr="001261C2" w:rsidP="001261C2">
      <w:pPr>
        <w:pStyle w:val="ListBullet2"/>
      </w:pPr>
      <w:r w:rsidRPr="001261C2">
        <w:t>pH</w:t>
      </w:r>
    </w:p>
    <w:p w:rsidR="00000000" w:rsidRPr="001261C2" w:rsidP="001261C2">
      <w:pPr>
        <w:pStyle w:val="ListBullet"/>
      </w:pPr>
      <w:r w:rsidRPr="001261C2">
        <w:t xml:space="preserve">at an elementary level of understanding, the chemical and physical effects on hair structure </w:t>
      </w:r>
      <w:r w:rsidRPr="001261C2">
        <w:t>and bonds, texture and curl or wave of:</w:t>
      </w:r>
    </w:p>
    <w:p w:rsidR="00000000" w:rsidRPr="001261C2" w:rsidP="001261C2">
      <w:pPr>
        <w:pStyle w:val="ListBullet2"/>
      </w:pPr>
      <w:r w:rsidRPr="001261C2">
        <w:t>protein fillers</w:t>
      </w:r>
    </w:p>
    <w:p w:rsidR="00000000" w:rsidRPr="001261C2" w:rsidP="001261C2">
      <w:pPr>
        <w:pStyle w:val="ListBullet2"/>
      </w:pPr>
      <w:r w:rsidRPr="001261C2">
        <w:t>perm solutions</w:t>
      </w:r>
    </w:p>
    <w:p w:rsidR="00000000" w:rsidRPr="001261C2" w:rsidP="001261C2">
      <w:pPr>
        <w:pStyle w:val="ListBullet2"/>
      </w:pPr>
      <w:r w:rsidRPr="001261C2">
        <w:t>chemical straightening and relaxing products</w:t>
      </w:r>
    </w:p>
    <w:p w:rsidR="00000000" w:rsidRPr="001261C2" w:rsidP="001261C2">
      <w:pPr>
        <w:pStyle w:val="ListBullet2"/>
      </w:pPr>
      <w:r w:rsidRPr="001261C2">
        <w:t>post-process conditioners</w:t>
      </w:r>
    </w:p>
    <w:p w:rsidR="00000000" w:rsidRPr="001261C2" w:rsidP="001261C2">
      <w:pPr>
        <w:pStyle w:val="ListBullet2"/>
      </w:pPr>
      <w:r w:rsidRPr="001261C2">
        <w:t>neutralisers</w:t>
      </w:r>
    </w:p>
    <w:p w:rsidR="00000000" w:rsidRPr="001261C2" w:rsidP="001261C2">
      <w:pPr>
        <w:pStyle w:val="ListBullet2"/>
      </w:pPr>
      <w:r w:rsidRPr="001261C2">
        <w:t>anti-frizz products</w:t>
      </w:r>
    </w:p>
    <w:p w:rsidR="00000000" w:rsidRPr="001261C2" w:rsidP="001261C2">
      <w:pPr>
        <w:pStyle w:val="ListBullet2"/>
      </w:pPr>
      <w:r w:rsidRPr="001261C2">
        <w:t>styling gels</w:t>
      </w:r>
    </w:p>
    <w:p w:rsidR="00000000" w:rsidRPr="001261C2" w:rsidP="001261C2">
      <w:pPr>
        <w:pStyle w:val="ListBullet2"/>
      </w:pPr>
      <w:r w:rsidRPr="001261C2">
        <w:t>application of heat</w:t>
      </w:r>
    </w:p>
    <w:p w:rsidR="00000000" w:rsidRPr="001261C2" w:rsidP="001261C2">
      <w:pPr>
        <w:pStyle w:val="ListBullet"/>
      </w:pPr>
      <w:r w:rsidRPr="001261C2">
        <w:t>key factors that influence degree of curl, bod</w:t>
      </w:r>
      <w:r w:rsidRPr="001261C2">
        <w:t>y and relaxation achieved:</w:t>
      </w:r>
    </w:p>
    <w:p w:rsidR="00000000" w:rsidRPr="001261C2" w:rsidP="001261C2">
      <w:pPr>
        <w:pStyle w:val="ListBullet2"/>
      </w:pPr>
      <w:r w:rsidRPr="001261C2">
        <w:t>hair porosity</w:t>
      </w:r>
    </w:p>
    <w:p w:rsidR="00000000" w:rsidRPr="001261C2" w:rsidP="001261C2">
      <w:pPr>
        <w:pStyle w:val="ListBullet2"/>
      </w:pPr>
      <w:r w:rsidRPr="001261C2">
        <w:t>hair condition</w:t>
      </w:r>
    </w:p>
    <w:p w:rsidR="00000000" w:rsidRPr="001261C2" w:rsidP="001261C2">
      <w:pPr>
        <w:pStyle w:val="ListBullet2"/>
      </w:pPr>
      <w:r w:rsidRPr="001261C2">
        <w:t>product type and strength</w:t>
      </w:r>
    </w:p>
    <w:p w:rsidR="00000000" w:rsidRPr="001261C2" w:rsidP="001261C2">
      <w:pPr>
        <w:pStyle w:val="ListBullet2"/>
      </w:pPr>
      <w:r w:rsidRPr="001261C2">
        <w:t>processing time</w:t>
      </w:r>
    </w:p>
    <w:p w:rsidR="00000000" w:rsidRPr="001261C2" w:rsidP="001261C2">
      <w:pPr>
        <w:pStyle w:val="ListBullet2"/>
      </w:pPr>
      <w:r w:rsidRPr="001261C2">
        <w:t>environmental humidity</w:t>
      </w:r>
    </w:p>
    <w:p w:rsidR="00000000" w:rsidRPr="001261C2" w:rsidP="001261C2">
      <w:pPr>
        <w:pStyle w:val="ListBullet2"/>
      </w:pPr>
      <w:r w:rsidRPr="001261C2">
        <w:t>tools and techniques used</w:t>
      </w:r>
    </w:p>
    <w:p w:rsidR="00000000" w:rsidRPr="001261C2" w:rsidP="001261C2">
      <w:pPr>
        <w:pStyle w:val="ListBullet"/>
      </w:pPr>
      <w:r w:rsidRPr="001261C2">
        <w:t>contraindications to using chemical hair reformation products:</w:t>
      </w:r>
    </w:p>
    <w:p w:rsidR="00000000" w:rsidRPr="001261C2" w:rsidP="001261C2">
      <w:pPr>
        <w:pStyle w:val="ListBullet2"/>
      </w:pPr>
      <w:r w:rsidRPr="001261C2">
        <w:t>abnormal scalp conditions, including broken or weeping areas of skin</w:t>
      </w:r>
    </w:p>
    <w:p w:rsidR="00000000" w:rsidRPr="001261C2" w:rsidP="001261C2">
      <w:pPr>
        <w:pStyle w:val="ListBullet2"/>
      </w:pPr>
      <w:r w:rsidRPr="001261C2">
        <w:t>hair or scalp damage from previous chemical hair treatments</w:t>
      </w:r>
    </w:p>
    <w:p w:rsidR="00000000" w:rsidRPr="001261C2" w:rsidP="001261C2">
      <w:pPr>
        <w:pStyle w:val="ListBullet2"/>
      </w:pPr>
      <w:r w:rsidRPr="001261C2">
        <w:t>highly porous hair</w:t>
      </w:r>
    </w:p>
    <w:p w:rsidR="00000000" w:rsidRPr="001261C2" w:rsidP="001261C2">
      <w:pPr>
        <w:pStyle w:val="ListBullet2"/>
      </w:pPr>
      <w:r w:rsidRPr="001261C2">
        <w:t>resistant hair</w:t>
      </w:r>
    </w:p>
    <w:p w:rsidR="00000000" w:rsidRPr="001261C2" w:rsidP="001261C2">
      <w:pPr>
        <w:pStyle w:val="ListBullet"/>
      </w:pPr>
      <w:r w:rsidRPr="001261C2">
        <w:t>organisation’s chemical hair curling, volumising and straightening products range:</w:t>
      </w:r>
    </w:p>
    <w:p w:rsidR="00000000" w:rsidRPr="001261C2" w:rsidP="001261C2">
      <w:pPr>
        <w:pStyle w:val="ListBullet2"/>
      </w:pPr>
      <w:r w:rsidRPr="001261C2">
        <w:t>strength</w:t>
      </w:r>
      <w:r w:rsidRPr="001261C2">
        <w:t>s and formulation</w:t>
      </w:r>
    </w:p>
    <w:p w:rsidR="00000000" w:rsidRPr="001261C2" w:rsidP="001261C2">
      <w:pPr>
        <w:pStyle w:val="ListBullet2"/>
      </w:pPr>
      <w:r w:rsidRPr="001261C2">
        <w:t>product purpose</w:t>
      </w:r>
    </w:p>
    <w:p w:rsidR="00000000" w:rsidRPr="001261C2" w:rsidP="001261C2">
      <w:pPr>
        <w:pStyle w:val="ListBullet2"/>
      </w:pPr>
      <w:r w:rsidRPr="001261C2">
        <w:t>action on the hair</w:t>
      </w:r>
    </w:p>
    <w:p w:rsidR="00000000" w:rsidRPr="001261C2" w:rsidP="001261C2">
      <w:pPr>
        <w:pStyle w:val="ListBullet2"/>
      </w:pPr>
      <w:r w:rsidRPr="001261C2">
        <w:t>limitations to achieving desired result</w:t>
      </w:r>
    </w:p>
    <w:p w:rsidR="00000000" w:rsidRPr="001261C2" w:rsidP="001261C2">
      <w:pPr>
        <w:pStyle w:val="ListBullet2"/>
      </w:pPr>
      <w:r w:rsidRPr="001261C2">
        <w:t>application instructions</w:t>
      </w:r>
    </w:p>
    <w:p w:rsidR="00000000" w:rsidRPr="001261C2" w:rsidP="001261C2">
      <w:pPr>
        <w:pStyle w:val="ListBullet2"/>
      </w:pPr>
      <w:r w:rsidRPr="001261C2">
        <w:t>processing times</w:t>
      </w:r>
    </w:p>
    <w:p w:rsidR="00000000" w:rsidRPr="001261C2" w:rsidP="001261C2">
      <w:pPr>
        <w:pStyle w:val="ListBullet2"/>
      </w:pPr>
      <w:r w:rsidRPr="001261C2">
        <w:t>role and basic content of Safety Data Sheets (SDS) or plain English workplace documents or diagrams that interpret SDS content</w:t>
      </w:r>
    </w:p>
    <w:p w:rsidR="00000000" w:rsidRPr="001261C2" w:rsidP="001261C2">
      <w:pPr>
        <w:pStyle w:val="ListBullet"/>
      </w:pPr>
      <w:r w:rsidRPr="001261C2">
        <w:t>basic aspects of local government, state or territory health regulations applicable to providing chemical hair reformation servi</w:t>
      </w:r>
      <w:r w:rsidRPr="001261C2">
        <w:t>ces</w:t>
      </w:r>
    </w:p>
    <w:p w:rsidR="00000000" w:rsidRPr="001261C2" w:rsidP="001261C2">
      <w:pPr>
        <w:pStyle w:val="ListBullet"/>
      </w:pPr>
      <w:r w:rsidRPr="001261C2">
        <w:t>industry practices and organisational procedures for:</w:t>
      </w:r>
    </w:p>
    <w:p w:rsidR="00000000" w:rsidRPr="001261C2" w:rsidP="001261C2">
      <w:pPr>
        <w:pStyle w:val="ListBullet2"/>
      </w:pPr>
      <w:r w:rsidRPr="001261C2">
        <w:t>client comfort and safety with particular emphasis on:</w:t>
      </w:r>
    </w:p>
    <w:p w:rsidR="00000000" w:rsidRPr="001261C2" w:rsidP="001261C2">
      <w:pPr>
        <w:pStyle w:val="ListBullet3"/>
      </w:pPr>
      <w:r w:rsidRPr="001261C2">
        <w:t>using gown and towels to protect client clothes</w:t>
      </w:r>
    </w:p>
    <w:p w:rsidR="00000000" w:rsidRPr="001261C2" w:rsidP="001261C2">
      <w:pPr>
        <w:pStyle w:val="ListBullet3"/>
      </w:pPr>
      <w:r w:rsidRPr="001261C2">
        <w:t>application of barrier creams to face and neckline</w:t>
      </w:r>
    </w:p>
    <w:p w:rsidR="00000000" w:rsidRPr="001261C2" w:rsidP="001261C2">
      <w:pPr>
        <w:pStyle w:val="ListBullet3"/>
      </w:pPr>
      <w:r w:rsidRPr="001261C2">
        <w:t>avoiding product contact with eyes</w:t>
      </w:r>
    </w:p>
    <w:p w:rsidR="00000000" w:rsidRPr="001261C2" w:rsidP="001261C2">
      <w:pPr>
        <w:pStyle w:val="ListBullet3"/>
      </w:pPr>
      <w:r w:rsidRPr="001261C2">
        <w:t>avoiding hair breakage by application 1cm from hair root</w:t>
      </w:r>
    </w:p>
    <w:p w:rsidR="00000000" w:rsidRPr="001261C2" w:rsidP="001261C2">
      <w:pPr>
        <w:pStyle w:val="ListBullet3"/>
      </w:pPr>
      <w:r w:rsidRPr="001261C2">
        <w:t>monitoring client scalp comfort and condition</w:t>
      </w:r>
    </w:p>
    <w:p w:rsidR="00000000" w:rsidRPr="001261C2" w:rsidP="001261C2">
      <w:pPr>
        <w:pStyle w:val="ListBullet2"/>
      </w:pPr>
      <w:r w:rsidRPr="001261C2">
        <w:t>work health and safety for providing chemical reformation treatments, with particular emphasis on:</w:t>
      </w:r>
    </w:p>
    <w:p w:rsidR="00000000" w:rsidRPr="001261C2" w:rsidP="001261C2">
      <w:pPr>
        <w:pStyle w:val="ListBullet3"/>
      </w:pPr>
      <w:r w:rsidRPr="001261C2">
        <w:t>avoiding product contact with operator eyes and skin</w:t>
      </w:r>
    </w:p>
    <w:p w:rsidR="00000000" w:rsidRPr="001261C2" w:rsidP="001261C2">
      <w:pPr>
        <w:pStyle w:val="ListBullet3"/>
      </w:pPr>
      <w:r w:rsidRPr="001261C2">
        <w:t>avoiding inhalation of fumes during product preparation and application</w:t>
      </w:r>
    </w:p>
    <w:p w:rsidR="00000000" w:rsidRPr="001261C2" w:rsidP="001261C2">
      <w:pPr>
        <w:pStyle w:val="ListBullet3"/>
      </w:pPr>
      <w:r w:rsidRPr="001261C2">
        <w:t>using correct posture and adjusting height of client chair to avoid fatigue and injury</w:t>
      </w:r>
    </w:p>
    <w:p w:rsidR="00000000" w:rsidRPr="001261C2" w:rsidP="001261C2">
      <w:pPr>
        <w:pStyle w:val="ListBullet3"/>
      </w:pPr>
      <w:r w:rsidRPr="001261C2">
        <w:t>using correct techniques to hold, grip and manipulate hair reformation tools to avoid fatigue an</w:t>
      </w:r>
      <w:r w:rsidRPr="001261C2">
        <w:t>d injury</w:t>
      </w:r>
    </w:p>
    <w:p w:rsidR="00000000" w:rsidRPr="001261C2" w:rsidP="001261C2">
      <w:pPr>
        <w:pStyle w:val="ListBullet2"/>
      </w:pPr>
      <w:r w:rsidRPr="001261C2">
        <w:t>minimising wastage of chemical reformation products</w:t>
      </w:r>
    </w:p>
    <w:p w:rsidR="00000000" w:rsidRPr="001261C2" w:rsidP="001261C2">
      <w:pPr>
        <w:pStyle w:val="ListBullet2"/>
      </w:pPr>
      <w:r w:rsidRPr="001261C2">
        <w:t>water efficiency</w:t>
      </w:r>
    </w:p>
    <w:p w:rsidR="00000000" w:rsidRPr="001261C2" w:rsidP="001261C2">
      <w:pPr>
        <w:pStyle w:val="ListBullet2"/>
      </w:pPr>
      <w:r w:rsidRPr="001261C2">
        <w:t>waste disposal with particular emphasis on environmentally sound disposal methods for hazardous and other hairdressing waste.</w:t>
      </w:r>
    </w:p>
    <w:p w:rsidR="00000000" w:rsidRPr="001261C2" w:rsidP="001261C2">
      <w:pPr>
        <w:pStyle w:val="AllowPageBreak"/>
      </w:pPr>
    </w:p>
    <w:p w:rsidR="00000000" w:rsidRPr="001261C2" w:rsidP="001261C2">
      <w:pPr>
        <w:pStyle w:val="Heading1"/>
      </w:pPr>
      <w:bookmarkStart w:id="4" w:name="O_843203"/>
      <w:bookmarkEnd w:id="4"/>
      <w:r w:rsidRPr="001261C2">
        <w:t>Assessment Conditions</w:t>
      </w:r>
    </w:p>
    <w:p w:rsidR="00000000" w:rsidRPr="001261C2" w:rsidP="005B3D7D">
      <w:pPr>
        <w:pStyle w:val="BodyText"/>
      </w:pPr>
      <w:r w:rsidRPr="001261C2">
        <w:t xml:space="preserve">Skills must be demonstrated in a hairdressing or barbering environment; this can be: </w:t>
      </w:r>
    </w:p>
    <w:p w:rsidR="00000000" w:rsidRPr="001261C2" w:rsidP="001261C2">
      <w:pPr>
        <w:pStyle w:val="ListBullet"/>
      </w:pPr>
      <w:r w:rsidRPr="001261C2">
        <w:t>a hairdressing or barbering industry workplace; or</w:t>
      </w:r>
    </w:p>
    <w:p w:rsidR="00000000" w:rsidRPr="001261C2" w:rsidP="001261C2">
      <w:pPr>
        <w:pStyle w:val="ListBullet"/>
      </w:pPr>
      <w:r w:rsidRPr="001261C2">
        <w:t>a simulated hairdressing or barbering workplace, set up for the purpose of skills assessment that provides services to</w:t>
      </w:r>
      <w:r w:rsidRPr="001261C2">
        <w:t xml:space="preserve"> paying members of the public.</w:t>
      </w:r>
    </w:p>
    <w:p w:rsidR="00000000" w:rsidRPr="001261C2" w:rsidP="001261C2">
      <w:pPr>
        <w:pStyle w:val="BodyText"/>
      </w:pPr>
    </w:p>
    <w:p w:rsidR="00000000" w:rsidRPr="001261C2" w:rsidP="005B3D7D">
      <w:pPr>
        <w:pStyle w:val="BodyText"/>
      </w:pPr>
      <w:r w:rsidRPr="001261C2">
        <w:t>Assessment must ensure use of:</w:t>
      </w:r>
    </w:p>
    <w:p w:rsidR="00000000" w:rsidRPr="001261C2" w:rsidP="001261C2">
      <w:pPr>
        <w:pStyle w:val="ListBullet"/>
      </w:pPr>
      <w:r w:rsidRPr="001261C2">
        <w:t>paying clients with different hair curling, volumising and straightening requirements; these can be:</w:t>
      </w:r>
    </w:p>
    <w:p w:rsidR="00000000" w:rsidRPr="001261C2" w:rsidP="001261C2">
      <w:pPr>
        <w:pStyle w:val="ListBullet2"/>
      </w:pPr>
      <w:r w:rsidRPr="001261C2">
        <w:t>clients in a hairdressing or barbering industry workplace, or</w:t>
      </w:r>
    </w:p>
    <w:p w:rsidR="00000000" w:rsidRPr="001261C2" w:rsidP="001261C2">
      <w:pPr>
        <w:pStyle w:val="ListBullet2"/>
      </w:pPr>
      <w:r w:rsidRPr="001261C2">
        <w:t>clients in a simulated haird</w:t>
      </w:r>
      <w:r w:rsidRPr="001261C2">
        <w:t>ressing or barbering workplace within a training organisation who have the expectation that the services provided reflect those of a commercial business</w:t>
      </w:r>
    </w:p>
    <w:p w:rsidR="00000000" w:rsidRPr="001261C2" w:rsidP="001261C2">
      <w:pPr>
        <w:pStyle w:val="ListBullet"/>
      </w:pPr>
      <w:r w:rsidRPr="001261C2">
        <w:t>activities that require the individual to work with commercial speed, timing and productivity to compl</w:t>
      </w:r>
      <w:r w:rsidRPr="001261C2">
        <w:t>ete client services within designated timeframes that reflect accepted industry practice</w:t>
      </w:r>
    </w:p>
    <w:p w:rsidR="00000000" w:rsidRPr="001261C2" w:rsidP="001261C2">
      <w:pPr>
        <w:pStyle w:val="ListBullet"/>
      </w:pPr>
      <w:r w:rsidRPr="001261C2">
        <w:t>a ventilated product preparation area with:</w:t>
      </w:r>
    </w:p>
    <w:p w:rsidR="00000000" w:rsidRPr="001261C2" w:rsidP="001261C2">
      <w:pPr>
        <w:pStyle w:val="ListBullet2"/>
      </w:pPr>
      <w:r w:rsidRPr="001261C2">
        <w:t>preparation benches</w:t>
      </w:r>
    </w:p>
    <w:p w:rsidR="00000000" w:rsidRPr="001261C2" w:rsidP="001261C2">
      <w:pPr>
        <w:pStyle w:val="ListBullet2"/>
      </w:pPr>
      <w:r w:rsidRPr="001261C2">
        <w:t>product storage areas including secure storage for hazardous substances</w:t>
      </w:r>
    </w:p>
    <w:p w:rsidR="00000000" w:rsidRPr="001261C2" w:rsidP="001261C2">
      <w:pPr>
        <w:pStyle w:val="ListBullet2"/>
      </w:pPr>
      <w:r w:rsidRPr="001261C2">
        <w:t>washing up sink with hot and c</w:t>
      </w:r>
      <w:r w:rsidRPr="001261C2">
        <w:t>old running water for cleaning equipment</w:t>
      </w:r>
    </w:p>
    <w:p w:rsidR="00000000" w:rsidRPr="001261C2" w:rsidP="001261C2">
      <w:pPr>
        <w:pStyle w:val="ListBullet2"/>
      </w:pPr>
      <w:r w:rsidRPr="001261C2">
        <w:t>operator hand washing facilities:</w:t>
      </w:r>
    </w:p>
    <w:p w:rsidR="00000000" w:rsidRPr="001261C2" w:rsidP="001261C2">
      <w:pPr>
        <w:pStyle w:val="ListBullet3"/>
      </w:pPr>
      <w:r w:rsidRPr="001261C2">
        <w:t>basin with hot and cold running water</w:t>
      </w:r>
    </w:p>
    <w:p w:rsidR="00000000" w:rsidRPr="001261C2" w:rsidP="001261C2">
      <w:pPr>
        <w:pStyle w:val="ListBullet3"/>
      </w:pPr>
      <w:r w:rsidRPr="001261C2">
        <w:t>liquid soap</w:t>
      </w:r>
    </w:p>
    <w:p w:rsidR="00000000" w:rsidRPr="001261C2" w:rsidP="001261C2">
      <w:pPr>
        <w:pStyle w:val="ListBullet3"/>
      </w:pPr>
      <w:r w:rsidRPr="001261C2">
        <w:t>single use towels or hand dryer</w:t>
      </w:r>
    </w:p>
    <w:p w:rsidR="00000000" w:rsidRPr="001261C2" w:rsidP="001261C2">
      <w:pPr>
        <w:pStyle w:val="ListBullet2"/>
      </w:pPr>
      <w:r w:rsidRPr="001261C2">
        <w:t>a diverse professional range of chemical hair curling and volumising products of various strengths to include:</w:t>
      </w:r>
    </w:p>
    <w:p w:rsidR="00000000" w:rsidRPr="001261C2" w:rsidP="001261C2">
      <w:pPr>
        <w:pStyle w:val="ListBullet3"/>
      </w:pPr>
      <w:r w:rsidRPr="001261C2">
        <w:t>pre-perm porosity treatments</w:t>
      </w:r>
    </w:p>
    <w:p w:rsidR="00000000" w:rsidRPr="001261C2" w:rsidP="001261C2">
      <w:pPr>
        <w:pStyle w:val="ListBullet3"/>
      </w:pPr>
      <w:r w:rsidRPr="001261C2">
        <w:t>alkaline perms</w:t>
      </w:r>
    </w:p>
    <w:p w:rsidR="00000000" w:rsidRPr="001261C2" w:rsidP="001261C2">
      <w:pPr>
        <w:pStyle w:val="ListBullet3"/>
      </w:pPr>
      <w:r w:rsidRPr="001261C2">
        <w:t>acid perms</w:t>
      </w:r>
    </w:p>
    <w:p w:rsidR="00000000" w:rsidRPr="001261C2" w:rsidP="001261C2">
      <w:pPr>
        <w:pStyle w:val="ListBullet3"/>
      </w:pPr>
      <w:r w:rsidRPr="001261C2">
        <w:t>neutralisers</w:t>
      </w:r>
    </w:p>
    <w:p w:rsidR="00000000" w:rsidRPr="001261C2" w:rsidP="001261C2">
      <w:pPr>
        <w:pStyle w:val="ListBullet2"/>
      </w:pPr>
      <w:r w:rsidRPr="001261C2">
        <w:t xml:space="preserve">a diverse professional range of chemical straightening products of various </w:t>
      </w:r>
      <w:r w:rsidRPr="001261C2">
        <w:t>strengths to include:</w:t>
      </w:r>
    </w:p>
    <w:p w:rsidR="00000000" w:rsidRPr="001261C2" w:rsidP="001261C2">
      <w:pPr>
        <w:pStyle w:val="ListBullet3"/>
      </w:pPr>
      <w:r w:rsidRPr="001261C2">
        <w:t>pre-process fillers</w:t>
      </w:r>
    </w:p>
    <w:p w:rsidR="00000000" w:rsidRPr="001261C2" w:rsidP="001261C2">
      <w:pPr>
        <w:pStyle w:val="ListBullet3"/>
      </w:pPr>
      <w:r w:rsidRPr="001261C2">
        <w:t>curl relaxers for chemically treated hair</w:t>
      </w:r>
    </w:p>
    <w:p w:rsidR="00000000" w:rsidRPr="001261C2" w:rsidP="001261C2">
      <w:pPr>
        <w:pStyle w:val="ListBullet3"/>
      </w:pPr>
      <w:r w:rsidRPr="001261C2">
        <w:t>hair straighteners for untreated naturally curly or wavy hair</w:t>
      </w:r>
    </w:p>
    <w:p w:rsidR="00000000" w:rsidRPr="001261C2" w:rsidP="001261C2">
      <w:pPr>
        <w:pStyle w:val="ListBullet3"/>
      </w:pPr>
      <w:r w:rsidRPr="001261C2">
        <w:t>hair straighteners for strong or resistant natural curls</w:t>
      </w:r>
    </w:p>
    <w:p w:rsidR="00000000" w:rsidRPr="001261C2" w:rsidP="001261C2">
      <w:pPr>
        <w:pStyle w:val="ListBullet3"/>
      </w:pPr>
      <w:r w:rsidRPr="001261C2">
        <w:t>neutralisers</w:t>
      </w:r>
    </w:p>
    <w:p w:rsidR="00000000" w:rsidRPr="001261C2" w:rsidP="001261C2">
      <w:pPr>
        <w:pStyle w:val="ListBullet"/>
      </w:pPr>
      <w:r w:rsidRPr="001261C2">
        <w:t>a hairdressing or barbering servic</w:t>
      </w:r>
      <w:r w:rsidRPr="001261C2">
        <w:t>es workstation with:</w:t>
      </w:r>
    </w:p>
    <w:p w:rsidR="00000000" w:rsidRPr="001261C2" w:rsidP="001261C2">
      <w:pPr>
        <w:pStyle w:val="ListBullet2"/>
      </w:pPr>
      <w:r w:rsidRPr="001261C2">
        <w:t>one mirror per workstation</w:t>
      </w:r>
    </w:p>
    <w:p w:rsidR="00000000" w:rsidRPr="001261C2" w:rsidP="001261C2">
      <w:pPr>
        <w:pStyle w:val="ListBullet2"/>
      </w:pPr>
      <w:r w:rsidRPr="001261C2">
        <w:t>one adjustable client services chair per workstation</w:t>
      </w:r>
    </w:p>
    <w:p w:rsidR="00000000" w:rsidRPr="001261C2" w:rsidP="001261C2">
      <w:pPr>
        <w:pStyle w:val="ListBullet2"/>
      </w:pPr>
      <w:r w:rsidRPr="001261C2">
        <w:t>one blow dryer per workstation</w:t>
      </w:r>
    </w:p>
    <w:p w:rsidR="00000000" w:rsidRPr="001261C2" w:rsidP="001261C2">
      <w:pPr>
        <w:pStyle w:val="ListBullet2"/>
      </w:pPr>
      <w:r w:rsidRPr="001261C2">
        <w:t>heat lamps</w:t>
      </w:r>
    </w:p>
    <w:p w:rsidR="00000000" w:rsidRPr="001261C2" w:rsidP="001261C2">
      <w:pPr>
        <w:pStyle w:val="ListBullet2"/>
      </w:pPr>
      <w:r w:rsidRPr="001261C2">
        <w:t>heat diffuser</w:t>
      </w:r>
    </w:p>
    <w:p w:rsidR="00000000" w:rsidRPr="001261C2" w:rsidP="001261C2">
      <w:pPr>
        <w:pStyle w:val="ListBullet2"/>
      </w:pPr>
      <w:r w:rsidRPr="001261C2">
        <w:t>clean client gowns or wraps</w:t>
      </w:r>
    </w:p>
    <w:p w:rsidR="00000000" w:rsidRPr="001261C2" w:rsidP="001261C2">
      <w:pPr>
        <w:pStyle w:val="ListBullet2"/>
      </w:pPr>
      <w:r w:rsidRPr="001261C2">
        <w:t>clean client towels</w:t>
      </w:r>
    </w:p>
    <w:p w:rsidR="00000000" w:rsidRPr="001261C2" w:rsidP="001261C2">
      <w:pPr>
        <w:pStyle w:val="ListBullet"/>
      </w:pPr>
      <w:r w:rsidRPr="001261C2">
        <w:t>one operator trolley per workstation stocked with:</w:t>
      </w:r>
    </w:p>
    <w:p w:rsidR="00000000" w:rsidRPr="001261C2" w:rsidP="001261C2">
      <w:pPr>
        <w:pStyle w:val="ListBullet2"/>
      </w:pPr>
      <w:r w:rsidRPr="001261C2">
        <w:t>applicator brushes</w:t>
      </w:r>
    </w:p>
    <w:p w:rsidR="00000000" w:rsidRPr="001261C2" w:rsidP="001261C2">
      <w:pPr>
        <w:pStyle w:val="ListBullet2"/>
      </w:pPr>
      <w:r w:rsidRPr="001261C2">
        <w:t>cotton wool</w:t>
      </w:r>
    </w:p>
    <w:p w:rsidR="00000000" w:rsidRPr="001261C2" w:rsidP="001261C2">
      <w:pPr>
        <w:pStyle w:val="ListBullet2"/>
      </w:pPr>
      <w:r w:rsidRPr="001261C2">
        <w:t>hair rollers of different sizes</w:t>
      </w:r>
    </w:p>
    <w:p w:rsidR="00000000" w:rsidRPr="001261C2" w:rsidP="001261C2">
      <w:pPr>
        <w:pStyle w:val="ListBullet2"/>
      </w:pPr>
      <w:r w:rsidRPr="001261C2">
        <w:t>medium-toothed combs with even edges</w:t>
      </w:r>
    </w:p>
    <w:p w:rsidR="00000000" w:rsidRPr="001261C2" w:rsidP="001261C2">
      <w:pPr>
        <w:pStyle w:val="ListBullet2"/>
      </w:pPr>
      <w:r w:rsidRPr="001261C2">
        <w:t>perm papers</w:t>
      </w:r>
    </w:p>
    <w:p w:rsidR="00000000" w:rsidRPr="001261C2" w:rsidP="001261C2">
      <w:pPr>
        <w:pStyle w:val="ListBullet2"/>
      </w:pPr>
      <w:r w:rsidRPr="001261C2">
        <w:t>perm rods of various sizes</w:t>
      </w:r>
    </w:p>
    <w:p w:rsidR="00000000" w:rsidRPr="001261C2" w:rsidP="001261C2">
      <w:pPr>
        <w:pStyle w:val="ListBullet2"/>
      </w:pPr>
      <w:r w:rsidRPr="001261C2">
        <w:t>pin curl clips</w:t>
      </w:r>
    </w:p>
    <w:p w:rsidR="00000000" w:rsidRPr="001261C2" w:rsidP="001261C2">
      <w:pPr>
        <w:pStyle w:val="ListBullet2"/>
      </w:pPr>
      <w:r w:rsidRPr="001261C2">
        <w:t>plastic bowls</w:t>
      </w:r>
    </w:p>
    <w:p w:rsidR="00000000" w:rsidRPr="001261C2" w:rsidP="001261C2">
      <w:pPr>
        <w:pStyle w:val="ListBullet2"/>
      </w:pPr>
      <w:r w:rsidRPr="001261C2">
        <w:t>straightening boards</w:t>
      </w:r>
    </w:p>
    <w:p w:rsidR="00000000" w:rsidRPr="001261C2" w:rsidP="001261C2">
      <w:pPr>
        <w:pStyle w:val="ListBullet2"/>
      </w:pPr>
      <w:r w:rsidRPr="001261C2">
        <w:t>post process st</w:t>
      </w:r>
      <w:r w:rsidRPr="001261C2">
        <w:t>yling products</w:t>
      </w:r>
    </w:p>
    <w:p w:rsidR="00000000" w:rsidRPr="001261C2" w:rsidP="001261C2">
      <w:pPr>
        <w:pStyle w:val="ListBullet2"/>
      </w:pPr>
      <w:r w:rsidRPr="001261C2">
        <w:t>personal protective equipment:</w:t>
      </w:r>
    </w:p>
    <w:p w:rsidR="00000000" w:rsidRPr="001261C2" w:rsidP="001261C2">
      <w:pPr>
        <w:pStyle w:val="ListBullet3"/>
      </w:pPr>
      <w:r w:rsidRPr="001261C2">
        <w:t>apron</w:t>
      </w:r>
    </w:p>
    <w:p w:rsidR="00000000" w:rsidRPr="001261C2" w:rsidP="001261C2">
      <w:pPr>
        <w:pStyle w:val="ListBullet3"/>
      </w:pPr>
      <w:r w:rsidRPr="001261C2">
        <w:t>disposable safety masks or safety goggles</w:t>
      </w:r>
    </w:p>
    <w:p w:rsidR="00000000" w:rsidRPr="001261C2" w:rsidP="001261C2">
      <w:pPr>
        <w:pStyle w:val="ListBullet3"/>
      </w:pPr>
      <w:r w:rsidRPr="001261C2">
        <w:t>rubber or disposable gloves</w:t>
      </w:r>
    </w:p>
    <w:p w:rsidR="00000000" w:rsidRPr="001261C2" w:rsidP="001261C2">
      <w:pPr>
        <w:pStyle w:val="ListBullet3"/>
      </w:pPr>
      <w:r w:rsidRPr="001261C2">
        <w:t>skin barrier cream</w:t>
      </w:r>
    </w:p>
    <w:p w:rsidR="00000000" w:rsidRPr="001261C2" w:rsidP="001261C2">
      <w:pPr>
        <w:pStyle w:val="ListBullet"/>
      </w:pPr>
      <w:r w:rsidRPr="001261C2">
        <w:t>a basin services area with:</w:t>
      </w:r>
    </w:p>
    <w:p w:rsidR="00000000" w:rsidRPr="001261C2" w:rsidP="001261C2">
      <w:pPr>
        <w:pStyle w:val="ListBullet2"/>
      </w:pPr>
      <w:r w:rsidRPr="001261C2">
        <w:t>shampoo back wash basins with hot and cold running water and adjustable temperature controls</w:t>
      </w:r>
    </w:p>
    <w:p w:rsidR="00000000" w:rsidRPr="001261C2" w:rsidP="001261C2">
      <w:pPr>
        <w:pStyle w:val="ListBullet2"/>
      </w:pPr>
      <w:r w:rsidRPr="001261C2">
        <w:t>shampoo hoses or spray attachments</w:t>
      </w:r>
    </w:p>
    <w:p w:rsidR="00000000" w:rsidRPr="001261C2" w:rsidP="001261C2">
      <w:pPr>
        <w:pStyle w:val="ListBullet2"/>
      </w:pPr>
      <w:r w:rsidRPr="001261C2">
        <w:t>client shampoo chairs or couches</w:t>
      </w:r>
    </w:p>
    <w:p w:rsidR="00000000" w:rsidRPr="001261C2" w:rsidP="001261C2">
      <w:pPr>
        <w:pStyle w:val="ListBullet2"/>
      </w:pPr>
      <w:r w:rsidRPr="001261C2">
        <w:t>clean client gowns or wraps</w:t>
      </w:r>
    </w:p>
    <w:p w:rsidR="00000000" w:rsidRPr="001261C2" w:rsidP="001261C2">
      <w:pPr>
        <w:pStyle w:val="ListBullet2"/>
      </w:pPr>
      <w:r w:rsidRPr="001261C2">
        <w:t>clean client towels</w:t>
      </w:r>
    </w:p>
    <w:p w:rsidR="00000000" w:rsidRPr="001261C2" w:rsidP="001261C2">
      <w:pPr>
        <w:pStyle w:val="ListBullet2"/>
      </w:pPr>
      <w:r w:rsidRPr="001261C2">
        <w:t>a diverse professional range of:</w:t>
      </w:r>
    </w:p>
    <w:p w:rsidR="00000000" w:rsidRPr="001261C2" w:rsidP="001261C2">
      <w:pPr>
        <w:pStyle w:val="ListBullet3"/>
      </w:pPr>
      <w:r w:rsidRPr="001261C2">
        <w:t>pre-process shampoos and softeners</w:t>
      </w:r>
    </w:p>
    <w:p w:rsidR="00000000" w:rsidRPr="001261C2" w:rsidP="001261C2">
      <w:pPr>
        <w:pStyle w:val="ListBullet3"/>
      </w:pPr>
      <w:r w:rsidRPr="001261C2">
        <w:t>post process conditioning products</w:t>
      </w:r>
    </w:p>
    <w:p w:rsidR="00000000" w:rsidRPr="001261C2" w:rsidP="001261C2">
      <w:pPr>
        <w:pStyle w:val="ListBullet"/>
      </w:pPr>
      <w:r w:rsidRPr="001261C2">
        <w:t>product:</w:t>
      </w:r>
    </w:p>
    <w:p w:rsidR="00000000" w:rsidRPr="001261C2" w:rsidP="001261C2">
      <w:pPr>
        <w:pStyle w:val="ListBullet2"/>
      </w:pPr>
      <w:r w:rsidRPr="001261C2">
        <w:t>instructions</w:t>
      </w:r>
    </w:p>
    <w:p w:rsidR="00000000" w:rsidRPr="001261C2" w:rsidP="001261C2">
      <w:pPr>
        <w:pStyle w:val="ListBullet2"/>
      </w:pPr>
      <w:r w:rsidRPr="001261C2">
        <w:t>Safety Data Sheets (SDS) or plain English workplace documents or diagrams that interpret SDS content</w:t>
      </w:r>
    </w:p>
    <w:p w:rsidR="00000000" w:rsidRPr="001261C2" w:rsidP="001261C2">
      <w:pPr>
        <w:pStyle w:val="ListBullet"/>
      </w:pPr>
      <w:r w:rsidRPr="001261C2">
        <w:t>template client history records</w:t>
      </w:r>
    </w:p>
    <w:p w:rsidR="00000000" w:rsidRPr="001261C2" w:rsidP="001261C2">
      <w:pPr>
        <w:pStyle w:val="ListBullet"/>
      </w:pPr>
      <w:r w:rsidRPr="001261C2">
        <w:t>organisational procedures for:</w:t>
      </w:r>
    </w:p>
    <w:p w:rsidR="00000000" w:rsidRPr="001261C2" w:rsidP="001261C2">
      <w:pPr>
        <w:pStyle w:val="ListBullet2"/>
      </w:pPr>
      <w:r w:rsidRPr="001261C2">
        <w:t>client comfort and safety</w:t>
      </w:r>
    </w:p>
    <w:p w:rsidR="00000000" w:rsidRPr="001261C2" w:rsidP="001261C2">
      <w:pPr>
        <w:pStyle w:val="ListBullet2"/>
      </w:pPr>
      <w:r w:rsidRPr="001261C2">
        <w:t>work health and safety for providing chemical reformation treatments</w:t>
      </w:r>
    </w:p>
    <w:p w:rsidR="00000000" w:rsidRPr="001261C2" w:rsidP="001261C2">
      <w:pPr>
        <w:pStyle w:val="ListBullet2"/>
      </w:pPr>
      <w:r w:rsidRPr="001261C2">
        <w:t>waste minimisation</w:t>
      </w:r>
    </w:p>
    <w:p w:rsidR="00000000" w:rsidRPr="001261C2" w:rsidP="001261C2">
      <w:pPr>
        <w:pStyle w:val="ListBullet2"/>
      </w:pPr>
      <w:r w:rsidRPr="001261C2">
        <w:t>water efficiency</w:t>
      </w:r>
    </w:p>
    <w:p w:rsidR="00000000" w:rsidRPr="001261C2" w:rsidP="001261C2">
      <w:pPr>
        <w:pStyle w:val="ListBullet2"/>
      </w:pPr>
      <w:r w:rsidRPr="001261C2">
        <w:t>disposal of hazardous and other waste.</w:t>
      </w:r>
    </w:p>
    <w:p w:rsidR="00000000" w:rsidRPr="001261C2" w:rsidP="001261C2">
      <w:pPr>
        <w:pStyle w:val="BodyText"/>
      </w:pPr>
    </w:p>
    <w:p w:rsidR="00000000" w:rsidRPr="001261C2" w:rsidP="005B3D7D">
      <w:pPr>
        <w:pStyle w:val="BodyText"/>
      </w:pPr>
      <w:r w:rsidRPr="001261C2">
        <w:t>Assessors must satisfy the Standards for Registered T</w:t>
      </w:r>
      <w:r w:rsidRPr="001261C2">
        <w:t>raining Organisation’s requirements for assessors; and:</w:t>
      </w:r>
    </w:p>
    <w:p w:rsidR="00000000" w:rsidRPr="001261C2" w:rsidP="001261C2">
      <w:pPr>
        <w:pStyle w:val="ListBullet"/>
      </w:pPr>
      <w:r w:rsidRPr="001261C2">
        <w:t>hold a Certificate IV qualification in Hairdressing, or be able to demonstrate equivalence of competencies; and</w:t>
      </w:r>
    </w:p>
    <w:p w:rsidR="00000000" w:rsidRPr="001261C2" w:rsidP="001261C2">
      <w:pPr>
        <w:pStyle w:val="ListBullet"/>
      </w:pPr>
      <w:r w:rsidRPr="001261C2">
        <w:t>have at least three years full time employment experience as a hairdresser in a salon e</w:t>
      </w:r>
      <w:r w:rsidRPr="001261C2">
        <w:t xml:space="preserve">nvironment where they have applied the skills and knowledge covered in this unit of competency to assess this unit as </w:t>
      </w:r>
      <w:r w:rsidRPr="001261C2">
        <w:rPr>
          <w:rStyle w:val="SpecialBold"/>
        </w:rPr>
        <w:t>part of a hairdressing qualification</w:t>
      </w:r>
      <w:r w:rsidRPr="001261C2">
        <w:t>; this cannot include any indentured traineeship or apprenticeship period; or</w:t>
      </w:r>
    </w:p>
    <w:p w:rsidR="00000000" w:rsidRPr="001261C2" w:rsidP="001261C2">
      <w:pPr>
        <w:pStyle w:val="ListBullet"/>
      </w:pPr>
      <w:r w:rsidRPr="001261C2">
        <w:t>have at least three year</w:t>
      </w:r>
      <w:r w:rsidRPr="001261C2">
        <w:t xml:space="preserve">s full time employment experience as a barber in a shop or salon environment where they have applied the skills and knowledge covered in this unit of competency to assess this unit as </w:t>
      </w:r>
      <w:r w:rsidRPr="001261C2">
        <w:rPr>
          <w:rStyle w:val="SpecialBold"/>
        </w:rPr>
        <w:t>part of a barbering qualification</w:t>
      </w:r>
      <w:r w:rsidRPr="001261C2">
        <w:t>; this cannot include any indentured tr</w:t>
      </w:r>
      <w:r w:rsidRPr="001261C2">
        <w:t>aineeship or apprenticeship period.</w:t>
      </w:r>
    </w:p>
    <w:p w:rsidR="00000000" w:rsidRPr="001261C2" w:rsidP="001261C2">
      <w:pPr>
        <w:pStyle w:val="AllowPageBreak"/>
      </w:pPr>
    </w:p>
    <w:p w:rsidR="00000000" w:rsidRPr="001261C2" w:rsidP="001261C2">
      <w:pPr>
        <w:pStyle w:val="Heading1"/>
      </w:pPr>
      <w:bookmarkStart w:id="5" w:name="O_843206"/>
      <w:bookmarkEnd w:id="5"/>
      <w:r w:rsidRPr="001261C2">
        <w:t>Links</w:t>
      </w:r>
    </w:p>
    <w:p w:rsidR="00000000" w:rsidRPr="001261C2" w:rsidP="005B3D7D">
      <w:pPr>
        <w:pStyle w:val="BodyText"/>
      </w:pPr>
      <w:r w:rsidRPr="001261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B502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261C2" w:rsidP="001261C2"/>
    <w:sectPr w:rsidSect="00126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C2" w:rsidRPr="005B3D7D" w:rsidP="005B3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7D" w:rsidP="00126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3D7D" w:rsidP="00126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3D7D" w:rsidP="00126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1C2" w:rsidRPr="005B3D7D" w:rsidP="005B3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7D" w:rsidRPr="002D2AF8" w:rsidP="00126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SHBHREF004 Enhance hair designs using chemical reformation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B3D7D" w:rsidP="00126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3AA9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EC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105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1C2"/>
  </w:style>
  <w:style w:type="character" w:customStyle="1" w:styleId="Heading1Char">
    <w:name w:val="Heading 1 Char"/>
    <w:basedOn w:val="DefaultParagraphFont"/>
    <w:link w:val="Heading1"/>
    <w:rsid w:val="00126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1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1C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1C2"/>
    <w:rPr>
      <w:b/>
      <w:spacing w:val="0"/>
    </w:rPr>
  </w:style>
  <w:style w:type="paragraph" w:styleId="ListBullet2">
    <w:name w:val="List Bullet 2"/>
    <w:basedOn w:val="List2"/>
    <w:rsid w:val="001261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6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261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26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1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1C2"/>
    <w:rPr>
      <w:i/>
    </w:rPr>
  </w:style>
  <w:style w:type="paragraph" w:styleId="Caption">
    <w:name w:val="caption"/>
    <w:basedOn w:val="BodyText"/>
    <w:next w:val="Normal"/>
    <w:qFormat/>
    <w:rsid w:val="00126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1C2"/>
  </w:style>
  <w:style w:type="paragraph" w:styleId="TableofFigures">
    <w:name w:val="table of figures"/>
    <w:basedOn w:val="Normal"/>
    <w:next w:val="Normal"/>
    <w:semiHidden/>
    <w:rsid w:val="00126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1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261C2"/>
    <w:rPr>
      <w:rFonts w:ascii="Wingdings" w:hAnsi="Wingdings"/>
    </w:rPr>
  </w:style>
  <w:style w:type="paragraph" w:customStyle="1" w:styleId="TableHeading">
    <w:name w:val="Table Heading"/>
    <w:basedOn w:val="HeadingBase"/>
    <w:rsid w:val="00126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1C2"/>
    <w:rPr>
      <w:color w:val="0033CC"/>
      <w:u w:val="none"/>
    </w:rPr>
  </w:style>
  <w:style w:type="paragraph" w:customStyle="1" w:styleId="BodyTextRight">
    <w:name w:val="Body Text Right"/>
    <w:basedOn w:val="BodyText"/>
    <w:rsid w:val="00126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1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1C2"/>
    <w:rPr>
      <w:sz w:val="32"/>
    </w:rPr>
  </w:style>
  <w:style w:type="paragraph" w:customStyle="1" w:styleId="HeadingProcedure">
    <w:name w:val="Heading Procedure"/>
    <w:basedOn w:val="HeadingBase"/>
    <w:next w:val="Normal"/>
    <w:rsid w:val="00126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1C2"/>
    <w:pPr>
      <w:spacing w:before="60" w:after="60"/>
    </w:pPr>
  </w:style>
  <w:style w:type="paragraph" w:styleId="ListContinue">
    <w:name w:val="List Continue"/>
    <w:basedOn w:val="List"/>
    <w:rsid w:val="001261C2"/>
    <w:pPr>
      <w:ind w:firstLine="0"/>
    </w:pPr>
  </w:style>
  <w:style w:type="paragraph" w:customStyle="1" w:styleId="ListNote">
    <w:name w:val="List Note"/>
    <w:basedOn w:val="List"/>
    <w:rsid w:val="00126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1C2"/>
    <w:rPr>
      <w:rFonts w:ascii="Courier New" w:hAnsi="Courier New"/>
    </w:rPr>
  </w:style>
  <w:style w:type="paragraph" w:customStyle="1" w:styleId="NoteBullet">
    <w:name w:val="Note Bullet"/>
    <w:basedOn w:val="Note"/>
    <w:rsid w:val="00126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1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6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1C2"/>
    <w:rPr>
      <w:b/>
      <w:smallCaps/>
    </w:rPr>
  </w:style>
  <w:style w:type="paragraph" w:customStyle="1" w:styleId="TableListNumber">
    <w:name w:val="Table List Number"/>
    <w:basedOn w:val="ListNumber"/>
    <w:rsid w:val="00126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1C2"/>
    <w:pPr>
      <w:numPr>
        <w:numId w:val="10"/>
      </w:numPr>
    </w:pPr>
  </w:style>
  <w:style w:type="paragraph" w:customStyle="1" w:styleId="ListAlpha2">
    <w:name w:val="List Alpha 2"/>
    <w:basedOn w:val="List2"/>
    <w:rsid w:val="001261C2"/>
    <w:pPr>
      <w:numPr>
        <w:numId w:val="9"/>
      </w:numPr>
    </w:pPr>
  </w:style>
  <w:style w:type="paragraph" w:styleId="List2">
    <w:name w:val="List 2"/>
    <w:basedOn w:val="BodyText"/>
    <w:rsid w:val="00126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1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261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261C2"/>
    <w:pPr>
      <w:numPr>
        <w:numId w:val="5"/>
      </w:numPr>
    </w:pPr>
  </w:style>
  <w:style w:type="paragraph" w:styleId="ListContinue2">
    <w:name w:val="List Continue 2"/>
    <w:basedOn w:val="List2"/>
    <w:rsid w:val="001261C2"/>
    <w:pPr>
      <w:ind w:firstLine="0"/>
    </w:pPr>
  </w:style>
  <w:style w:type="paragraph" w:styleId="ListContinue3">
    <w:name w:val="List Continue 3"/>
    <w:basedOn w:val="List3"/>
    <w:rsid w:val="001261C2"/>
    <w:pPr>
      <w:ind w:left="1021" w:firstLine="0"/>
    </w:pPr>
  </w:style>
  <w:style w:type="paragraph" w:styleId="ListContinue4">
    <w:name w:val="List Continue 4"/>
    <w:basedOn w:val="List4"/>
    <w:rsid w:val="001261C2"/>
    <w:pPr>
      <w:ind w:firstLine="0"/>
    </w:pPr>
  </w:style>
  <w:style w:type="paragraph" w:styleId="ListContinue5">
    <w:name w:val="List Continue 5"/>
    <w:basedOn w:val="List5"/>
    <w:rsid w:val="001261C2"/>
    <w:pPr>
      <w:ind w:firstLine="0"/>
    </w:pPr>
  </w:style>
  <w:style w:type="paragraph" w:styleId="ListNumber3">
    <w:name w:val="List Number 3"/>
    <w:basedOn w:val="List3"/>
    <w:rsid w:val="001261C2"/>
    <w:pPr>
      <w:numPr>
        <w:numId w:val="6"/>
      </w:numPr>
    </w:pPr>
  </w:style>
  <w:style w:type="paragraph" w:styleId="ListNumber4">
    <w:name w:val="List Number 4"/>
    <w:basedOn w:val="List4"/>
    <w:rsid w:val="001261C2"/>
    <w:pPr>
      <w:numPr>
        <w:numId w:val="7"/>
      </w:numPr>
    </w:pPr>
  </w:style>
  <w:style w:type="paragraph" w:styleId="ListNumber5">
    <w:name w:val="List Number 5"/>
    <w:basedOn w:val="List5"/>
    <w:rsid w:val="001261C2"/>
    <w:pPr>
      <w:numPr>
        <w:numId w:val="8"/>
      </w:numPr>
    </w:pPr>
  </w:style>
  <w:style w:type="paragraph" w:styleId="BlockText">
    <w:name w:val="Block Text"/>
    <w:basedOn w:val="Normal"/>
    <w:rsid w:val="00126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1C2"/>
    <w:rPr>
      <w:sz w:val="16"/>
      <w:vertAlign w:val="superscript"/>
    </w:rPr>
  </w:style>
  <w:style w:type="character" w:customStyle="1" w:styleId="Symbols">
    <w:name w:val="Symbols"/>
    <w:basedOn w:val="DefaultParagraphFont"/>
    <w:rsid w:val="001261C2"/>
    <w:rPr>
      <w:rFonts w:ascii="Symbol" w:hAnsi="Symbol"/>
    </w:rPr>
  </w:style>
  <w:style w:type="character" w:customStyle="1" w:styleId="MenuOptions">
    <w:name w:val="Menu Options"/>
    <w:basedOn w:val="DefaultParagraphFont"/>
    <w:rsid w:val="00126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1C2"/>
    <w:rPr>
      <w:b/>
    </w:rPr>
  </w:style>
  <w:style w:type="character" w:customStyle="1" w:styleId="Underlined">
    <w:name w:val="Underlined"/>
    <w:basedOn w:val="DefaultParagraphFont"/>
    <w:rsid w:val="001261C2"/>
    <w:rPr>
      <w:u w:val="single"/>
    </w:rPr>
  </w:style>
  <w:style w:type="paragraph" w:customStyle="1" w:styleId="TableBodyTextRight">
    <w:name w:val="Table Body Text Right"/>
    <w:basedOn w:val="TableBodyText"/>
    <w:rsid w:val="00126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1C2"/>
    <w:rPr>
      <w:sz w:val="18"/>
    </w:rPr>
  </w:style>
  <w:style w:type="paragraph" w:customStyle="1" w:styleId="BodySmallRight">
    <w:name w:val="Body Small Right"/>
    <w:basedOn w:val="BodyTextRight"/>
    <w:rsid w:val="001261C2"/>
    <w:rPr>
      <w:sz w:val="18"/>
      <w:szCs w:val="18"/>
    </w:rPr>
  </w:style>
  <w:style w:type="paragraph" w:customStyle="1" w:styleId="MarginEdition">
    <w:name w:val="Margin Edition"/>
    <w:basedOn w:val="MarginNote"/>
    <w:rsid w:val="00126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1C2"/>
    <w:rPr>
      <w:sz w:val="2"/>
      <w:szCs w:val="2"/>
    </w:rPr>
  </w:style>
  <w:style w:type="character" w:customStyle="1" w:styleId="Small">
    <w:name w:val="Small"/>
    <w:basedOn w:val="DefaultParagraphFont"/>
    <w:rsid w:val="001261C2"/>
    <w:rPr>
      <w:sz w:val="16"/>
    </w:rPr>
  </w:style>
  <w:style w:type="paragraph" w:customStyle="1" w:styleId="WideTable">
    <w:name w:val="Wide Table"/>
    <w:basedOn w:val="Normal"/>
    <w:rsid w:val="00126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1C2"/>
  </w:style>
  <w:style w:type="paragraph" w:styleId="Quote">
    <w:name w:val="Quote"/>
    <w:basedOn w:val="Heading1"/>
    <w:link w:val="QuoteChar"/>
    <w:qFormat/>
    <w:rsid w:val="00126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1C2"/>
    <w:pPr>
      <w:pageBreakBefore/>
    </w:pPr>
  </w:style>
  <w:style w:type="paragraph" w:customStyle="1" w:styleId="Border">
    <w:name w:val="Border"/>
    <w:basedOn w:val="Normal"/>
    <w:qFormat/>
    <w:rsid w:val="00126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1C2"/>
    <w:rPr>
      <w:u w:val="single"/>
    </w:rPr>
  </w:style>
  <w:style w:type="character" w:customStyle="1" w:styleId="BoldandItalics">
    <w:name w:val="Bold and Italics"/>
    <w:qFormat/>
    <w:rsid w:val="001261C2"/>
    <w:rPr>
      <w:b/>
      <w:i/>
      <w:u w:val="none"/>
    </w:rPr>
  </w:style>
  <w:style w:type="paragraph" w:styleId="BalloonText">
    <w:name w:val="Balloon Text"/>
    <w:basedOn w:val="Normal"/>
    <w:link w:val="BalloonTextChar"/>
    <w:rsid w:val="00126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1C2"/>
    <w:pPr>
      <w:spacing w:before="0" w:after="0"/>
    </w:pPr>
  </w:style>
  <w:style w:type="paragraph" w:customStyle="1" w:styleId="BodyTextBold">
    <w:name w:val="Body Text Bold"/>
    <w:basedOn w:val="BodyText"/>
    <w:qFormat/>
    <w:rsid w:val="001261C2"/>
    <w:rPr>
      <w:b/>
    </w:rPr>
  </w:style>
  <w:style w:type="character" w:styleId="Hyperlink">
    <w:name w:val="Hyperlink"/>
    <w:basedOn w:val="DefaultParagraphFont"/>
    <w:uiPriority w:val="99"/>
    <w:unhideWhenUsed/>
    <w:rsid w:val="005B3D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1327</Words>
  <Characters>8313</Characters>
  <Application>Microsoft Office Word</Application>
  <DocSecurity>0</DocSecurity>
  <Lines>259</Lines>
  <Paragraphs>235</Paragraphs>
  <ScaleCrop>false</ScaleCrop>
  <Company>Author-it Software Corporation Ltd.</Company>
  <LinksUpToDate>false</LinksUpToDate>
  <CharactersWithSpaces>9405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SHBHREF004 Enhance hair designs using chemical reformation techniques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