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F49" w:rsidP="00183F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SHBHIND003 Develop and expand a client base</w:t>
      </w:r>
      <w:r>
        <w:fldChar w:fldCharType="end"/>
      </w:r>
    </w:p>
    <w:p w:rsidR="00183F49" w:rsidP="00183F49">
      <w:pPr>
        <w:pStyle w:val="Version"/>
        <w:sectPr w:rsidSect="007166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6E7" w:rsidP="007166E7">
      <w:pPr>
        <w:pStyle w:val="SuperHeading"/>
      </w:pPr>
      <w:r w:rsidRPr="007166E7">
        <w:t>Assessment Requirements for SHBHIND003 Develop and expand a client base</w:t>
      </w:r>
    </w:p>
    <w:p w:rsidR="00000000" w:rsidRPr="007166E7" w:rsidP="007166E7">
      <w:pPr>
        <w:pStyle w:val="Heading1"/>
      </w:pPr>
      <w:bookmarkStart w:id="1" w:name="O_843549"/>
      <w:bookmarkEnd w:id="1"/>
      <w:r w:rsidRPr="007166E7">
        <w:t>Modification History</w:t>
      </w:r>
    </w:p>
    <w:p w:rsidR="00000000" w:rsidRPr="007166E7" w:rsidP="00183F49">
      <w:pPr>
        <w:pStyle w:val="BodyText"/>
      </w:pPr>
      <w:r w:rsidRPr="007166E7">
        <w:t>Not applicable.</w:t>
      </w:r>
    </w:p>
    <w:p w:rsidR="00000000" w:rsidRPr="007166E7" w:rsidP="007166E7">
      <w:pPr>
        <w:pStyle w:val="Heading1"/>
      </w:pPr>
      <w:bookmarkStart w:id="2" w:name="O_843550"/>
      <w:bookmarkEnd w:id="2"/>
      <w:r w:rsidRPr="007166E7">
        <w:t>Performance Evidence</w:t>
      </w:r>
    </w:p>
    <w:p w:rsidR="00000000" w:rsidRPr="007166E7" w:rsidP="00183F49">
      <w:pPr>
        <w:pStyle w:val="BodyText"/>
      </w:pPr>
      <w:r w:rsidRPr="007166E7">
        <w:t>Evidence of the ability to complete tasks outlined in elements and performance criter</w:t>
      </w:r>
      <w:r w:rsidRPr="007166E7">
        <w:t>ia of this unit in the context of the job role, and:</w:t>
      </w:r>
    </w:p>
    <w:p w:rsidR="00000000" w:rsidRPr="007166E7" w:rsidP="007166E7">
      <w:pPr>
        <w:pStyle w:val="ListBullet"/>
      </w:pPr>
      <w:r w:rsidRPr="007166E7">
        <w:t>proactively promote these types of hair products and services to clients:</w:t>
      </w:r>
    </w:p>
    <w:p w:rsidR="00000000" w:rsidRPr="007166E7" w:rsidP="007166E7">
      <w:pPr>
        <w:pStyle w:val="ListBullet2"/>
      </w:pPr>
      <w:r w:rsidRPr="007166E7">
        <w:t>hair and scalp treatments</w:t>
      </w:r>
    </w:p>
    <w:p w:rsidR="00000000" w:rsidRPr="007166E7" w:rsidP="007166E7">
      <w:pPr>
        <w:pStyle w:val="ListBullet2"/>
      </w:pPr>
      <w:r w:rsidRPr="007166E7">
        <w:t>new haircut designs</w:t>
      </w:r>
    </w:p>
    <w:p w:rsidR="00000000" w:rsidRPr="007166E7" w:rsidP="007166E7">
      <w:pPr>
        <w:pStyle w:val="ListBullet2"/>
      </w:pPr>
      <w:r w:rsidRPr="007166E7">
        <w:t>home hair care products</w:t>
      </w:r>
    </w:p>
    <w:p w:rsidR="00000000" w:rsidRPr="007166E7" w:rsidP="007166E7">
      <w:pPr>
        <w:pStyle w:val="ListBullet2"/>
      </w:pPr>
      <w:r w:rsidRPr="007166E7">
        <w:t>loyalty programs</w:t>
      </w:r>
    </w:p>
    <w:p w:rsidR="00000000" w:rsidRPr="007166E7" w:rsidP="007166E7">
      <w:pPr>
        <w:pStyle w:val="ListBullet2"/>
      </w:pPr>
      <w:r w:rsidRPr="007166E7">
        <w:t>rebooking services</w:t>
      </w:r>
    </w:p>
    <w:p w:rsidR="00000000" w:rsidRPr="007166E7" w:rsidP="007166E7">
      <w:pPr>
        <w:pStyle w:val="ListBullet"/>
      </w:pPr>
      <w:r w:rsidRPr="007166E7">
        <w:t>research two new pro</w:t>
      </w:r>
      <w:r w:rsidRPr="007166E7">
        <w:t>ducts and two new services using at least two of the following methods:</w:t>
      </w:r>
    </w:p>
    <w:p w:rsidR="00000000" w:rsidRPr="007166E7" w:rsidP="007166E7">
      <w:pPr>
        <w:pStyle w:val="ListBullet2"/>
      </w:pPr>
      <w:r w:rsidRPr="007166E7">
        <w:t>reading trade, hair and fashion magazines</w:t>
      </w:r>
    </w:p>
    <w:p w:rsidR="00000000" w:rsidRPr="007166E7" w:rsidP="007166E7">
      <w:pPr>
        <w:pStyle w:val="ListBullet2"/>
      </w:pPr>
      <w:r w:rsidRPr="007166E7">
        <w:t>attending trade shows and industry product launches</w:t>
      </w:r>
    </w:p>
    <w:p w:rsidR="00000000" w:rsidRPr="007166E7" w:rsidP="007166E7">
      <w:pPr>
        <w:pStyle w:val="ListBullet2"/>
      </w:pPr>
      <w:r w:rsidRPr="007166E7">
        <w:t>reading product and service information</w:t>
      </w:r>
    </w:p>
    <w:p w:rsidR="00000000" w:rsidRPr="007166E7" w:rsidP="007166E7">
      <w:pPr>
        <w:pStyle w:val="ListBullet2"/>
      </w:pPr>
      <w:r w:rsidRPr="007166E7">
        <w:t>obtaining information from professional industry associations</w:t>
      </w:r>
    </w:p>
    <w:p w:rsidR="00000000" w:rsidRPr="007166E7" w:rsidP="007166E7">
      <w:pPr>
        <w:pStyle w:val="ListBullet2"/>
      </w:pPr>
      <w:r w:rsidRPr="007166E7">
        <w:t>discussions with colleagues</w:t>
      </w:r>
    </w:p>
    <w:p w:rsidR="00000000" w:rsidRPr="007166E7" w:rsidP="007166E7">
      <w:pPr>
        <w:pStyle w:val="ListBullet"/>
      </w:pPr>
      <w:r w:rsidRPr="007166E7">
        <w:t>share the information collected with colleagues, through informal discussions.</w:t>
      </w:r>
    </w:p>
    <w:p w:rsidR="00000000" w:rsidRPr="007166E7" w:rsidP="007166E7">
      <w:pPr>
        <w:pStyle w:val="AllowPageBreak"/>
      </w:pPr>
    </w:p>
    <w:p w:rsidR="00000000" w:rsidRPr="007166E7" w:rsidP="007166E7">
      <w:pPr>
        <w:pStyle w:val="Heading1"/>
      </w:pPr>
      <w:bookmarkStart w:id="3" w:name="O_843551"/>
      <w:bookmarkEnd w:id="3"/>
      <w:r w:rsidRPr="007166E7">
        <w:t>Knowledge Evidence</w:t>
      </w:r>
    </w:p>
    <w:p w:rsidR="00000000" w:rsidRPr="007166E7" w:rsidP="00183F49">
      <w:pPr>
        <w:pStyle w:val="BodyText"/>
      </w:pPr>
      <w:r w:rsidRPr="007166E7">
        <w:t>Demonstrated knowledge required to complete the ta</w:t>
      </w:r>
      <w:r w:rsidRPr="007166E7">
        <w:t>sks outlined in elements and performance criteria of this unit:</w:t>
      </w:r>
    </w:p>
    <w:p w:rsidR="00000000" w:rsidRPr="007166E7" w:rsidP="007166E7">
      <w:pPr>
        <w:pStyle w:val="ListBullet"/>
      </w:pPr>
      <w:r w:rsidRPr="007166E7">
        <w:t>full details of the salon’s:</w:t>
      </w:r>
    </w:p>
    <w:p w:rsidR="00000000" w:rsidRPr="007166E7" w:rsidP="007166E7">
      <w:pPr>
        <w:pStyle w:val="ListBullet2"/>
      </w:pPr>
      <w:r w:rsidRPr="007166E7">
        <w:t>products and services range</w:t>
      </w:r>
    </w:p>
    <w:p w:rsidR="00000000" w:rsidRPr="007166E7" w:rsidP="007166E7">
      <w:pPr>
        <w:pStyle w:val="ListBullet2"/>
      </w:pPr>
      <w:r w:rsidRPr="007166E7">
        <w:t>client loyalty programs</w:t>
      </w:r>
    </w:p>
    <w:p w:rsidR="00000000" w:rsidRPr="007166E7" w:rsidP="007166E7">
      <w:pPr>
        <w:pStyle w:val="ListBullet2"/>
      </w:pPr>
      <w:r w:rsidRPr="007166E7">
        <w:t>client management database</w:t>
      </w:r>
    </w:p>
    <w:p w:rsidR="00000000" w:rsidRPr="007166E7" w:rsidP="007166E7">
      <w:pPr>
        <w:pStyle w:val="ListBullet"/>
      </w:pPr>
      <w:r w:rsidRPr="007166E7">
        <w:t>role of hairdressers and barbers in maximising business performance through effec</w:t>
      </w:r>
      <w:r w:rsidRPr="007166E7">
        <w:t>tive sales and promotion</w:t>
      </w:r>
    </w:p>
    <w:p w:rsidR="00000000" w:rsidRPr="007166E7" w:rsidP="007166E7">
      <w:pPr>
        <w:pStyle w:val="ListBullet"/>
      </w:pPr>
      <w:r w:rsidRPr="007166E7">
        <w:t>different client types and their product and service preferences</w:t>
      </w:r>
    </w:p>
    <w:p w:rsidR="00000000" w:rsidRPr="007166E7" w:rsidP="007166E7">
      <w:pPr>
        <w:pStyle w:val="ListBullet"/>
      </w:pPr>
      <w:r w:rsidRPr="007166E7">
        <w:t>professional ethics for promoting hair products and services:</w:t>
      </w:r>
    </w:p>
    <w:p w:rsidR="00000000" w:rsidRPr="007166E7" w:rsidP="007166E7">
      <w:pPr>
        <w:pStyle w:val="ListBullet2"/>
      </w:pPr>
      <w:r w:rsidRPr="007166E7">
        <w:t>honesty about ability of products and services to meet client preferences and needs</w:t>
      </w:r>
    </w:p>
    <w:p w:rsidR="00000000" w:rsidRPr="007166E7" w:rsidP="007166E7">
      <w:pPr>
        <w:pStyle w:val="ListBullet2"/>
      </w:pPr>
      <w:r w:rsidRPr="007166E7">
        <w:t>using positive statements</w:t>
      </w:r>
    </w:p>
    <w:p w:rsidR="00000000" w:rsidRPr="007166E7" w:rsidP="007166E7">
      <w:pPr>
        <w:pStyle w:val="ListBullet2"/>
      </w:pPr>
      <w:r w:rsidRPr="007166E7">
        <w:t>using confirmed appraisals of the efficacy of products and services</w:t>
      </w:r>
    </w:p>
    <w:p w:rsidR="00000000" w:rsidRPr="007166E7" w:rsidP="007166E7">
      <w:pPr>
        <w:pStyle w:val="ListBullet"/>
      </w:pPr>
      <w:r w:rsidRPr="007166E7">
        <w:t>ways of presenting and promoting products and service to meet different client communication styles</w:t>
      </w:r>
    </w:p>
    <w:p w:rsidR="00000000" w:rsidRPr="007166E7" w:rsidP="007166E7">
      <w:pPr>
        <w:pStyle w:val="ListBullet"/>
      </w:pPr>
      <w:r w:rsidRPr="007166E7">
        <w:t>sales techniques:</w:t>
      </w:r>
    </w:p>
    <w:p w:rsidR="00000000" w:rsidRPr="007166E7" w:rsidP="007166E7">
      <w:pPr>
        <w:pStyle w:val="ListBullet2"/>
      </w:pPr>
      <w:r w:rsidRPr="007166E7">
        <w:t>opening techniques</w:t>
      </w:r>
    </w:p>
    <w:p w:rsidR="00000000" w:rsidRPr="007166E7" w:rsidP="007166E7">
      <w:pPr>
        <w:pStyle w:val="ListBullet2"/>
      </w:pPr>
      <w:r w:rsidRPr="007166E7">
        <w:t>recognising buying sign</w:t>
      </w:r>
      <w:r w:rsidRPr="007166E7">
        <w:t>als</w:t>
      </w:r>
    </w:p>
    <w:p w:rsidR="00000000" w:rsidRPr="007166E7" w:rsidP="007166E7">
      <w:pPr>
        <w:pStyle w:val="ListBullet2"/>
      </w:pPr>
      <w:r w:rsidRPr="007166E7">
        <w:t>strategies to focus customer on specific products and services</w:t>
      </w:r>
    </w:p>
    <w:p w:rsidR="00000000" w:rsidRPr="007166E7" w:rsidP="007166E7">
      <w:pPr>
        <w:pStyle w:val="ListBullet2"/>
      </w:pPr>
      <w:r w:rsidRPr="007166E7">
        <w:t>selling add ons and complementary products</w:t>
      </w:r>
    </w:p>
    <w:p w:rsidR="00000000" w:rsidRPr="007166E7" w:rsidP="007166E7">
      <w:pPr>
        <w:pStyle w:val="ListBullet2"/>
      </w:pPr>
      <w:r w:rsidRPr="007166E7">
        <w:t>overcoming customer objections</w:t>
      </w:r>
    </w:p>
    <w:p w:rsidR="00000000" w:rsidRPr="007166E7" w:rsidP="007166E7">
      <w:pPr>
        <w:pStyle w:val="ListBullet2"/>
      </w:pPr>
      <w:r w:rsidRPr="007166E7">
        <w:t>closing techniques</w:t>
      </w:r>
    </w:p>
    <w:p w:rsidR="00000000" w:rsidRPr="007166E7" w:rsidP="007166E7">
      <w:pPr>
        <w:pStyle w:val="ListBullet"/>
      </w:pPr>
      <w:r w:rsidRPr="007166E7">
        <w:t>methods used to research new products and services:</w:t>
      </w:r>
    </w:p>
    <w:p w:rsidR="00000000" w:rsidRPr="007166E7" w:rsidP="007166E7">
      <w:pPr>
        <w:pStyle w:val="ListBullet2"/>
      </w:pPr>
      <w:r w:rsidRPr="007166E7">
        <w:t>reading trade, hair and fashion magazines</w:t>
      </w:r>
    </w:p>
    <w:p w:rsidR="00000000" w:rsidRPr="007166E7" w:rsidP="007166E7">
      <w:pPr>
        <w:pStyle w:val="ListBullet2"/>
      </w:pPr>
      <w:r w:rsidRPr="007166E7">
        <w:t>attending trade shows and industry product launches</w:t>
      </w:r>
    </w:p>
    <w:p w:rsidR="00000000" w:rsidRPr="007166E7" w:rsidP="007166E7">
      <w:pPr>
        <w:pStyle w:val="ListBullet2"/>
      </w:pPr>
      <w:r w:rsidRPr="007166E7">
        <w:t>reading product and service information</w:t>
      </w:r>
    </w:p>
    <w:p w:rsidR="00000000" w:rsidRPr="007166E7" w:rsidP="007166E7">
      <w:pPr>
        <w:pStyle w:val="ListBullet2"/>
      </w:pPr>
      <w:r w:rsidRPr="007166E7">
        <w:t>obtaining information from professional industry associations</w:t>
      </w:r>
    </w:p>
    <w:p w:rsidR="00000000" w:rsidRPr="007166E7" w:rsidP="007166E7">
      <w:pPr>
        <w:pStyle w:val="ListBullet2"/>
      </w:pPr>
      <w:r w:rsidRPr="007166E7">
        <w:t>discussions with colleagues</w:t>
      </w:r>
    </w:p>
    <w:p w:rsidR="00000000" w:rsidRPr="007166E7" w:rsidP="007166E7">
      <w:pPr>
        <w:pStyle w:val="ListBullet"/>
      </w:pPr>
      <w:r w:rsidRPr="007166E7">
        <w:t>organisational client service policies and procedures.</w:t>
      </w:r>
    </w:p>
    <w:p w:rsidR="00000000" w:rsidRPr="007166E7" w:rsidP="007166E7">
      <w:pPr>
        <w:pStyle w:val="AllowPageBreak"/>
      </w:pPr>
    </w:p>
    <w:p w:rsidR="00000000" w:rsidRPr="007166E7" w:rsidP="007166E7">
      <w:pPr>
        <w:pStyle w:val="Heading1"/>
      </w:pPr>
      <w:bookmarkStart w:id="4" w:name="O_843552"/>
      <w:bookmarkEnd w:id="4"/>
      <w:r w:rsidRPr="007166E7">
        <w:t>Assessment Conditions</w:t>
      </w:r>
    </w:p>
    <w:p w:rsidR="00000000" w:rsidRPr="007166E7" w:rsidP="00183F49">
      <w:pPr>
        <w:pStyle w:val="BodyText"/>
      </w:pPr>
      <w:r w:rsidRPr="007166E7">
        <w:t xml:space="preserve">Skills must be demonstrated in a hairdressing or barbering environment; this can be: </w:t>
      </w:r>
    </w:p>
    <w:p w:rsidR="00000000" w:rsidRPr="007166E7" w:rsidP="007166E7">
      <w:pPr>
        <w:pStyle w:val="ListBullet"/>
      </w:pPr>
      <w:r w:rsidRPr="007166E7">
        <w:t>a hairdressing or barbering industry workplace or</w:t>
      </w:r>
    </w:p>
    <w:p w:rsidR="00000000" w:rsidRPr="007166E7" w:rsidP="007166E7">
      <w:pPr>
        <w:pStyle w:val="ListBullet"/>
      </w:pPr>
      <w:r w:rsidRPr="007166E7">
        <w:t>a simulated hairdressing or barbering workplace, set up for the purpose of skills assessment that</w:t>
      </w:r>
      <w:r w:rsidRPr="007166E7">
        <w:t xml:space="preserve"> provides services to paying members of the public.</w:t>
      </w:r>
    </w:p>
    <w:p w:rsidR="00000000" w:rsidRPr="007166E7" w:rsidP="007166E7">
      <w:pPr>
        <w:pStyle w:val="BodyText"/>
      </w:pPr>
    </w:p>
    <w:p w:rsidR="00000000" w:rsidRPr="007166E7" w:rsidP="00183F49">
      <w:pPr>
        <w:pStyle w:val="BodyText"/>
      </w:pPr>
      <w:r w:rsidRPr="007166E7">
        <w:t>Assessment must ensure use of:</w:t>
      </w:r>
    </w:p>
    <w:p w:rsidR="00000000" w:rsidRPr="007166E7" w:rsidP="007166E7">
      <w:pPr>
        <w:pStyle w:val="ListBullet"/>
      </w:pPr>
      <w:r w:rsidRPr="007166E7">
        <w:t>paying clients with whom the individual can interact; these can be:</w:t>
      </w:r>
    </w:p>
    <w:p w:rsidR="00000000" w:rsidRPr="007166E7" w:rsidP="007166E7">
      <w:pPr>
        <w:pStyle w:val="ListBullet2"/>
      </w:pPr>
      <w:r w:rsidRPr="007166E7">
        <w:t>clients in a hairdressing or barbering industry workplace, or</w:t>
      </w:r>
    </w:p>
    <w:p w:rsidR="00000000" w:rsidRPr="007166E7" w:rsidP="007166E7">
      <w:pPr>
        <w:pStyle w:val="ListBullet2"/>
      </w:pPr>
      <w:r w:rsidRPr="007166E7">
        <w:t>clients in a simulated hairdressing or b</w:t>
      </w:r>
      <w:r w:rsidRPr="007166E7">
        <w:t>arbering workplace within a training organisation who have the expectation that the services provided reflect those of a commercial business</w:t>
      </w:r>
    </w:p>
    <w:p w:rsidR="00000000" w:rsidRPr="007166E7" w:rsidP="007166E7">
      <w:pPr>
        <w:pStyle w:val="ListBullet"/>
      </w:pPr>
      <w:r w:rsidRPr="007166E7">
        <w:t>a client reception and sales area with:</w:t>
      </w:r>
    </w:p>
    <w:p w:rsidR="00000000" w:rsidRPr="007166E7" w:rsidP="007166E7">
      <w:pPr>
        <w:pStyle w:val="ListBullet2"/>
      </w:pPr>
      <w:r w:rsidRPr="007166E7">
        <w:t>reception desk</w:t>
      </w:r>
    </w:p>
    <w:p w:rsidR="00000000" w:rsidRPr="007166E7" w:rsidP="007166E7">
      <w:pPr>
        <w:pStyle w:val="ListBullet2"/>
      </w:pPr>
      <w:r w:rsidRPr="007166E7">
        <w:t>computer with booking software currently used by the hairdressing industry</w:t>
      </w:r>
    </w:p>
    <w:p w:rsidR="00000000" w:rsidRPr="007166E7" w:rsidP="007166E7">
      <w:pPr>
        <w:pStyle w:val="ListBullet2"/>
      </w:pPr>
      <w:r w:rsidRPr="007166E7">
        <w:t>telephone system</w:t>
      </w:r>
    </w:p>
    <w:p w:rsidR="00000000" w:rsidRPr="007166E7" w:rsidP="007166E7">
      <w:pPr>
        <w:pStyle w:val="ListBullet2"/>
      </w:pPr>
      <w:r w:rsidRPr="007166E7">
        <w:t>point-of-sale system, including credit card and EFTPOS facilities</w:t>
      </w:r>
    </w:p>
    <w:p w:rsidR="00000000" w:rsidRPr="007166E7" w:rsidP="007166E7">
      <w:pPr>
        <w:pStyle w:val="ListBullet2"/>
      </w:pPr>
      <w:r w:rsidRPr="007166E7">
        <w:t>display of professional products for retail sale</w:t>
      </w:r>
    </w:p>
    <w:p w:rsidR="00000000" w:rsidRPr="007166E7" w:rsidP="007166E7">
      <w:pPr>
        <w:pStyle w:val="ListBullet2"/>
      </w:pPr>
      <w:r w:rsidRPr="007166E7">
        <w:t>information on customer loyalty programs</w:t>
      </w:r>
    </w:p>
    <w:p w:rsidR="00000000" w:rsidRPr="007166E7" w:rsidP="007166E7">
      <w:pPr>
        <w:pStyle w:val="ListBullet"/>
      </w:pPr>
      <w:r w:rsidRPr="007166E7">
        <w:t>a haird</w:t>
      </w:r>
      <w:r w:rsidRPr="007166E7">
        <w:t>ressing or barbering services workstation with:</w:t>
      </w:r>
    </w:p>
    <w:p w:rsidR="00000000" w:rsidRPr="007166E7" w:rsidP="007166E7">
      <w:pPr>
        <w:pStyle w:val="ListBullet2"/>
      </w:pPr>
      <w:r w:rsidRPr="007166E7">
        <w:t>one mirror per workstation</w:t>
      </w:r>
    </w:p>
    <w:p w:rsidR="00000000" w:rsidRPr="007166E7" w:rsidP="007166E7">
      <w:pPr>
        <w:pStyle w:val="ListBullet2"/>
      </w:pPr>
      <w:r w:rsidRPr="007166E7">
        <w:t>one adjustable client services chair per workstation</w:t>
      </w:r>
    </w:p>
    <w:p w:rsidR="00000000" w:rsidRPr="007166E7" w:rsidP="007166E7">
      <w:pPr>
        <w:pStyle w:val="ListBullet2"/>
      </w:pPr>
      <w:r w:rsidRPr="007166E7">
        <w:t>clean client gowns or wraps</w:t>
      </w:r>
    </w:p>
    <w:p w:rsidR="00000000" w:rsidRPr="007166E7" w:rsidP="007166E7">
      <w:pPr>
        <w:pStyle w:val="ListBullet2"/>
      </w:pPr>
      <w:r w:rsidRPr="007166E7">
        <w:t>clean client towels</w:t>
      </w:r>
    </w:p>
    <w:p w:rsidR="00000000" w:rsidRPr="007166E7" w:rsidP="007166E7">
      <w:pPr>
        <w:pStyle w:val="ListBullet"/>
      </w:pPr>
      <w:r w:rsidRPr="007166E7">
        <w:t>one operator trolley per workstation stocked with tools that match the particu</w:t>
      </w:r>
      <w:r w:rsidRPr="007166E7">
        <w:t>lar service being delivered</w:t>
      </w:r>
    </w:p>
    <w:p w:rsidR="00000000" w:rsidRPr="007166E7" w:rsidP="007166E7">
      <w:pPr>
        <w:pStyle w:val="ListBullet"/>
      </w:pPr>
      <w:r w:rsidRPr="007166E7">
        <w:t>a diverse professional range of hair products that match the requirements of the particular service being delivered</w:t>
      </w:r>
    </w:p>
    <w:p w:rsidR="00000000" w:rsidRPr="007166E7" w:rsidP="007166E7">
      <w:pPr>
        <w:pStyle w:val="ListBullet"/>
      </w:pPr>
      <w:r w:rsidRPr="007166E7">
        <w:t>organisational client service policies and procedures.</w:t>
      </w:r>
    </w:p>
    <w:p w:rsidR="00000000" w:rsidRPr="007166E7" w:rsidP="007166E7">
      <w:pPr>
        <w:pStyle w:val="BodyText"/>
      </w:pPr>
    </w:p>
    <w:p w:rsidR="00000000" w:rsidRPr="007166E7" w:rsidP="00183F49">
      <w:pPr>
        <w:pStyle w:val="BodyText"/>
      </w:pPr>
      <w:r w:rsidRPr="007166E7">
        <w:t>Assessors must satisfy the Standards for Registered Training Organisation’s requirements for assessors; and:</w:t>
      </w:r>
    </w:p>
    <w:p w:rsidR="00000000" w:rsidRPr="007166E7" w:rsidP="007166E7">
      <w:pPr>
        <w:pStyle w:val="ListBullet"/>
      </w:pPr>
      <w:r w:rsidRPr="007166E7">
        <w:t>hold a Certificate III in Hairdressing, or a Certificate III in Barbering, or a Certificate IV in Hairdressing, or be able to demonstrate equivale</w:t>
      </w:r>
      <w:r w:rsidRPr="007166E7">
        <w:t>nce of competencies; and</w:t>
      </w:r>
    </w:p>
    <w:p w:rsidR="00000000" w:rsidRPr="007166E7" w:rsidP="007166E7">
      <w:pPr>
        <w:pStyle w:val="ListBullet"/>
      </w:pPr>
      <w:r w:rsidRPr="007166E7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7166E7">
        <w:rPr>
          <w:rStyle w:val="SpecialBold"/>
        </w:rPr>
        <w:t>part of a hairdressing qua</w:t>
      </w:r>
      <w:r w:rsidRPr="007166E7">
        <w:rPr>
          <w:rStyle w:val="SpecialBold"/>
        </w:rPr>
        <w:t>lification</w:t>
      </w:r>
      <w:r w:rsidRPr="007166E7">
        <w:t xml:space="preserve">; this cannot include any indentured traineeship or apprenticeship period; </w:t>
      </w:r>
      <w:r w:rsidRPr="007166E7">
        <w:rPr>
          <w:rStyle w:val="SpecialBold"/>
        </w:rPr>
        <w:t>or</w:t>
      </w:r>
    </w:p>
    <w:p w:rsidR="00000000" w:rsidRPr="007166E7" w:rsidP="007166E7">
      <w:pPr>
        <w:pStyle w:val="ListBullet"/>
      </w:pPr>
      <w:r w:rsidRPr="007166E7">
        <w:t>have at least three years full time employment experience as a barber in a shop or salon environment where they have applied the skills and knowledge covered in this un</w:t>
      </w:r>
      <w:r w:rsidRPr="007166E7">
        <w:t xml:space="preserve">it of competency to assess this unit as </w:t>
      </w:r>
      <w:r w:rsidRPr="007166E7">
        <w:rPr>
          <w:rStyle w:val="SpecialBold"/>
        </w:rPr>
        <w:t>part of a barbering qualification</w:t>
      </w:r>
      <w:r w:rsidRPr="007166E7">
        <w:t>; this cannot include any indentured traineeship or apprenticeship period.</w:t>
      </w:r>
    </w:p>
    <w:p w:rsidR="00000000" w:rsidRPr="007166E7" w:rsidP="007166E7">
      <w:pPr>
        <w:pStyle w:val="AllowPageBreak"/>
      </w:pPr>
    </w:p>
    <w:p w:rsidR="00000000" w:rsidRPr="007166E7" w:rsidP="007166E7">
      <w:pPr>
        <w:pStyle w:val="Heading1"/>
      </w:pPr>
      <w:bookmarkStart w:id="5" w:name="O_843555"/>
      <w:bookmarkEnd w:id="5"/>
      <w:r w:rsidRPr="007166E7">
        <w:t>Links</w:t>
      </w:r>
    </w:p>
    <w:p w:rsidR="00000000" w:rsidRPr="007166E7" w:rsidP="00183F49">
      <w:pPr>
        <w:pStyle w:val="BodyText"/>
      </w:pPr>
      <w:r w:rsidRPr="007166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E557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166E7" w:rsidP="007166E7"/>
    <w:sectPr w:rsidSect="007166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E7" w:rsidRPr="00183F49" w:rsidP="00183F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49" w:rsidP="007166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F49" w:rsidP="007166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3F49" w:rsidP="007166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6E7" w:rsidRPr="00183F49" w:rsidP="00183F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49" w:rsidRPr="002D2AF8" w:rsidP="007166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SHBHIND003 Develop and expand a client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83F49" w:rsidP="007166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4CB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CC7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940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6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6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6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6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6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6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6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6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6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6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6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6E7"/>
  </w:style>
  <w:style w:type="character" w:customStyle="1" w:styleId="Heading1Char">
    <w:name w:val="Heading 1 Char"/>
    <w:basedOn w:val="DefaultParagraphFont"/>
    <w:link w:val="Heading1"/>
    <w:rsid w:val="007166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6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6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6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6E7"/>
    <w:rPr>
      <w:b/>
      <w:spacing w:val="0"/>
    </w:rPr>
  </w:style>
  <w:style w:type="paragraph" w:styleId="ListBullet2">
    <w:name w:val="List Bullet 2"/>
    <w:basedOn w:val="List2"/>
    <w:rsid w:val="007166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66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6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6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6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6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6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6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6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6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6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6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6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6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6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6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6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6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6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6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6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6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6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6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6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6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6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6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6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6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6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6E7"/>
    <w:rPr>
      <w:i/>
    </w:rPr>
  </w:style>
  <w:style w:type="paragraph" w:styleId="Caption">
    <w:name w:val="caption"/>
    <w:basedOn w:val="BodyText"/>
    <w:next w:val="Normal"/>
    <w:qFormat/>
    <w:rsid w:val="007166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6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6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6E7"/>
  </w:style>
  <w:style w:type="paragraph" w:styleId="TableofFigures">
    <w:name w:val="table of figures"/>
    <w:basedOn w:val="Normal"/>
    <w:next w:val="Normal"/>
    <w:semiHidden/>
    <w:rsid w:val="007166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6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66E7"/>
    <w:rPr>
      <w:rFonts w:ascii="Wingdings" w:hAnsi="Wingdings"/>
    </w:rPr>
  </w:style>
  <w:style w:type="paragraph" w:customStyle="1" w:styleId="TableHeading">
    <w:name w:val="Table Heading"/>
    <w:basedOn w:val="HeadingBase"/>
    <w:rsid w:val="007166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6E7"/>
    <w:rPr>
      <w:color w:val="0033CC"/>
      <w:u w:val="none"/>
    </w:rPr>
  </w:style>
  <w:style w:type="paragraph" w:customStyle="1" w:styleId="BodyTextRight">
    <w:name w:val="Body Text Right"/>
    <w:basedOn w:val="BodyText"/>
    <w:rsid w:val="007166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6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6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6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6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6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6E7"/>
    <w:rPr>
      <w:sz w:val="32"/>
    </w:rPr>
  </w:style>
  <w:style w:type="paragraph" w:customStyle="1" w:styleId="HeadingProcedure">
    <w:name w:val="Heading Procedure"/>
    <w:basedOn w:val="HeadingBase"/>
    <w:next w:val="Normal"/>
    <w:rsid w:val="007166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6E7"/>
    <w:pPr>
      <w:spacing w:before="60" w:after="60"/>
    </w:pPr>
  </w:style>
  <w:style w:type="paragraph" w:styleId="ListContinue">
    <w:name w:val="List Continue"/>
    <w:basedOn w:val="List"/>
    <w:rsid w:val="007166E7"/>
    <w:pPr>
      <w:ind w:firstLine="0"/>
    </w:pPr>
  </w:style>
  <w:style w:type="paragraph" w:customStyle="1" w:styleId="ListNote">
    <w:name w:val="List Note"/>
    <w:basedOn w:val="List"/>
    <w:rsid w:val="007166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6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6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6E7"/>
    <w:rPr>
      <w:rFonts w:ascii="Courier New" w:hAnsi="Courier New"/>
    </w:rPr>
  </w:style>
  <w:style w:type="paragraph" w:customStyle="1" w:styleId="NoteBullet">
    <w:name w:val="Note Bullet"/>
    <w:basedOn w:val="Note"/>
    <w:rsid w:val="007166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6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6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6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6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66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6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6E7"/>
    <w:rPr>
      <w:b/>
      <w:smallCaps/>
    </w:rPr>
  </w:style>
  <w:style w:type="paragraph" w:customStyle="1" w:styleId="TableListNumber">
    <w:name w:val="Table List Number"/>
    <w:basedOn w:val="ListNumber"/>
    <w:rsid w:val="007166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6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6E7"/>
    <w:pPr>
      <w:numPr>
        <w:numId w:val="9"/>
      </w:numPr>
    </w:pPr>
  </w:style>
  <w:style w:type="paragraph" w:customStyle="1" w:styleId="ListAlpha2">
    <w:name w:val="List Alpha 2"/>
    <w:basedOn w:val="List2"/>
    <w:rsid w:val="007166E7"/>
    <w:pPr>
      <w:numPr>
        <w:numId w:val="8"/>
      </w:numPr>
    </w:pPr>
  </w:style>
  <w:style w:type="paragraph" w:styleId="List2">
    <w:name w:val="List 2"/>
    <w:basedOn w:val="BodyText"/>
    <w:rsid w:val="007166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6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6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6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6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6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66E7"/>
    <w:pPr>
      <w:numPr>
        <w:numId w:val="4"/>
      </w:numPr>
    </w:pPr>
  </w:style>
  <w:style w:type="paragraph" w:styleId="ListContinue2">
    <w:name w:val="List Continue 2"/>
    <w:basedOn w:val="List2"/>
    <w:rsid w:val="007166E7"/>
    <w:pPr>
      <w:ind w:firstLine="0"/>
    </w:pPr>
  </w:style>
  <w:style w:type="paragraph" w:styleId="ListContinue3">
    <w:name w:val="List Continue 3"/>
    <w:basedOn w:val="List3"/>
    <w:rsid w:val="007166E7"/>
    <w:pPr>
      <w:ind w:left="1021" w:firstLine="0"/>
    </w:pPr>
  </w:style>
  <w:style w:type="paragraph" w:styleId="ListContinue4">
    <w:name w:val="List Continue 4"/>
    <w:basedOn w:val="List4"/>
    <w:rsid w:val="007166E7"/>
    <w:pPr>
      <w:ind w:firstLine="0"/>
    </w:pPr>
  </w:style>
  <w:style w:type="paragraph" w:styleId="ListContinue5">
    <w:name w:val="List Continue 5"/>
    <w:basedOn w:val="List5"/>
    <w:rsid w:val="007166E7"/>
    <w:pPr>
      <w:ind w:firstLine="0"/>
    </w:pPr>
  </w:style>
  <w:style w:type="paragraph" w:styleId="ListNumber3">
    <w:name w:val="List Number 3"/>
    <w:basedOn w:val="List3"/>
    <w:rsid w:val="007166E7"/>
    <w:pPr>
      <w:numPr>
        <w:numId w:val="5"/>
      </w:numPr>
    </w:pPr>
  </w:style>
  <w:style w:type="paragraph" w:styleId="ListNumber4">
    <w:name w:val="List Number 4"/>
    <w:basedOn w:val="List4"/>
    <w:rsid w:val="007166E7"/>
    <w:pPr>
      <w:numPr>
        <w:numId w:val="6"/>
      </w:numPr>
    </w:pPr>
  </w:style>
  <w:style w:type="paragraph" w:styleId="ListNumber5">
    <w:name w:val="List Number 5"/>
    <w:basedOn w:val="List5"/>
    <w:rsid w:val="007166E7"/>
    <w:pPr>
      <w:numPr>
        <w:numId w:val="7"/>
      </w:numPr>
    </w:pPr>
  </w:style>
  <w:style w:type="paragraph" w:styleId="BlockText">
    <w:name w:val="Block Text"/>
    <w:basedOn w:val="Normal"/>
    <w:rsid w:val="007166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6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6E7"/>
    <w:rPr>
      <w:sz w:val="16"/>
      <w:vertAlign w:val="superscript"/>
    </w:rPr>
  </w:style>
  <w:style w:type="character" w:customStyle="1" w:styleId="Symbols">
    <w:name w:val="Symbols"/>
    <w:basedOn w:val="DefaultParagraphFont"/>
    <w:rsid w:val="007166E7"/>
    <w:rPr>
      <w:rFonts w:ascii="Symbol" w:hAnsi="Symbol"/>
    </w:rPr>
  </w:style>
  <w:style w:type="character" w:customStyle="1" w:styleId="MenuOptions">
    <w:name w:val="Menu Options"/>
    <w:basedOn w:val="DefaultParagraphFont"/>
    <w:rsid w:val="007166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6E7"/>
    <w:rPr>
      <w:b/>
    </w:rPr>
  </w:style>
  <w:style w:type="character" w:customStyle="1" w:styleId="Underlined">
    <w:name w:val="Underlined"/>
    <w:basedOn w:val="DefaultParagraphFont"/>
    <w:rsid w:val="007166E7"/>
    <w:rPr>
      <w:u w:val="single"/>
    </w:rPr>
  </w:style>
  <w:style w:type="paragraph" w:customStyle="1" w:styleId="TableBodyTextRight">
    <w:name w:val="Table Body Text Right"/>
    <w:basedOn w:val="TableBodyText"/>
    <w:rsid w:val="007166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6E7"/>
    <w:rPr>
      <w:sz w:val="18"/>
    </w:rPr>
  </w:style>
  <w:style w:type="paragraph" w:customStyle="1" w:styleId="BodySmallRight">
    <w:name w:val="Body Small Right"/>
    <w:basedOn w:val="BodyTextRight"/>
    <w:rsid w:val="007166E7"/>
    <w:rPr>
      <w:sz w:val="18"/>
      <w:szCs w:val="18"/>
    </w:rPr>
  </w:style>
  <w:style w:type="paragraph" w:customStyle="1" w:styleId="MarginEdition">
    <w:name w:val="Margin Edition"/>
    <w:basedOn w:val="MarginNote"/>
    <w:rsid w:val="007166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6E7"/>
    <w:rPr>
      <w:sz w:val="2"/>
      <w:szCs w:val="2"/>
    </w:rPr>
  </w:style>
  <w:style w:type="character" w:customStyle="1" w:styleId="Small">
    <w:name w:val="Small"/>
    <w:basedOn w:val="DefaultParagraphFont"/>
    <w:rsid w:val="007166E7"/>
    <w:rPr>
      <w:sz w:val="16"/>
    </w:rPr>
  </w:style>
  <w:style w:type="paragraph" w:customStyle="1" w:styleId="WideTable">
    <w:name w:val="Wide Table"/>
    <w:basedOn w:val="Normal"/>
    <w:rsid w:val="007166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6E7"/>
  </w:style>
  <w:style w:type="paragraph" w:styleId="Quote">
    <w:name w:val="Quote"/>
    <w:basedOn w:val="Heading1"/>
    <w:link w:val="QuoteChar"/>
    <w:qFormat/>
    <w:rsid w:val="007166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6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6E7"/>
    <w:pPr>
      <w:pageBreakBefore/>
    </w:pPr>
  </w:style>
  <w:style w:type="paragraph" w:customStyle="1" w:styleId="Border">
    <w:name w:val="Border"/>
    <w:basedOn w:val="Normal"/>
    <w:qFormat/>
    <w:rsid w:val="007166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6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6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6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6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6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6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6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6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6E7"/>
    <w:rPr>
      <w:u w:val="single"/>
    </w:rPr>
  </w:style>
  <w:style w:type="character" w:customStyle="1" w:styleId="BoldandItalics">
    <w:name w:val="Bold and Italics"/>
    <w:qFormat/>
    <w:rsid w:val="007166E7"/>
    <w:rPr>
      <w:b/>
      <w:i/>
      <w:u w:val="none"/>
    </w:rPr>
  </w:style>
  <w:style w:type="paragraph" w:styleId="BalloonText">
    <w:name w:val="Balloon Text"/>
    <w:basedOn w:val="Normal"/>
    <w:link w:val="BalloonTextChar"/>
    <w:rsid w:val="00716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6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6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6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6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6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6E7"/>
    <w:pPr>
      <w:spacing w:before="0" w:after="0"/>
    </w:pPr>
  </w:style>
  <w:style w:type="paragraph" w:customStyle="1" w:styleId="BodyTextBold">
    <w:name w:val="Body Text Bold"/>
    <w:basedOn w:val="BodyText"/>
    <w:qFormat/>
    <w:rsid w:val="007166E7"/>
    <w:rPr>
      <w:b/>
    </w:rPr>
  </w:style>
  <w:style w:type="character" w:styleId="Hyperlink">
    <w:name w:val="Hyperlink"/>
    <w:basedOn w:val="DefaultParagraphFont"/>
    <w:uiPriority w:val="99"/>
    <w:unhideWhenUsed/>
    <w:rsid w:val="00183F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4213</Characters>
  <Application>Microsoft Office Word</Application>
  <DocSecurity>0</DocSecurity>
  <Lines>108</Lines>
  <Paragraphs>88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SHBHIND003 Develop and expand a client base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