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B10F7" w:rsidP="007B10F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SHBHIND002 Research and use hairdressing industry information</w:t>
      </w:r>
      <w:r>
        <w:fldChar w:fldCharType="end"/>
      </w:r>
    </w:p>
    <w:p w:rsidR="007B10F7" w:rsidP="007B10F7">
      <w:pPr>
        <w:pStyle w:val="Version"/>
        <w:sectPr w:rsidSect="00E0372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03723" w:rsidP="00E03723">
      <w:pPr>
        <w:pStyle w:val="SuperHeading"/>
      </w:pPr>
      <w:r w:rsidRPr="00E03723">
        <w:t>SHBHIND002 Research and use hairdressing industry information</w:t>
      </w:r>
    </w:p>
    <w:p w:rsidR="00000000" w:rsidRPr="00E03723" w:rsidP="00E03723">
      <w:pPr>
        <w:pStyle w:val="Heading1"/>
      </w:pPr>
      <w:bookmarkStart w:id="1" w:name="O_843501"/>
      <w:bookmarkEnd w:id="1"/>
      <w:r w:rsidRPr="00E03723">
        <w:t>Modification History</w:t>
      </w:r>
    </w:p>
    <w:p w:rsidR="00000000" w:rsidRPr="00E03723" w:rsidP="007B10F7">
      <w:pPr>
        <w:pStyle w:val="BodyText"/>
      </w:pPr>
      <w:r w:rsidRPr="00E03723">
        <w:t>Not applicable.</w:t>
      </w:r>
    </w:p>
    <w:p w:rsidR="00000000" w:rsidRPr="00E03723" w:rsidP="00E03723">
      <w:pPr>
        <w:pStyle w:val="Heading1"/>
      </w:pPr>
      <w:bookmarkStart w:id="2" w:name="O_843502"/>
      <w:bookmarkEnd w:id="2"/>
      <w:r w:rsidRPr="00E03723">
        <w:t>Application</w:t>
      </w:r>
    </w:p>
    <w:p w:rsidR="00000000" w:rsidRPr="00E03723" w:rsidP="007B10F7">
      <w:pPr>
        <w:pStyle w:val="BodyText"/>
      </w:pPr>
      <w:r w:rsidRPr="00E03723">
        <w:t xml:space="preserve">This unit describes the performance outcomes, skills and knowledge required to identify appropriate information sources and to research, develop and maintain knowledge </w:t>
      </w:r>
      <w:r w:rsidRPr="00E03723">
        <w:t>which underpins effective performance of all hairdressing or barbering sales and service activities.</w:t>
      </w:r>
    </w:p>
    <w:p w:rsidR="00000000" w:rsidRPr="00E03723" w:rsidP="007B10F7">
      <w:pPr>
        <w:pStyle w:val="BodyText"/>
      </w:pPr>
      <w:r w:rsidRPr="00E03723">
        <w:t>This unit applies to all hairdressing and barbering businesses and to hairdressers and barbers working at all levels.</w:t>
      </w:r>
    </w:p>
    <w:p w:rsidR="00000000" w:rsidRPr="00E03723" w:rsidP="007B10F7">
      <w:pPr>
        <w:pStyle w:val="BodyText"/>
      </w:pPr>
      <w:r w:rsidRPr="00E03723">
        <w:t>No occupational licensing, certific</w:t>
      </w:r>
      <w:r w:rsidRPr="00E03723">
        <w:t>ation or specific legislative requirements apply to this unit at the time of publication.</w:t>
      </w:r>
    </w:p>
    <w:p w:rsidR="00000000" w:rsidRPr="00E03723" w:rsidP="00E03723">
      <w:pPr>
        <w:pStyle w:val="Heading1"/>
      </w:pPr>
      <w:bookmarkStart w:id="3" w:name="O_843503"/>
      <w:bookmarkEnd w:id="3"/>
      <w:r w:rsidRPr="00E03723">
        <w:t>Pre-requisite Unit</w:t>
      </w:r>
    </w:p>
    <w:p w:rsidR="00000000" w:rsidRPr="00E03723" w:rsidP="007B10F7">
      <w:pPr>
        <w:pStyle w:val="BodyText"/>
      </w:pPr>
      <w:r w:rsidRPr="00E03723">
        <w:t>Nil</w:t>
      </w:r>
    </w:p>
    <w:p w:rsidR="00000000" w:rsidRPr="00E03723" w:rsidP="00E03723">
      <w:pPr>
        <w:pStyle w:val="Heading1"/>
      </w:pPr>
      <w:bookmarkStart w:id="4" w:name="O_843504"/>
      <w:bookmarkEnd w:id="4"/>
      <w:r w:rsidRPr="00E03723">
        <w:t>Competency Field</w:t>
      </w:r>
    </w:p>
    <w:p w:rsidR="00000000" w:rsidRPr="00E03723" w:rsidP="007B10F7">
      <w:pPr>
        <w:pStyle w:val="BodyText"/>
      </w:pPr>
      <w:r w:rsidRPr="00E03723">
        <w:t>Working in Industry</w:t>
      </w:r>
    </w:p>
    <w:p w:rsidR="00000000" w:rsidRPr="00E03723" w:rsidP="00E03723">
      <w:pPr>
        <w:pStyle w:val="Heading1"/>
      </w:pPr>
      <w:bookmarkStart w:id="5" w:name="O_843505"/>
      <w:bookmarkEnd w:id="5"/>
      <w:r w:rsidRPr="00E03723">
        <w:t>Unit Sector</w:t>
      </w:r>
    </w:p>
    <w:p w:rsidR="00000000" w:rsidRPr="00E03723" w:rsidP="007B10F7">
      <w:pPr>
        <w:pStyle w:val="BodyText"/>
      </w:pPr>
      <w:r w:rsidRPr="00E03723">
        <w:t>Hairdressing</w:t>
      </w:r>
    </w:p>
    <w:p w:rsidR="00000000" w:rsidRPr="00E03723" w:rsidP="00E03723">
      <w:pPr>
        <w:pStyle w:val="Heading1"/>
      </w:pPr>
      <w:bookmarkStart w:id="6" w:name="O_843506"/>
      <w:bookmarkEnd w:id="6"/>
      <w:r w:rsidRPr="00E03723">
        <w:t xml:space="preserve">Elements and </w:t>
      </w:r>
      <w:r w:rsidRPr="00E03723">
        <w:t>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4598"/>
        <w:gridCol w:w="4598"/>
      </w:tblGrid>
      <w:tr w:rsidTr="007B10F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3723" w:rsidP="00E03723">
            <w:pPr>
              <w:pStyle w:val="BodyText"/>
            </w:pPr>
            <w:r w:rsidRPr="00E03723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723">
            <w:pPr>
              <w:pStyle w:val="BodyText"/>
              <w:rPr>
                <w:lang w:val="en-NZ"/>
              </w:rPr>
            </w:pPr>
            <w:r w:rsidRPr="00E03723">
              <w:rPr>
                <w:rStyle w:val="SpecialBold"/>
              </w:rPr>
              <w:t>PERFORMANCE CRITERIA</w:t>
            </w:r>
          </w:p>
        </w:tc>
      </w:tr>
      <w:tr w:rsidTr="007B10F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723">
            <w:pPr>
              <w:pStyle w:val="BodyText"/>
              <w:rPr>
                <w:lang w:val="en-NZ"/>
              </w:rPr>
            </w:pPr>
            <w:r w:rsidRPr="00E03723">
              <w:t>Elements describe the essential outcomes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723">
            <w:pPr>
              <w:pStyle w:val="BodyText"/>
              <w:rPr>
                <w:lang w:val="en-NZ"/>
              </w:rPr>
            </w:pPr>
            <w:r w:rsidRPr="00E03723">
              <w:t>Performance criteria describe the performance needed to demonstrate achievement of the element.</w:t>
            </w:r>
          </w:p>
        </w:tc>
      </w:tr>
      <w:tr w:rsidTr="007B10F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723">
            <w:pPr>
              <w:pStyle w:val="List"/>
              <w:rPr>
                <w:lang w:val="en-NZ"/>
              </w:rPr>
            </w:pPr>
            <w:r w:rsidRPr="00E03723">
              <w:t>1.</w:t>
            </w:r>
            <w:r w:rsidRPr="00E03723">
              <w:tab/>
              <w:t>Source and use industry information.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3723" w:rsidP="00E03723">
            <w:pPr>
              <w:pStyle w:val="List"/>
            </w:pPr>
            <w:r w:rsidRPr="00E03723">
              <w:t>1.1.Identify sources of information on the hairdressing or barbering industry.</w:t>
            </w:r>
          </w:p>
          <w:p w:rsidR="00000000" w:rsidRPr="00E03723" w:rsidP="00E03723">
            <w:pPr>
              <w:pStyle w:val="List"/>
            </w:pPr>
            <w:r w:rsidRPr="00E03723">
              <w:t>1.2.Access and interpret information about industry structure and operation and use to assist with sales and service duties.</w:t>
            </w:r>
          </w:p>
          <w:p w:rsidR="00000000" w:rsidRPr="00E03723" w:rsidP="00E03723">
            <w:pPr>
              <w:pStyle w:val="List"/>
            </w:pPr>
            <w:r w:rsidRPr="00E03723">
              <w:t xml:space="preserve">1.3.Source information on hairdressing or barbering </w:t>
            </w:r>
            <w:r w:rsidRPr="00E03723">
              <w:t>career paths, as applicable, and related industries.</w:t>
            </w:r>
          </w:p>
          <w:p w:rsidR="00000000" w:rsidP="00E03723">
            <w:pPr>
              <w:pStyle w:val="List"/>
              <w:rPr>
                <w:lang w:val="en-NZ"/>
              </w:rPr>
            </w:pPr>
            <w:r w:rsidRPr="00E03723">
              <w:t>1.4.Use knowledge of the hairdressing or barbering industry to enhance quality of own work performance.</w:t>
            </w:r>
          </w:p>
        </w:tc>
      </w:tr>
      <w:tr w:rsidTr="007B10F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723">
            <w:pPr>
              <w:pStyle w:val="List"/>
              <w:rPr>
                <w:lang w:val="en-NZ"/>
              </w:rPr>
            </w:pPr>
            <w:r w:rsidRPr="00E03723">
              <w:t>2.</w:t>
            </w:r>
            <w:r w:rsidRPr="00E03723">
              <w:tab/>
              <w:t>Source and use information on legal and ethical issues for industry.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3723" w:rsidP="00E03723">
            <w:pPr>
              <w:pStyle w:val="List"/>
            </w:pPr>
            <w:r w:rsidRPr="00E03723">
              <w:t xml:space="preserve">2.1.Obtain information on </w:t>
            </w:r>
            <w:r w:rsidRPr="00E03723">
              <w:t>laws and regulations specifically relevant to the hairdressing or barbering industry and work compliantly.</w:t>
            </w:r>
          </w:p>
          <w:p w:rsidR="00000000" w:rsidP="00E03723">
            <w:pPr>
              <w:pStyle w:val="List"/>
              <w:rPr>
                <w:lang w:val="en-NZ"/>
              </w:rPr>
            </w:pPr>
            <w:r w:rsidRPr="00E03723">
              <w:t>2.2.Source information on ethical industry practices and conduct day-to day work activities ethically.</w:t>
            </w:r>
          </w:p>
        </w:tc>
      </w:tr>
      <w:tr w:rsidTr="007B10F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723">
            <w:pPr>
              <w:pStyle w:val="List"/>
              <w:rPr>
                <w:lang w:val="en-NZ"/>
              </w:rPr>
            </w:pPr>
            <w:r w:rsidRPr="00E03723">
              <w:t>3.</w:t>
            </w:r>
            <w:r w:rsidRPr="00E03723">
              <w:tab/>
              <w:t>Update industry knowledge.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3723" w:rsidP="00E03723">
            <w:pPr>
              <w:pStyle w:val="List"/>
            </w:pPr>
            <w:r w:rsidRPr="00E03723">
              <w:t>3.1.Update gene</w:t>
            </w:r>
            <w:r w:rsidRPr="00E03723">
              <w:t>ral knowledge of the hairdressing or barbering industry regularly.</w:t>
            </w:r>
          </w:p>
          <w:p w:rsidR="00000000" w:rsidRPr="00E03723" w:rsidP="00E03723">
            <w:pPr>
              <w:pStyle w:val="List"/>
            </w:pPr>
            <w:r w:rsidRPr="00E03723">
              <w:t>3.2.Monitor current industry developments and issues.</w:t>
            </w:r>
          </w:p>
          <w:p w:rsidR="00000000" w:rsidRPr="00E03723" w:rsidP="00E03723">
            <w:pPr>
              <w:pStyle w:val="List"/>
            </w:pPr>
            <w:r w:rsidRPr="00E03723">
              <w:t>3.3.Share updated knowledge with clients and colleagues as appropriate.</w:t>
            </w:r>
          </w:p>
        </w:tc>
      </w:tr>
    </w:tbl>
    <w:p w:rsidR="00000000" w:rsidRPr="00E03723" w:rsidP="00E03723">
      <w:pPr>
        <w:pStyle w:val="BodyText"/>
      </w:pPr>
    </w:p>
    <w:p w:rsidR="00000000" w:rsidRPr="00E03723" w:rsidP="00E03723">
      <w:pPr>
        <w:pStyle w:val="AllowPageBreak"/>
      </w:pPr>
    </w:p>
    <w:p w:rsidR="00000000" w:rsidRPr="00E03723" w:rsidP="00E03723">
      <w:pPr>
        <w:pStyle w:val="Heading1"/>
      </w:pPr>
      <w:bookmarkStart w:id="7" w:name="O_843507"/>
      <w:bookmarkEnd w:id="7"/>
      <w:r w:rsidRPr="00E03723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4598"/>
        <w:gridCol w:w="4598"/>
      </w:tblGrid>
      <w:tr w:rsidTr="007B10F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723">
            <w:pPr>
              <w:pStyle w:val="BodyText"/>
              <w:rPr>
                <w:lang w:val="en-NZ"/>
              </w:rPr>
            </w:pPr>
            <w:r w:rsidRPr="00E03723">
              <w:t>Foundation skills essential to performance in this unit, but not explicit in the performance criteria are listed here, along with a brief context statement.</w:t>
            </w:r>
          </w:p>
        </w:tc>
      </w:tr>
      <w:tr w:rsidTr="007B10F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3723" w:rsidP="00E03723">
            <w:pPr>
              <w:pStyle w:val="BodyText"/>
            </w:pPr>
            <w:r w:rsidRPr="00E03723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723">
            <w:pPr>
              <w:pStyle w:val="BodyText"/>
              <w:rPr>
                <w:lang w:val="en-NZ"/>
              </w:rPr>
            </w:pPr>
            <w:r w:rsidRPr="00E03723">
              <w:rPr>
                <w:rStyle w:val="SpecialBold"/>
              </w:rPr>
              <w:t>Description</w:t>
            </w:r>
          </w:p>
        </w:tc>
      </w:tr>
      <w:tr w:rsidTr="007B10F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723">
            <w:pPr>
              <w:pStyle w:val="BodyText"/>
              <w:rPr>
                <w:lang w:val="en-NZ"/>
              </w:rPr>
            </w:pPr>
            <w:r w:rsidRPr="00E03723">
              <w:t>Reading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3723" w:rsidP="00E03723">
            <w:pPr>
              <w:pStyle w:val="ListBullet"/>
            </w:pPr>
            <w:r w:rsidRPr="00E03723">
              <w:t xml:space="preserve">comprehend the content of plain English information about </w:t>
            </w:r>
            <w:r w:rsidRPr="00E03723">
              <w:t>laws</w:t>
            </w:r>
          </w:p>
          <w:p w:rsidR="00000000" w:rsidP="00E03723">
            <w:pPr>
              <w:pStyle w:val="ListBullet"/>
              <w:rPr>
                <w:lang w:val="en-NZ"/>
              </w:rPr>
            </w:pPr>
            <w:r w:rsidRPr="00E03723">
              <w:t>interpret unfamiliar information of varying complexity.</w:t>
            </w:r>
          </w:p>
        </w:tc>
      </w:tr>
      <w:tr w:rsidTr="007B10F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723">
            <w:pPr>
              <w:pStyle w:val="BodyText"/>
              <w:rPr>
                <w:lang w:val="en-NZ"/>
              </w:rPr>
            </w:pPr>
            <w:r w:rsidRPr="00E03723">
              <w:t>Writing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723">
            <w:pPr>
              <w:pStyle w:val="ListBullet"/>
              <w:rPr>
                <w:lang w:val="en-NZ"/>
              </w:rPr>
            </w:pPr>
            <w:r w:rsidRPr="00E03723">
              <w:t>produce notes, summarise and record information in basic documents such as information sheets, portfolios and files.</w:t>
            </w:r>
          </w:p>
        </w:tc>
      </w:tr>
      <w:tr w:rsidTr="007B10F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723">
            <w:pPr>
              <w:pStyle w:val="BodyText"/>
              <w:rPr>
                <w:lang w:val="en-NZ"/>
              </w:rPr>
            </w:pPr>
            <w:r w:rsidRPr="00E03723">
              <w:t>Oral communication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723">
            <w:pPr>
              <w:pStyle w:val="ListBullet"/>
              <w:rPr>
                <w:lang w:val="en-NZ"/>
              </w:rPr>
            </w:pPr>
            <w:r w:rsidRPr="00E03723">
              <w:t>ask open and closed probe questions and actively listen to clarify information from others.</w:t>
            </w:r>
          </w:p>
        </w:tc>
      </w:tr>
      <w:tr w:rsidTr="007B10F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723">
            <w:pPr>
              <w:pStyle w:val="BodyText"/>
              <w:rPr>
                <w:lang w:val="en-NZ"/>
              </w:rPr>
            </w:pPr>
            <w:r w:rsidRPr="00E03723">
              <w:t>Self-management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723">
            <w:pPr>
              <w:pStyle w:val="ListBullet"/>
              <w:rPr>
                <w:lang w:val="en-NZ"/>
              </w:rPr>
            </w:pPr>
            <w:r w:rsidRPr="00E03723">
              <w:t>take responsibility for sourcing and updating current and emerging industry information.</w:t>
            </w:r>
          </w:p>
        </w:tc>
      </w:tr>
      <w:tr w:rsidTr="007B10F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723">
            <w:pPr>
              <w:pStyle w:val="BodyText"/>
              <w:rPr>
                <w:lang w:val="en-NZ"/>
              </w:rPr>
            </w:pPr>
            <w:r w:rsidRPr="00E03723">
              <w:t>Technology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3723" w:rsidP="00E03723">
            <w:pPr>
              <w:pStyle w:val="ListBullet"/>
            </w:pPr>
            <w:r w:rsidRPr="00E03723">
              <w:t>use a computer and key</w:t>
            </w:r>
            <w:r w:rsidRPr="00E03723">
              <w:t>board and the Internet to search for information.</w:t>
            </w:r>
          </w:p>
        </w:tc>
      </w:tr>
    </w:tbl>
    <w:p w:rsidR="00000000" w:rsidRPr="00E03723" w:rsidP="00E03723">
      <w:pPr>
        <w:pStyle w:val="BodyText"/>
      </w:pPr>
    </w:p>
    <w:p w:rsidR="00000000" w:rsidRPr="00E03723" w:rsidP="00E03723">
      <w:pPr>
        <w:pStyle w:val="AllowPageBreak"/>
      </w:pPr>
    </w:p>
    <w:p w:rsidR="00000000" w:rsidRPr="00E03723" w:rsidP="00E03723">
      <w:pPr>
        <w:pStyle w:val="Heading1"/>
      </w:pPr>
      <w:bookmarkStart w:id="8" w:name="O_843509"/>
      <w:bookmarkEnd w:id="8"/>
      <w:r w:rsidRPr="00E03723">
        <w:t>Unit Mapping Information</w:t>
      </w:r>
    </w:p>
    <w:p w:rsidR="00000000" w:rsidRPr="00E03723" w:rsidP="007B10F7">
      <w:pPr>
        <w:pStyle w:val="BodyText"/>
      </w:pPr>
      <w:r w:rsidRPr="00E03723">
        <w:t>SIHHIND202A Develop hairdressing industry knowledge</w:t>
      </w:r>
    </w:p>
    <w:p w:rsidR="00000000" w:rsidRPr="00E03723" w:rsidP="00E03723">
      <w:pPr>
        <w:pStyle w:val="Heading1"/>
      </w:pPr>
      <w:bookmarkStart w:id="9" w:name="O_843516"/>
      <w:bookmarkEnd w:id="9"/>
      <w:r w:rsidRPr="00E03723">
        <w:t>Links</w:t>
      </w:r>
    </w:p>
    <w:p w:rsidR="00000000" w:rsidRPr="00E03723" w:rsidP="007B10F7">
      <w:pPr>
        <w:pStyle w:val="BodyText"/>
      </w:pPr>
      <w:r w:rsidRPr="00E0372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"https://vetnet.gov.au/Pages/TrainingDocs.aspx?q=255d312b-db07-48f2-b6d6-1b0b06c42898" </w:instrText>
      </w:r>
      <w:r>
        <w:fldChar w:fldCharType="separate"/>
      </w:r>
      <w:r w:rsidRPr="00DD2CF5">
        <w:rPr>
          <w:rStyle w:val="Hyperlink"/>
        </w:rPr>
        <w:t>https://vetnet.gov.au/Pages/TrainingDocs.aspx?q=255d312b-db07-48f2-b6d6-1b0b06c42898</w:t>
      </w:r>
      <w:r>
        <w:fldChar w:fldCharType="end"/>
      </w:r>
    </w:p>
    <w:p w:rsidR="00000000" w:rsidRPr="00E03723" w:rsidP="007B10F7">
      <w:pPr>
        <w:pStyle w:val="BodyText"/>
        <w:sectPr w:rsidSect="00E03723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E03723" w:rsidP="00E03723">
      <w:pPr>
        <w:pStyle w:val="SuperHeading"/>
      </w:pPr>
      <w:r w:rsidRPr="00E03723">
        <w:t>Assessment Requirements for SHBHIND002 Research and use hairdre</w:t>
      </w:r>
      <w:r w:rsidRPr="00E03723">
        <w:t>ssing industry information</w:t>
      </w:r>
    </w:p>
    <w:p w:rsidR="00000000" w:rsidRPr="00E03723" w:rsidP="00E03723">
      <w:pPr>
        <w:pStyle w:val="Heading1"/>
      </w:pPr>
      <w:bookmarkStart w:id="10" w:name="O_843511"/>
      <w:bookmarkEnd w:id="10"/>
      <w:r w:rsidRPr="00E03723">
        <w:t>Modification History</w:t>
      </w:r>
    </w:p>
    <w:p w:rsidR="00000000" w:rsidRPr="00E03723" w:rsidP="007B10F7">
      <w:pPr>
        <w:pStyle w:val="BodyText"/>
      </w:pPr>
      <w:r w:rsidRPr="00E03723">
        <w:t>Not applicable.</w:t>
      </w:r>
    </w:p>
    <w:p w:rsidR="00000000" w:rsidRPr="00E03723" w:rsidP="00E03723">
      <w:pPr>
        <w:pStyle w:val="Heading1"/>
      </w:pPr>
      <w:bookmarkStart w:id="11" w:name="O_843512"/>
      <w:bookmarkEnd w:id="11"/>
      <w:r w:rsidRPr="00E03723">
        <w:t>Performance Evidence</w:t>
      </w:r>
    </w:p>
    <w:p w:rsidR="00000000" w:rsidRPr="00E03723" w:rsidP="007B10F7">
      <w:pPr>
        <w:pStyle w:val="BodyText"/>
      </w:pPr>
      <w:r w:rsidRPr="00E03723">
        <w:t>Evidence of the ability to complete tasks outlined in elements and performance criteria of this unit in the context of the job role, and:</w:t>
      </w:r>
    </w:p>
    <w:p w:rsidR="00000000" w:rsidRPr="00E03723" w:rsidP="00E03723">
      <w:pPr>
        <w:pStyle w:val="ListBullet"/>
      </w:pPr>
      <w:r w:rsidRPr="00E03723">
        <w:t>create a portfolio of information on the hairdressing or barbering industry to include details of:</w:t>
      </w:r>
    </w:p>
    <w:p w:rsidR="00000000" w:rsidRPr="00E03723" w:rsidP="00E03723">
      <w:pPr>
        <w:pStyle w:val="ListBullet2"/>
      </w:pPr>
      <w:r w:rsidRPr="00E03723">
        <w:t>the structure of the industry and key characteristics of different business types</w:t>
      </w:r>
    </w:p>
    <w:p w:rsidR="00000000" w:rsidRPr="00E03723" w:rsidP="00E03723">
      <w:pPr>
        <w:pStyle w:val="ListBullet2"/>
      </w:pPr>
      <w:r w:rsidRPr="00E03723">
        <w:t>key characteristics of related industries that interact with hairdressing or barbering businesses:</w:t>
      </w:r>
    </w:p>
    <w:p w:rsidR="00000000" w:rsidRPr="00E03723" w:rsidP="00E03723">
      <w:pPr>
        <w:pStyle w:val="ListBullet3"/>
      </w:pPr>
      <w:r w:rsidRPr="00E03723">
        <w:t>beauty</w:t>
      </w:r>
    </w:p>
    <w:p w:rsidR="00000000" w:rsidRPr="00E03723" w:rsidP="00E03723">
      <w:pPr>
        <w:pStyle w:val="ListBullet3"/>
      </w:pPr>
      <w:r w:rsidRPr="00E03723">
        <w:t>film, TV, entertainment</w:t>
      </w:r>
    </w:p>
    <w:p w:rsidR="00000000" w:rsidRPr="00E03723" w:rsidP="00E03723">
      <w:pPr>
        <w:pStyle w:val="ListBullet3"/>
      </w:pPr>
      <w:r w:rsidRPr="00E03723">
        <w:t>fashion</w:t>
      </w:r>
    </w:p>
    <w:p w:rsidR="00000000" w:rsidRPr="00E03723" w:rsidP="00E03723">
      <w:pPr>
        <w:pStyle w:val="ListBullet3"/>
      </w:pPr>
      <w:r w:rsidRPr="00E03723">
        <w:t>product suppliers</w:t>
      </w:r>
    </w:p>
    <w:p w:rsidR="00000000" w:rsidRPr="00E03723" w:rsidP="00E03723">
      <w:pPr>
        <w:pStyle w:val="ListBullet2"/>
      </w:pPr>
      <w:r w:rsidRPr="00E03723">
        <w:t>emerging products, technology, techniques and services</w:t>
      </w:r>
    </w:p>
    <w:p w:rsidR="00000000" w:rsidRPr="00E03723" w:rsidP="00E03723">
      <w:pPr>
        <w:pStyle w:val="ListBullet2"/>
      </w:pPr>
      <w:r w:rsidRPr="00E03723">
        <w:t>career opportunities within the industry</w:t>
      </w:r>
    </w:p>
    <w:p w:rsidR="00000000" w:rsidRPr="00E03723" w:rsidP="00E03723">
      <w:pPr>
        <w:pStyle w:val="ListBullet2"/>
      </w:pPr>
      <w:r w:rsidRPr="00E03723">
        <w:t>the work ethic required to work in the industry</w:t>
      </w:r>
    </w:p>
    <w:p w:rsidR="00000000" w:rsidRPr="00E03723" w:rsidP="00E03723">
      <w:pPr>
        <w:pStyle w:val="ListBullet2"/>
      </w:pPr>
      <w:r w:rsidRPr="00E03723">
        <w:t>laws, regulations, ethical and environmental protection issues specifically relevant to the hairdressing or barbering industry:</w:t>
      </w:r>
    </w:p>
    <w:p w:rsidR="00000000" w:rsidRPr="00E03723" w:rsidP="00E03723">
      <w:pPr>
        <w:pStyle w:val="ListBullet3"/>
      </w:pPr>
      <w:r w:rsidRPr="00E03723">
        <w:t>local government, state or territory health regulations</w:t>
      </w:r>
    </w:p>
    <w:p w:rsidR="00000000" w:rsidRPr="00E03723" w:rsidP="00E03723">
      <w:pPr>
        <w:pStyle w:val="ListBullet3"/>
      </w:pPr>
      <w:r w:rsidRPr="00E03723">
        <w:t>privacy of client infor</w:t>
      </w:r>
      <w:r w:rsidRPr="00E03723">
        <w:t>mation</w:t>
      </w:r>
    </w:p>
    <w:p w:rsidR="00000000" w:rsidRPr="00E03723" w:rsidP="00E03723">
      <w:pPr>
        <w:pStyle w:val="ListBullet3"/>
      </w:pPr>
      <w:r w:rsidRPr="00E03723">
        <w:t>minimising use of water and electricity</w:t>
      </w:r>
    </w:p>
    <w:p w:rsidR="00000000" w:rsidRPr="00E03723" w:rsidP="00E03723">
      <w:pPr>
        <w:pStyle w:val="ListBullet"/>
      </w:pPr>
      <w:r w:rsidRPr="00E03723">
        <w:t>to create the portfolio, access and interpret information from at least these sources:</w:t>
      </w:r>
    </w:p>
    <w:p w:rsidR="00000000" w:rsidRPr="00E03723" w:rsidP="00E03723">
      <w:pPr>
        <w:pStyle w:val="ListBullet2"/>
      </w:pPr>
      <w:r w:rsidRPr="00E03723">
        <w:t>industry associations</w:t>
      </w:r>
    </w:p>
    <w:p w:rsidR="00000000" w:rsidRPr="00E03723" w:rsidP="00E03723">
      <w:pPr>
        <w:pStyle w:val="ListBullet2"/>
      </w:pPr>
      <w:r w:rsidRPr="00E03723">
        <w:t>trade magazines</w:t>
      </w:r>
    </w:p>
    <w:p w:rsidR="00000000" w:rsidRPr="00E03723" w:rsidP="00E03723">
      <w:pPr>
        <w:pStyle w:val="ListBullet2"/>
      </w:pPr>
      <w:r w:rsidRPr="00E03723">
        <w:t>local state or territory government regulators</w:t>
      </w:r>
    </w:p>
    <w:p w:rsidR="00000000" w:rsidRPr="00E03723" w:rsidP="00E03723">
      <w:pPr>
        <w:pStyle w:val="ListBullet"/>
      </w:pPr>
      <w:r w:rsidRPr="00E03723">
        <w:t>share the information collected with colleagues, through informal discussions.</w:t>
      </w:r>
    </w:p>
    <w:p w:rsidR="00000000" w:rsidRPr="00E03723" w:rsidP="00E03723">
      <w:pPr>
        <w:pStyle w:val="AllowPageBreak"/>
      </w:pPr>
    </w:p>
    <w:p w:rsidR="00000000" w:rsidRPr="00E03723" w:rsidP="00E03723">
      <w:pPr>
        <w:pStyle w:val="Heading1"/>
      </w:pPr>
      <w:bookmarkStart w:id="12" w:name="O_843513"/>
      <w:bookmarkEnd w:id="12"/>
      <w:r w:rsidRPr="00E03723">
        <w:t>Knowledge Evidence</w:t>
      </w:r>
    </w:p>
    <w:p w:rsidR="00000000" w:rsidRPr="00E03723" w:rsidP="007B10F7">
      <w:pPr>
        <w:pStyle w:val="BodyText"/>
      </w:pPr>
      <w:r w:rsidRPr="00E03723">
        <w:t>Demonstrated knowledge required to complete the tasks outlined in elements and performance criteria of this unit:</w:t>
      </w:r>
    </w:p>
    <w:p w:rsidR="00000000" w:rsidRPr="00E03723" w:rsidP="00E03723">
      <w:pPr>
        <w:pStyle w:val="ListBullet"/>
      </w:pPr>
      <w:r w:rsidRPr="00E03723">
        <w:t>sources of information on:</w:t>
      </w:r>
    </w:p>
    <w:p w:rsidR="00000000" w:rsidRPr="00E03723" w:rsidP="00E03723">
      <w:pPr>
        <w:pStyle w:val="ListBullet2"/>
      </w:pPr>
      <w:r w:rsidRPr="00E03723">
        <w:t>structure and operation of the hairdressing or barbering industry</w:t>
      </w:r>
    </w:p>
    <w:p w:rsidR="00000000" w:rsidRPr="00E03723" w:rsidP="00E03723">
      <w:pPr>
        <w:pStyle w:val="ListBullet2"/>
      </w:pPr>
      <w:r w:rsidRPr="00E03723">
        <w:t>laws and regulations that are specifically relevant to the hairdressing or barbering industry</w:t>
      </w:r>
    </w:p>
    <w:p w:rsidR="00000000" w:rsidRPr="00E03723" w:rsidP="00E03723">
      <w:pPr>
        <w:pStyle w:val="ListBullet"/>
      </w:pPr>
      <w:r w:rsidRPr="00E03723">
        <w:t>structure of the hairdressing or barbering industry and key operational characteristics for a</w:t>
      </w:r>
      <w:r w:rsidRPr="00E03723">
        <w:t xml:space="preserve"> range of business types</w:t>
      </w:r>
    </w:p>
    <w:p w:rsidR="00000000" w:rsidRPr="00E03723" w:rsidP="00E03723">
      <w:pPr>
        <w:pStyle w:val="ListBullet"/>
      </w:pPr>
      <w:r w:rsidRPr="00E03723">
        <w:t>career pathways within the industry and skill development options</w:t>
      </w:r>
    </w:p>
    <w:p w:rsidR="00000000" w:rsidRPr="00E03723" w:rsidP="00E03723">
      <w:pPr>
        <w:pStyle w:val="ListBullet"/>
      </w:pPr>
      <w:r w:rsidRPr="00E03723">
        <w:t>relationships between the hairdressing or barbering industry and other industries:</w:t>
      </w:r>
    </w:p>
    <w:p w:rsidR="00000000" w:rsidRPr="00E03723" w:rsidP="00E03723">
      <w:pPr>
        <w:pStyle w:val="ListBullet2"/>
      </w:pPr>
      <w:r w:rsidRPr="00E03723">
        <w:t>beauty</w:t>
      </w:r>
    </w:p>
    <w:p w:rsidR="00000000" w:rsidRPr="00E03723" w:rsidP="00E03723">
      <w:pPr>
        <w:pStyle w:val="ListBullet2"/>
      </w:pPr>
      <w:r w:rsidRPr="00E03723">
        <w:t>film, TV, entertainment</w:t>
      </w:r>
    </w:p>
    <w:p w:rsidR="00000000" w:rsidRPr="00E03723" w:rsidP="00E03723">
      <w:pPr>
        <w:pStyle w:val="ListBullet2"/>
      </w:pPr>
      <w:r w:rsidRPr="00E03723">
        <w:t>fashion</w:t>
      </w:r>
    </w:p>
    <w:p w:rsidR="00000000" w:rsidRPr="00E03723" w:rsidP="00E03723">
      <w:pPr>
        <w:pStyle w:val="ListBullet2"/>
      </w:pPr>
      <w:r w:rsidRPr="00E03723">
        <w:t>product suppliers</w:t>
      </w:r>
    </w:p>
    <w:p w:rsidR="00000000" w:rsidRPr="00E03723" w:rsidP="00E03723">
      <w:pPr>
        <w:pStyle w:val="ListBullet"/>
      </w:pPr>
      <w:r w:rsidRPr="00E03723">
        <w:t>overview of emerging hair products, technology, techniques and services</w:t>
      </w:r>
    </w:p>
    <w:p w:rsidR="00000000" w:rsidRPr="00E03723" w:rsidP="00E03723">
      <w:pPr>
        <w:pStyle w:val="ListBullet"/>
      </w:pPr>
      <w:r w:rsidRPr="00E03723">
        <w:t>primary functions of professional industry associations and support services offered</w:t>
      </w:r>
    </w:p>
    <w:p w:rsidR="00000000" w:rsidRPr="00E03723" w:rsidP="00E03723">
      <w:pPr>
        <w:pStyle w:val="ListBullet"/>
      </w:pPr>
      <w:r w:rsidRPr="00E03723">
        <w:t>basic aspects of local state or territory and commonwealth laws and regulations specifically releva</w:t>
      </w:r>
      <w:r w:rsidRPr="00E03723">
        <w:t>nt to the hairdressing and barbering industry and how these impact on day-to-day work functions of hairdressers:</w:t>
      </w:r>
    </w:p>
    <w:p w:rsidR="00000000" w:rsidRPr="00E03723" w:rsidP="00E03723">
      <w:pPr>
        <w:pStyle w:val="ListBullet2"/>
      </w:pPr>
      <w:r w:rsidRPr="00E03723">
        <w:t>Australian Consumer Law</w:t>
      </w:r>
    </w:p>
    <w:p w:rsidR="00000000" w:rsidRPr="00E03723" w:rsidP="00E03723">
      <w:pPr>
        <w:pStyle w:val="ListBullet2"/>
      </w:pPr>
      <w:r w:rsidRPr="00E03723">
        <w:t>health</w:t>
      </w:r>
    </w:p>
    <w:p w:rsidR="00000000" w:rsidRPr="00E03723" w:rsidP="00E03723">
      <w:pPr>
        <w:pStyle w:val="ListBullet2"/>
      </w:pPr>
      <w:r w:rsidRPr="00E03723">
        <w:t>privacy</w:t>
      </w:r>
    </w:p>
    <w:p w:rsidR="00000000" w:rsidRPr="00E03723" w:rsidP="00E03723">
      <w:pPr>
        <w:pStyle w:val="ListBullet"/>
      </w:pPr>
      <w:r w:rsidRPr="00E03723">
        <w:t>ethical industry practices for hairdressing and barbering businesses:</w:t>
      </w:r>
    </w:p>
    <w:p w:rsidR="00000000" w:rsidRPr="00E03723" w:rsidP="00E03723">
      <w:pPr>
        <w:pStyle w:val="ListBullet2"/>
      </w:pPr>
      <w:r w:rsidRPr="00E03723">
        <w:t>environmental protection with p</w:t>
      </w:r>
      <w:r w:rsidRPr="00E03723">
        <w:t>articular emphasis on waste minimisation, recycling and energy and water conservation</w:t>
      </w:r>
    </w:p>
    <w:p w:rsidR="00000000" w:rsidRPr="00E03723" w:rsidP="00E03723">
      <w:pPr>
        <w:pStyle w:val="ListBullet2"/>
      </w:pPr>
      <w:r w:rsidRPr="00E03723">
        <w:t>privacy and confidentiality of client information</w:t>
      </w:r>
    </w:p>
    <w:p w:rsidR="00000000" w:rsidRPr="00E03723" w:rsidP="00E03723">
      <w:pPr>
        <w:pStyle w:val="ListBullet2"/>
      </w:pPr>
      <w:r w:rsidRPr="00E03723">
        <w:t>pricing of products and services.</w:t>
      </w:r>
    </w:p>
    <w:p w:rsidR="00000000" w:rsidRPr="00E03723" w:rsidP="00E03723">
      <w:pPr>
        <w:pStyle w:val="AllowPageBreak"/>
      </w:pPr>
    </w:p>
    <w:p w:rsidR="00000000" w:rsidRPr="00E03723" w:rsidP="00E03723">
      <w:pPr>
        <w:pStyle w:val="Heading1"/>
      </w:pPr>
      <w:bookmarkStart w:id="13" w:name="O_843514"/>
      <w:bookmarkEnd w:id="13"/>
      <w:r w:rsidRPr="00E03723">
        <w:t>Assessment Conditions</w:t>
      </w:r>
    </w:p>
    <w:p w:rsidR="00000000" w:rsidRPr="00E03723" w:rsidP="007B10F7">
      <w:pPr>
        <w:pStyle w:val="BodyText"/>
      </w:pPr>
      <w:r w:rsidRPr="00E03723">
        <w:t>Assessment must ensure use of:</w:t>
      </w:r>
    </w:p>
    <w:p w:rsidR="00000000" w:rsidRPr="00E03723" w:rsidP="00E03723">
      <w:pPr>
        <w:pStyle w:val="ListBullet"/>
      </w:pPr>
      <w:r w:rsidRPr="00E03723">
        <w:t>computers and the Internet to source information</w:t>
      </w:r>
    </w:p>
    <w:p w:rsidR="00000000" w:rsidRPr="00E03723" w:rsidP="00E03723">
      <w:pPr>
        <w:pStyle w:val="ListBullet"/>
      </w:pPr>
      <w:r w:rsidRPr="00E03723">
        <w:t>either electronic or hard copies of trade magazines</w:t>
      </w:r>
    </w:p>
    <w:p w:rsidR="00000000" w:rsidRPr="00E03723" w:rsidP="00E03723">
      <w:pPr>
        <w:pStyle w:val="ListBullet"/>
      </w:pPr>
      <w:r w:rsidRPr="00E03723">
        <w:t>current plain English regulatory documents distributed by government regulators for:</w:t>
      </w:r>
    </w:p>
    <w:p w:rsidR="00000000" w:rsidRPr="00E03723" w:rsidP="00E03723">
      <w:pPr>
        <w:pStyle w:val="ListBullet2"/>
      </w:pPr>
      <w:r w:rsidRPr="00E03723">
        <w:t>Australian Consumer Law</w:t>
      </w:r>
    </w:p>
    <w:p w:rsidR="00000000" w:rsidRPr="00E03723" w:rsidP="00E03723">
      <w:pPr>
        <w:pStyle w:val="ListBullet2"/>
      </w:pPr>
      <w:r w:rsidRPr="00E03723">
        <w:t>health</w:t>
      </w:r>
    </w:p>
    <w:p w:rsidR="00000000" w:rsidRPr="00E03723" w:rsidP="00E03723">
      <w:pPr>
        <w:pStyle w:val="ListBullet2"/>
      </w:pPr>
      <w:r w:rsidRPr="00E03723">
        <w:t>privacy.</w:t>
      </w:r>
    </w:p>
    <w:p w:rsidR="00000000" w:rsidRPr="00E03723" w:rsidP="00E03723">
      <w:pPr>
        <w:pStyle w:val="BodyText"/>
      </w:pPr>
    </w:p>
    <w:p w:rsidR="00000000" w:rsidRPr="00E03723" w:rsidP="007B10F7">
      <w:pPr>
        <w:pStyle w:val="BodyText"/>
      </w:pPr>
      <w:r w:rsidRPr="00E03723">
        <w:t>Assessors must satisfy the Standards for Registered Training Organisation’s requirements for assessors; and:</w:t>
      </w:r>
    </w:p>
    <w:p w:rsidR="00000000" w:rsidRPr="00E03723" w:rsidP="00E03723">
      <w:pPr>
        <w:pStyle w:val="ListBullet"/>
      </w:pPr>
      <w:r w:rsidRPr="00E03723">
        <w:t>hold a Certificate III in Hairdressing, or a Certificate III in Barbering, or a Certificate IV in Hairdressing, or be able to demonstrate equivale</w:t>
      </w:r>
      <w:r w:rsidRPr="00E03723">
        <w:t>nce of competencies; and</w:t>
      </w:r>
    </w:p>
    <w:p w:rsidR="00000000" w:rsidRPr="00E03723" w:rsidP="00E03723">
      <w:pPr>
        <w:pStyle w:val="ListBullet"/>
      </w:pPr>
      <w:r w:rsidRPr="00E03723">
        <w:t xml:space="preserve">have at least three years full time employment experience as a hairdresser in a salon environment where they have applied the skills and knowledge covered in this unit of competency to assess this unit as </w:t>
      </w:r>
      <w:r w:rsidRPr="00E03723">
        <w:rPr>
          <w:rStyle w:val="SpecialBold"/>
        </w:rPr>
        <w:t>part of a hairdressing qualification</w:t>
      </w:r>
      <w:r w:rsidRPr="00E03723">
        <w:t>; this cannot include any indentured traineeship or apprenticeship period; or</w:t>
      </w:r>
    </w:p>
    <w:p w:rsidR="00000000" w:rsidRPr="00E03723" w:rsidP="00E03723">
      <w:pPr>
        <w:pStyle w:val="ListBullet"/>
      </w:pPr>
      <w:r w:rsidRPr="00E03723">
        <w:t>have at least three years full time employment experience as a barber in a shop or salon environment where they have applied the skills and kn</w:t>
      </w:r>
      <w:r w:rsidRPr="00E03723">
        <w:t xml:space="preserve">owledge covered in this unit of competency to assess this unit as </w:t>
      </w:r>
      <w:r w:rsidRPr="00E03723">
        <w:rPr>
          <w:rStyle w:val="SpecialBold"/>
        </w:rPr>
        <w:t>part of a barbering qualification</w:t>
      </w:r>
      <w:r w:rsidRPr="00E03723">
        <w:t>; this cannot include any indentured traineeship or apprenticeship period.</w:t>
      </w:r>
    </w:p>
    <w:p w:rsidR="00000000" w:rsidRPr="00E03723" w:rsidP="00E03723">
      <w:pPr>
        <w:pStyle w:val="AllowPageBreak"/>
      </w:pPr>
    </w:p>
    <w:p w:rsidR="00000000" w:rsidRPr="00E03723" w:rsidP="00E03723">
      <w:pPr>
        <w:pStyle w:val="Heading1"/>
      </w:pPr>
      <w:bookmarkStart w:id="14" w:name="O_843517"/>
      <w:bookmarkEnd w:id="14"/>
      <w:r w:rsidRPr="00E03723">
        <w:t>Links</w:t>
      </w:r>
    </w:p>
    <w:p w:rsidR="00000000" w:rsidRPr="00E03723" w:rsidP="007B10F7">
      <w:pPr>
        <w:pStyle w:val="BodyText"/>
      </w:pPr>
      <w:r w:rsidRPr="00E03723">
        <w:t xml:space="preserve">Companion Volume implementation guides are found in VETNet </w:t>
      </w:r>
      <w:r w:rsidRPr="00E03723">
        <w:t xml:space="preserve">- </w:t>
      </w:r>
      <w:r>
        <w:fldChar w:fldCharType="begin"/>
      </w:r>
      <w:r>
        <w:instrText xml:space="preserve"> HYPERLINK "https://vetnet.gov.au/Pages/TrainingDocs.aspx?q=255d312b-db07-48f2-b6d6-1b0b06c42898" </w:instrText>
      </w:r>
      <w:r>
        <w:fldChar w:fldCharType="separate"/>
      </w:r>
      <w:r w:rsidRPr="00DD2CF5">
        <w:rPr>
          <w:rStyle w:val="Hyperlink"/>
        </w:rPr>
        <w:t>https://vetnet.gov.au/Pages/TrainingDocs.aspx?q=255d312b-db07-48f2-b6d6-1b0b06c42898</w:t>
      </w:r>
      <w:r>
        <w:fldChar w:fldCharType="end"/>
      </w:r>
    </w:p>
    <w:p w:rsidR="00000000" w:rsidRPr="00E03723" w:rsidP="00E03723"/>
    <w:sectPr w:rsidSect="00E03723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372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3723" w:rsidRPr="007B10F7" w:rsidP="007B10F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372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10F7" w:rsidP="00E0372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B10F7" w:rsidP="00E0372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7B10F7" w:rsidP="00E03723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3723" w:rsidP="00E0372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7B10F7">
      <w:t>Approved</w:t>
    </w:r>
    <w:r w:rsidR="007B10F7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7B10F7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7B10F7">
      <w:rPr>
        <w:noProof/>
      </w:rPr>
      <w:t>4</w:t>
    </w:r>
    <w:r>
      <w:rPr>
        <w:noProof/>
      </w:rPr>
      <w:fldChar w:fldCharType="end"/>
    </w:r>
  </w:p>
  <w:p w:rsidR="00E03723" w:rsidP="00E0372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7B10F7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7B10F7">
      <w:t>Service and Creative Skills Australia</w:t>
    </w:r>
    <w:r w:rsidR="007B10F7">
      <w:fldChar w:fldCharType="end"/>
    </w:r>
  </w:p>
  <w:p w:rsidR="00E03723" w:rsidP="00E0372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372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10F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03723" w:rsidRPr="007B10F7" w:rsidP="007B10F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372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10F7" w:rsidRPr="002D2AF8" w:rsidP="00E0372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SHBHIND002 Research and use hairdressing industry information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7B10F7" w:rsidP="00E03723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3723" w:rsidRPr="002D2AF8" w:rsidP="00E0372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7B10F7">
      <w:t>SHBHIND002 Research and use hairdressing industry information</w:t>
    </w:r>
    <w:r w:rsidR="007B10F7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7B10F7">
      <w:rPr>
        <w:noProof/>
      </w:rPr>
      <w:t>1 March 2025</w:t>
    </w:r>
    <w:r>
      <w:fldChar w:fldCharType="end"/>
    </w:r>
  </w:p>
  <w:p w:rsidR="00E03723" w:rsidP="00E0372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FDEECE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89C5AE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E442FC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0372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0372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0372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0372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0372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0372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0372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0372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0372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0372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0372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03723"/>
  </w:style>
  <w:style w:type="character" w:customStyle="1" w:styleId="Heading1Char">
    <w:name w:val="Heading 1 Char"/>
    <w:basedOn w:val="DefaultParagraphFont"/>
    <w:link w:val="Heading1"/>
    <w:rsid w:val="00E0372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0372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03723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E0372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03723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03723"/>
    <w:rPr>
      <w:b/>
      <w:spacing w:val="0"/>
    </w:rPr>
  </w:style>
  <w:style w:type="paragraph" w:styleId="ListBullet2">
    <w:name w:val="List Bullet 2"/>
    <w:basedOn w:val="List2"/>
    <w:rsid w:val="00E03723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0372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0372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E03723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E0372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0372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0372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0372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0372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0372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0372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0372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0372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0372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0372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0372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0372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0372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0372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0372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0372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03723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E0372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0372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0372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0372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0372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0372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0372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0372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0372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0372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0372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0372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0372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03723"/>
    <w:rPr>
      <w:i/>
    </w:rPr>
  </w:style>
  <w:style w:type="paragraph" w:styleId="Caption">
    <w:name w:val="caption"/>
    <w:basedOn w:val="BodyText"/>
    <w:next w:val="Normal"/>
    <w:qFormat/>
    <w:rsid w:val="00E0372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0372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0372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03723"/>
  </w:style>
  <w:style w:type="paragraph" w:styleId="TableofFigures">
    <w:name w:val="table of figures"/>
    <w:basedOn w:val="Normal"/>
    <w:next w:val="Normal"/>
    <w:semiHidden/>
    <w:rsid w:val="00E0372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03723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E03723"/>
    <w:rPr>
      <w:rFonts w:ascii="Wingdings" w:hAnsi="Wingdings"/>
    </w:rPr>
  </w:style>
  <w:style w:type="paragraph" w:customStyle="1" w:styleId="TableHeading">
    <w:name w:val="Table Heading"/>
    <w:basedOn w:val="HeadingBase"/>
    <w:rsid w:val="00E0372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03723"/>
    <w:rPr>
      <w:color w:val="0033CC"/>
      <w:u w:val="none"/>
    </w:rPr>
  </w:style>
  <w:style w:type="paragraph" w:customStyle="1" w:styleId="BodyTextRight">
    <w:name w:val="Body Text Right"/>
    <w:basedOn w:val="BodyText"/>
    <w:rsid w:val="00E0372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0372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03723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0372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0372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0372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03723"/>
    <w:rPr>
      <w:sz w:val="32"/>
    </w:rPr>
  </w:style>
  <w:style w:type="paragraph" w:customStyle="1" w:styleId="HeadingProcedure">
    <w:name w:val="Heading Procedure"/>
    <w:basedOn w:val="HeadingBase"/>
    <w:next w:val="Normal"/>
    <w:rsid w:val="00E0372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03723"/>
    <w:pPr>
      <w:spacing w:before="60" w:after="60"/>
    </w:pPr>
  </w:style>
  <w:style w:type="paragraph" w:styleId="ListContinue">
    <w:name w:val="List Continue"/>
    <w:basedOn w:val="List"/>
    <w:rsid w:val="00E03723"/>
    <w:pPr>
      <w:ind w:firstLine="0"/>
    </w:pPr>
  </w:style>
  <w:style w:type="paragraph" w:customStyle="1" w:styleId="ListNote">
    <w:name w:val="List Note"/>
    <w:basedOn w:val="List"/>
    <w:rsid w:val="00E0372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0372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0372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03723"/>
    <w:rPr>
      <w:rFonts w:ascii="Courier New" w:hAnsi="Courier New"/>
    </w:rPr>
  </w:style>
  <w:style w:type="paragraph" w:customStyle="1" w:styleId="NoteBullet">
    <w:name w:val="Note Bullet"/>
    <w:basedOn w:val="Note"/>
    <w:rsid w:val="00E0372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0372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0372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0372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03723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E0372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0372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03723"/>
    <w:rPr>
      <w:b/>
      <w:smallCaps/>
    </w:rPr>
  </w:style>
  <w:style w:type="paragraph" w:customStyle="1" w:styleId="TableListNumber">
    <w:name w:val="Table List Number"/>
    <w:basedOn w:val="ListNumber"/>
    <w:rsid w:val="00E0372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0372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03723"/>
    <w:pPr>
      <w:numPr>
        <w:numId w:val="10"/>
      </w:numPr>
    </w:pPr>
  </w:style>
  <w:style w:type="paragraph" w:customStyle="1" w:styleId="ListAlpha2">
    <w:name w:val="List Alpha 2"/>
    <w:basedOn w:val="List2"/>
    <w:rsid w:val="00E03723"/>
    <w:pPr>
      <w:numPr>
        <w:numId w:val="9"/>
      </w:numPr>
    </w:pPr>
  </w:style>
  <w:style w:type="paragraph" w:styleId="List2">
    <w:name w:val="List 2"/>
    <w:basedOn w:val="BodyText"/>
    <w:rsid w:val="00E0372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0372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0372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03723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E03723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E03723"/>
    <w:pPr>
      <w:numPr>
        <w:numId w:val="5"/>
      </w:numPr>
    </w:pPr>
  </w:style>
  <w:style w:type="paragraph" w:styleId="ListContinue2">
    <w:name w:val="List Continue 2"/>
    <w:basedOn w:val="List2"/>
    <w:rsid w:val="00E03723"/>
    <w:pPr>
      <w:ind w:firstLine="0"/>
    </w:pPr>
  </w:style>
  <w:style w:type="paragraph" w:styleId="ListContinue3">
    <w:name w:val="List Continue 3"/>
    <w:basedOn w:val="List3"/>
    <w:rsid w:val="00E03723"/>
    <w:pPr>
      <w:ind w:left="1021" w:firstLine="0"/>
    </w:pPr>
  </w:style>
  <w:style w:type="paragraph" w:styleId="ListContinue4">
    <w:name w:val="List Continue 4"/>
    <w:basedOn w:val="List4"/>
    <w:rsid w:val="00E03723"/>
    <w:pPr>
      <w:ind w:firstLine="0"/>
    </w:pPr>
  </w:style>
  <w:style w:type="paragraph" w:styleId="ListContinue5">
    <w:name w:val="List Continue 5"/>
    <w:basedOn w:val="List5"/>
    <w:rsid w:val="00E03723"/>
    <w:pPr>
      <w:ind w:firstLine="0"/>
    </w:pPr>
  </w:style>
  <w:style w:type="paragraph" w:styleId="ListNumber3">
    <w:name w:val="List Number 3"/>
    <w:basedOn w:val="List3"/>
    <w:rsid w:val="00E03723"/>
    <w:pPr>
      <w:numPr>
        <w:numId w:val="6"/>
      </w:numPr>
    </w:pPr>
  </w:style>
  <w:style w:type="paragraph" w:styleId="ListNumber4">
    <w:name w:val="List Number 4"/>
    <w:basedOn w:val="List4"/>
    <w:rsid w:val="00E03723"/>
    <w:pPr>
      <w:numPr>
        <w:numId w:val="7"/>
      </w:numPr>
    </w:pPr>
  </w:style>
  <w:style w:type="paragraph" w:styleId="ListNumber5">
    <w:name w:val="List Number 5"/>
    <w:basedOn w:val="List5"/>
    <w:rsid w:val="00E03723"/>
    <w:pPr>
      <w:numPr>
        <w:numId w:val="8"/>
      </w:numPr>
    </w:pPr>
  </w:style>
  <w:style w:type="paragraph" w:styleId="BlockText">
    <w:name w:val="Block Text"/>
    <w:basedOn w:val="Normal"/>
    <w:rsid w:val="00E0372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0372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03723"/>
    <w:rPr>
      <w:sz w:val="16"/>
      <w:vertAlign w:val="superscript"/>
    </w:rPr>
  </w:style>
  <w:style w:type="character" w:customStyle="1" w:styleId="Symbols">
    <w:name w:val="Symbols"/>
    <w:basedOn w:val="DefaultParagraphFont"/>
    <w:rsid w:val="00E03723"/>
    <w:rPr>
      <w:rFonts w:ascii="Symbol" w:hAnsi="Symbol"/>
    </w:rPr>
  </w:style>
  <w:style w:type="character" w:customStyle="1" w:styleId="MenuOptions">
    <w:name w:val="Menu Options"/>
    <w:basedOn w:val="DefaultParagraphFont"/>
    <w:rsid w:val="00E0372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03723"/>
    <w:rPr>
      <w:b/>
    </w:rPr>
  </w:style>
  <w:style w:type="character" w:customStyle="1" w:styleId="Underlined">
    <w:name w:val="Underlined"/>
    <w:basedOn w:val="DefaultParagraphFont"/>
    <w:rsid w:val="00E03723"/>
    <w:rPr>
      <w:u w:val="single"/>
    </w:rPr>
  </w:style>
  <w:style w:type="paragraph" w:customStyle="1" w:styleId="TableBodyTextRight">
    <w:name w:val="Table Body Text Right"/>
    <w:basedOn w:val="TableBodyText"/>
    <w:rsid w:val="00E0372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03723"/>
    <w:rPr>
      <w:sz w:val="18"/>
    </w:rPr>
  </w:style>
  <w:style w:type="paragraph" w:customStyle="1" w:styleId="BodySmallRight">
    <w:name w:val="Body Small Right"/>
    <w:basedOn w:val="BodyTextRight"/>
    <w:rsid w:val="00E03723"/>
    <w:rPr>
      <w:sz w:val="18"/>
      <w:szCs w:val="18"/>
    </w:rPr>
  </w:style>
  <w:style w:type="paragraph" w:customStyle="1" w:styleId="MarginEdition">
    <w:name w:val="Margin Edition"/>
    <w:basedOn w:val="MarginNote"/>
    <w:rsid w:val="00E0372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03723"/>
    <w:rPr>
      <w:sz w:val="2"/>
      <w:szCs w:val="2"/>
    </w:rPr>
  </w:style>
  <w:style w:type="character" w:customStyle="1" w:styleId="Small">
    <w:name w:val="Small"/>
    <w:basedOn w:val="DefaultParagraphFont"/>
    <w:rsid w:val="00E03723"/>
    <w:rPr>
      <w:sz w:val="16"/>
    </w:rPr>
  </w:style>
  <w:style w:type="paragraph" w:customStyle="1" w:styleId="WideTable">
    <w:name w:val="Wide Table"/>
    <w:basedOn w:val="Normal"/>
    <w:rsid w:val="00E0372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03723"/>
  </w:style>
  <w:style w:type="paragraph" w:styleId="Quote">
    <w:name w:val="Quote"/>
    <w:basedOn w:val="Heading1"/>
    <w:link w:val="QuoteChar"/>
    <w:qFormat/>
    <w:rsid w:val="00E0372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0372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03723"/>
    <w:pPr>
      <w:pageBreakBefore/>
    </w:pPr>
  </w:style>
  <w:style w:type="paragraph" w:customStyle="1" w:styleId="Border">
    <w:name w:val="Border"/>
    <w:basedOn w:val="Normal"/>
    <w:qFormat/>
    <w:rsid w:val="00E0372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0372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0372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0372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0372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0372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0372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0372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0372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03723"/>
    <w:rPr>
      <w:u w:val="single"/>
    </w:rPr>
  </w:style>
  <w:style w:type="character" w:customStyle="1" w:styleId="BoldandItalics">
    <w:name w:val="Bold and Italics"/>
    <w:qFormat/>
    <w:rsid w:val="00E03723"/>
    <w:rPr>
      <w:b/>
      <w:i/>
      <w:u w:val="none"/>
    </w:rPr>
  </w:style>
  <w:style w:type="paragraph" w:styleId="BalloonText">
    <w:name w:val="Balloon Text"/>
    <w:basedOn w:val="Normal"/>
    <w:link w:val="BalloonTextChar"/>
    <w:rsid w:val="00E037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0372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0372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0372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0372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0372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03723"/>
    <w:pPr>
      <w:spacing w:before="0" w:after="0"/>
    </w:pPr>
  </w:style>
  <w:style w:type="paragraph" w:customStyle="1" w:styleId="BodyTextBold">
    <w:name w:val="Body Text Bold"/>
    <w:basedOn w:val="BodyText"/>
    <w:qFormat/>
    <w:rsid w:val="00E03723"/>
    <w:rPr>
      <w:b/>
    </w:rPr>
  </w:style>
  <w:style w:type="character" w:styleId="Hyperlink">
    <w:name w:val="Hyperlink"/>
    <w:basedOn w:val="DefaultParagraphFont"/>
    <w:uiPriority w:val="99"/>
    <w:unhideWhenUsed/>
    <w:rsid w:val="007B10F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955</Words>
  <Characters>6288</Characters>
  <Application>Microsoft Office Word</Application>
  <DocSecurity>0</DocSecurity>
  <Lines>184</Lines>
  <Paragraphs>131</Paragraphs>
  <ScaleCrop>false</ScaleCrop>
  <Company>Author-it Software Corporation Ltd.</Company>
  <LinksUpToDate>false</LinksUpToDate>
  <CharactersWithSpaces>7112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SHBHIND002 Research and use hairdressing industry information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2025-03-01T09:39:00Z</dcterms:created>
  <dcterms:modified xsi:type="dcterms:W3CDTF">2025-03-01T09:39:00Z</dcterms:modified>
</cp:coreProperties>
</file>