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6079" w:rsidP="00536079">
      <w:pPr>
        <w:pStyle w:val="Title"/>
      </w:pPr>
      <w:r>
        <w:fldChar w:fldCharType="begin"/>
      </w:r>
      <w:r>
        <w:instrText xml:space="preserve"> TITLE   \* MERGEFORMAT </w:instrText>
      </w:r>
      <w:r>
        <w:fldChar w:fldCharType="separate"/>
      </w:r>
      <w:r>
        <w:t>SHBHDES001 Dry hair to shape</w:t>
      </w:r>
      <w:r>
        <w:fldChar w:fldCharType="end"/>
      </w:r>
    </w:p>
    <w:p w:rsidR="00536079" w:rsidP="00536079">
      <w:pPr>
        <w:pStyle w:val="Version"/>
        <w:sectPr w:rsidSect="007E16A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16A9" w:rsidP="007E16A9">
      <w:pPr>
        <w:pStyle w:val="SuperHeading"/>
      </w:pPr>
      <w:r w:rsidRPr="007E16A9">
        <w:t>SHBHDES001 Dry hair to shape</w:t>
      </w:r>
    </w:p>
    <w:p w:rsidR="00000000" w:rsidRPr="007E16A9" w:rsidP="007E16A9">
      <w:pPr>
        <w:pStyle w:val="Heading1"/>
      </w:pPr>
      <w:bookmarkStart w:id="1" w:name="O_842930"/>
      <w:bookmarkEnd w:id="1"/>
      <w:r w:rsidRPr="007E16A9">
        <w:t>Modification History</w:t>
      </w:r>
    </w:p>
    <w:p w:rsidR="00000000" w:rsidRPr="007E16A9" w:rsidP="00536079">
      <w:pPr>
        <w:pStyle w:val="BodyText"/>
      </w:pPr>
      <w:r w:rsidRPr="007E16A9">
        <w:t>Not applicable.</w:t>
      </w:r>
    </w:p>
    <w:p w:rsidR="00000000" w:rsidRPr="007E16A9" w:rsidP="007E16A9">
      <w:pPr>
        <w:pStyle w:val="Heading1"/>
      </w:pPr>
      <w:bookmarkStart w:id="2" w:name="O_842931"/>
      <w:bookmarkEnd w:id="2"/>
      <w:r w:rsidRPr="007E16A9">
        <w:t>Application</w:t>
      </w:r>
    </w:p>
    <w:p w:rsidR="00000000" w:rsidRPr="007E16A9" w:rsidP="00536079">
      <w:pPr>
        <w:pStyle w:val="BodyText"/>
      </w:pPr>
      <w:r w:rsidRPr="007E16A9">
        <w:t xml:space="preserve">This unit describes the performance outcomes, skills and knowledge required to use a variety of styling tools to dry hair to shape after services completed by hairdressers or barbers in the </w:t>
      </w:r>
      <w:r w:rsidRPr="007E16A9">
        <w:t>salon team.</w:t>
      </w:r>
    </w:p>
    <w:p w:rsidR="00000000" w:rsidRPr="007E16A9" w:rsidP="00536079">
      <w:pPr>
        <w:pStyle w:val="BodyText"/>
      </w:pPr>
      <w:r w:rsidRPr="007E16A9">
        <w:t>This unit applies to salon assistants who work in hairdressing or barber salons under close supervision and with guidance from more experienced or senior hairdressers or barbers. They use little judgement and follow instructions specified by t</w:t>
      </w:r>
      <w:r w:rsidRPr="007E16A9">
        <w:t>he hairdresser or barber who has completed the client consultation and manages the client service. It can also apply to more senior hairdressers and barbers completing basic hair drying services.</w:t>
      </w:r>
    </w:p>
    <w:p w:rsidR="00000000" w:rsidRPr="007E16A9" w:rsidP="00536079">
      <w:pPr>
        <w:pStyle w:val="BodyText"/>
      </w:pPr>
      <w:r w:rsidRPr="007E16A9">
        <w:t>No occupational licensing, certification or specific legisl</w:t>
      </w:r>
      <w:r w:rsidRPr="007E16A9">
        <w:t>ative requirements apply to this unit at the time of publication.</w:t>
      </w:r>
    </w:p>
    <w:p w:rsidR="00000000" w:rsidRPr="007E16A9" w:rsidP="007E16A9">
      <w:pPr>
        <w:pStyle w:val="Heading1"/>
      </w:pPr>
      <w:bookmarkStart w:id="3" w:name="O_842932"/>
      <w:bookmarkEnd w:id="3"/>
      <w:r w:rsidRPr="007E16A9">
        <w:t>Pre-requisite Unit</w:t>
      </w:r>
    </w:p>
    <w:p w:rsidR="00000000" w:rsidRPr="007E16A9" w:rsidP="00536079">
      <w:pPr>
        <w:pStyle w:val="BodyText"/>
      </w:pPr>
      <w:r w:rsidRPr="007E16A9">
        <w:t>Nil</w:t>
      </w:r>
    </w:p>
    <w:p w:rsidR="00000000" w:rsidRPr="007E16A9" w:rsidP="007E16A9">
      <w:pPr>
        <w:pStyle w:val="Heading1"/>
      </w:pPr>
      <w:bookmarkStart w:id="4" w:name="O_842933"/>
      <w:bookmarkEnd w:id="4"/>
      <w:r w:rsidRPr="007E16A9">
        <w:t>Competency Field</w:t>
      </w:r>
    </w:p>
    <w:p w:rsidR="00000000" w:rsidRPr="007E16A9" w:rsidP="00536079">
      <w:pPr>
        <w:pStyle w:val="BodyText"/>
      </w:pPr>
      <w:r w:rsidRPr="007E16A9">
        <w:t>Hair Design</w:t>
      </w:r>
    </w:p>
    <w:p w:rsidR="00000000" w:rsidRPr="007E16A9" w:rsidP="007E16A9">
      <w:pPr>
        <w:pStyle w:val="Heading1"/>
      </w:pPr>
      <w:bookmarkStart w:id="5" w:name="O_842934"/>
      <w:bookmarkEnd w:id="5"/>
      <w:r w:rsidRPr="007E16A9">
        <w:t>Unit Sector</w:t>
      </w:r>
    </w:p>
    <w:p w:rsidR="00000000" w:rsidRPr="007E16A9" w:rsidP="00536079">
      <w:pPr>
        <w:pStyle w:val="BodyText"/>
      </w:pPr>
      <w:r w:rsidRPr="007E16A9">
        <w:t>Hairdressing</w:t>
      </w:r>
    </w:p>
    <w:p w:rsidR="00000000" w:rsidRPr="007E16A9" w:rsidP="007E16A9">
      <w:pPr>
        <w:pStyle w:val="Heading1"/>
      </w:pPr>
      <w:bookmarkStart w:id="6" w:name="O_842935"/>
      <w:bookmarkEnd w:id="6"/>
      <w:r w:rsidRPr="007E16A9">
        <w:t>Elements and Performance Criteria</w:t>
      </w:r>
    </w:p>
    <w:tbl>
      <w:tblPr>
        <w:tblW w:w="0" w:type="auto"/>
        <w:tblCellMar>
          <w:left w:w="62" w:type="dxa"/>
          <w:right w:w="62" w:type="dxa"/>
        </w:tblCellMar>
        <w:tblLook w:val="0000"/>
      </w:tblPr>
      <w:tblGrid>
        <w:gridCol w:w="4598"/>
        <w:gridCol w:w="4598"/>
      </w:tblGrid>
      <w:tr w:rsidTr="005360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E16A9" w:rsidP="007E16A9">
            <w:pPr>
              <w:pStyle w:val="BodyText"/>
            </w:pPr>
            <w:r w:rsidRPr="007E16A9">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7E16A9">
            <w:pPr>
              <w:pStyle w:val="BodyText"/>
              <w:rPr>
                <w:lang w:val="en-NZ"/>
              </w:rPr>
            </w:pPr>
            <w:r w:rsidRPr="007E16A9">
              <w:rPr>
                <w:rStyle w:val="SpecialBold"/>
              </w:rPr>
              <w:t>PE</w:t>
            </w:r>
            <w:r w:rsidRPr="007E16A9">
              <w:rPr>
                <w:rStyle w:val="SpecialBold"/>
              </w:rPr>
              <w:t>RFORMANCE CRITERIA</w:t>
            </w:r>
          </w:p>
        </w:tc>
      </w:tr>
      <w:tr w:rsidTr="005360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16A9">
            <w:pPr>
              <w:pStyle w:val="BodyText"/>
              <w:rPr>
                <w:lang w:val="en-NZ"/>
              </w:rPr>
            </w:pPr>
            <w:r w:rsidRPr="007E16A9">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7E16A9">
            <w:pPr>
              <w:pStyle w:val="BodyText"/>
              <w:rPr>
                <w:lang w:val="en-NZ"/>
              </w:rPr>
            </w:pPr>
            <w:r w:rsidRPr="007E16A9">
              <w:t>Performance criteria describe the performance needed to demonstrate achievement of the element.</w:t>
            </w:r>
          </w:p>
        </w:tc>
      </w:tr>
      <w:tr w:rsidTr="005360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16A9">
            <w:pPr>
              <w:pStyle w:val="List"/>
              <w:rPr>
                <w:lang w:val="en-NZ"/>
              </w:rPr>
            </w:pPr>
            <w:r w:rsidRPr="007E16A9">
              <w:t>1.</w:t>
            </w:r>
            <w:r w:rsidRPr="007E16A9">
              <w:tab/>
              <w:t>Consult with supervising hairdresser and prepare for service.</w:t>
            </w:r>
          </w:p>
        </w:tc>
        <w:tc>
          <w:tcPr>
            <w:tcW w:w="0" w:type="auto"/>
            <w:tcBorders>
              <w:top w:val="nil"/>
              <w:left w:val="nil"/>
              <w:bottom w:val="nil"/>
              <w:right w:val="nil"/>
            </w:tcBorders>
            <w:tcMar>
              <w:top w:w="0" w:type="dxa"/>
              <w:left w:w="62" w:type="dxa"/>
              <w:bottom w:w="0" w:type="dxa"/>
              <w:right w:w="62" w:type="dxa"/>
            </w:tcMar>
          </w:tcPr>
          <w:p w:rsidR="00000000" w:rsidRPr="007E16A9" w:rsidP="007E16A9">
            <w:pPr>
              <w:pStyle w:val="List"/>
            </w:pPr>
            <w:r w:rsidRPr="007E16A9">
              <w:t>1.1.Discuss desired hair finish and confirm supervising hairdresser or barber instructions.</w:t>
            </w:r>
          </w:p>
          <w:p w:rsidR="00000000" w:rsidP="007E16A9">
            <w:pPr>
              <w:pStyle w:val="List"/>
              <w:rPr>
                <w:lang w:val="en-NZ"/>
              </w:rPr>
            </w:pPr>
            <w:r w:rsidRPr="007E16A9">
              <w:t>1.2.Select and prepare styling products and tools according to techniques advised by supervisor.</w:t>
            </w:r>
          </w:p>
        </w:tc>
      </w:tr>
      <w:tr w:rsidTr="005360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16A9">
            <w:pPr>
              <w:pStyle w:val="List"/>
              <w:rPr>
                <w:lang w:val="en-NZ"/>
              </w:rPr>
            </w:pPr>
            <w:r w:rsidRPr="007E16A9">
              <w:t>2.</w:t>
            </w:r>
            <w:r w:rsidRPr="007E16A9">
              <w:tab/>
              <w:t>Complete dry.</w:t>
            </w:r>
          </w:p>
        </w:tc>
        <w:tc>
          <w:tcPr>
            <w:tcW w:w="0" w:type="auto"/>
            <w:tcBorders>
              <w:top w:val="nil"/>
              <w:left w:val="nil"/>
              <w:bottom w:val="nil"/>
              <w:right w:val="nil"/>
            </w:tcBorders>
            <w:tcMar>
              <w:top w:w="0" w:type="dxa"/>
              <w:left w:w="62" w:type="dxa"/>
              <w:bottom w:w="0" w:type="dxa"/>
              <w:right w:w="62" w:type="dxa"/>
            </w:tcMar>
          </w:tcPr>
          <w:p w:rsidR="00000000" w:rsidRPr="007E16A9" w:rsidP="007E16A9">
            <w:pPr>
              <w:pStyle w:val="List"/>
            </w:pPr>
            <w:r w:rsidRPr="007E16A9">
              <w:t>2.1.Maintain client and operator comfort and safe</w:t>
            </w:r>
            <w:r w:rsidRPr="007E16A9">
              <w:t>ty throughout service according to organisational procedures.</w:t>
            </w:r>
          </w:p>
          <w:p w:rsidR="00000000" w:rsidRPr="007E16A9" w:rsidP="007E16A9">
            <w:pPr>
              <w:pStyle w:val="List"/>
            </w:pPr>
            <w:r w:rsidRPr="007E16A9">
              <w:t>2.2.Measure and apply styling products, according to supervisor and product instructions and ensure minimal wastage.</w:t>
            </w:r>
          </w:p>
          <w:p w:rsidR="00000000" w:rsidRPr="007E16A9" w:rsidP="007E16A9">
            <w:pPr>
              <w:pStyle w:val="List"/>
            </w:pPr>
            <w:r w:rsidRPr="007E16A9">
              <w:t>2.3.Commence drying on area of head directed by supervisor.</w:t>
            </w:r>
          </w:p>
          <w:p w:rsidR="00000000" w:rsidRPr="007E16A9" w:rsidP="007E16A9">
            <w:pPr>
              <w:pStyle w:val="List"/>
            </w:pPr>
            <w:r w:rsidRPr="007E16A9">
              <w:t>2.4.Dry hair thor</w:t>
            </w:r>
            <w:r w:rsidRPr="007E16A9">
              <w:t>oughly using systematic sectioning.</w:t>
            </w:r>
          </w:p>
          <w:p w:rsidR="00000000" w:rsidP="007E16A9">
            <w:pPr>
              <w:pStyle w:val="List"/>
              <w:rPr>
                <w:lang w:val="en-NZ"/>
              </w:rPr>
            </w:pPr>
            <w:r w:rsidRPr="007E16A9">
              <w:t>2.5.Apply brushes or fingers and warm air in direction of imbrications on hair shaft to achieve the predetermined finish.</w:t>
            </w:r>
          </w:p>
        </w:tc>
      </w:tr>
      <w:tr w:rsidTr="005360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16A9">
            <w:pPr>
              <w:pStyle w:val="List"/>
              <w:rPr>
                <w:lang w:val="en-NZ"/>
              </w:rPr>
            </w:pPr>
            <w:r w:rsidRPr="007E16A9">
              <w:t>3.</w:t>
            </w:r>
            <w:r w:rsidRPr="007E16A9">
              <w:tab/>
              <w:t>Finish hair.</w:t>
            </w:r>
          </w:p>
        </w:tc>
        <w:tc>
          <w:tcPr>
            <w:tcW w:w="0" w:type="auto"/>
            <w:tcBorders>
              <w:top w:val="nil"/>
              <w:left w:val="nil"/>
              <w:bottom w:val="nil"/>
              <w:right w:val="nil"/>
            </w:tcBorders>
            <w:tcMar>
              <w:top w:w="0" w:type="dxa"/>
              <w:left w:w="62" w:type="dxa"/>
              <w:bottom w:w="0" w:type="dxa"/>
              <w:right w:w="62" w:type="dxa"/>
            </w:tcMar>
          </w:tcPr>
          <w:p w:rsidR="00000000" w:rsidRPr="007E16A9" w:rsidP="007E16A9">
            <w:pPr>
              <w:pStyle w:val="List"/>
            </w:pPr>
            <w:r w:rsidRPr="007E16A9">
              <w:t>3.1.Finish dried hair after checking and direction from supervisor.</w:t>
            </w:r>
          </w:p>
          <w:p w:rsidR="00000000" w:rsidRPr="007E16A9" w:rsidP="007E16A9">
            <w:pPr>
              <w:pStyle w:val="List"/>
            </w:pPr>
            <w:r w:rsidRPr="007E16A9">
              <w:t>3.2.Apply fin</w:t>
            </w:r>
            <w:r w:rsidRPr="007E16A9">
              <w:t>ishing products where requested by client or directed by supervisor.</w:t>
            </w:r>
          </w:p>
          <w:p w:rsidR="00000000" w:rsidRPr="007E16A9" w:rsidP="007E16A9">
            <w:pPr>
              <w:pStyle w:val="List"/>
            </w:pPr>
            <w:r w:rsidRPr="007E16A9">
              <w:t>3.3.Complete service within organisational timeframes.</w:t>
            </w:r>
          </w:p>
          <w:p w:rsidR="00000000" w:rsidRPr="007E16A9" w:rsidP="007E16A9">
            <w:pPr>
              <w:pStyle w:val="List"/>
            </w:pPr>
            <w:r w:rsidRPr="007E16A9">
              <w:t>3.4.Dispose of styling waste safely, according to organisational procedures.</w:t>
            </w:r>
          </w:p>
        </w:tc>
      </w:tr>
    </w:tbl>
    <w:p w:rsidR="00000000" w:rsidRPr="007E16A9" w:rsidP="007E16A9">
      <w:pPr>
        <w:pStyle w:val="BodyText"/>
      </w:pPr>
    </w:p>
    <w:p w:rsidR="00000000" w:rsidRPr="007E16A9" w:rsidP="007E16A9">
      <w:pPr>
        <w:pStyle w:val="AllowPageBreak"/>
      </w:pPr>
    </w:p>
    <w:p w:rsidR="00000000" w:rsidRPr="007E16A9" w:rsidP="007E16A9">
      <w:pPr>
        <w:pStyle w:val="Heading1"/>
      </w:pPr>
      <w:bookmarkStart w:id="7" w:name="O_842936"/>
      <w:bookmarkEnd w:id="7"/>
      <w:r w:rsidRPr="007E16A9">
        <w:t>Foundation Skills</w:t>
      </w:r>
    </w:p>
    <w:tbl>
      <w:tblPr>
        <w:tblW w:w="0" w:type="auto"/>
        <w:tblCellMar>
          <w:left w:w="62" w:type="dxa"/>
          <w:right w:w="62" w:type="dxa"/>
        </w:tblCellMar>
        <w:tblLook w:val="0000"/>
      </w:tblPr>
      <w:tblGrid>
        <w:gridCol w:w="4598"/>
        <w:gridCol w:w="4598"/>
      </w:tblGrid>
      <w:tr w:rsidTr="0053607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E16A9">
            <w:pPr>
              <w:pStyle w:val="BodyText"/>
              <w:rPr>
                <w:lang w:val="en-NZ"/>
              </w:rPr>
            </w:pPr>
            <w:r w:rsidRPr="007E16A9">
              <w:t>Foundation skills essential to performance in this unit, but not explicit in the performance criteria are listed here, along with a brief context statement.</w:t>
            </w:r>
          </w:p>
        </w:tc>
      </w:tr>
      <w:tr w:rsidTr="005360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E16A9" w:rsidP="007E16A9">
            <w:pPr>
              <w:pStyle w:val="BodyText"/>
            </w:pPr>
            <w:r w:rsidRPr="007E16A9">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7E16A9">
            <w:pPr>
              <w:pStyle w:val="BodyText"/>
              <w:rPr>
                <w:lang w:val="en-NZ"/>
              </w:rPr>
            </w:pPr>
            <w:r w:rsidRPr="007E16A9">
              <w:rPr>
                <w:rStyle w:val="SpecialBold"/>
              </w:rPr>
              <w:t>Description</w:t>
            </w:r>
          </w:p>
        </w:tc>
      </w:tr>
      <w:tr w:rsidTr="005360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16A9">
            <w:pPr>
              <w:pStyle w:val="BodyText"/>
              <w:rPr>
                <w:lang w:val="en-NZ"/>
              </w:rPr>
            </w:pPr>
            <w:r w:rsidRPr="007E16A9">
              <w:t>Reading skills to:</w:t>
            </w:r>
          </w:p>
        </w:tc>
        <w:tc>
          <w:tcPr>
            <w:tcW w:w="0" w:type="auto"/>
            <w:tcBorders>
              <w:top w:val="nil"/>
              <w:left w:val="nil"/>
              <w:bottom w:val="nil"/>
              <w:right w:val="nil"/>
            </w:tcBorders>
            <w:tcMar>
              <w:top w:w="0" w:type="dxa"/>
              <w:left w:w="62" w:type="dxa"/>
              <w:bottom w:w="0" w:type="dxa"/>
              <w:right w:w="62" w:type="dxa"/>
            </w:tcMar>
          </w:tcPr>
          <w:p w:rsidR="00000000" w:rsidP="007E16A9">
            <w:pPr>
              <w:pStyle w:val="ListBullet"/>
              <w:rPr>
                <w:lang w:val="en-NZ"/>
              </w:rPr>
            </w:pPr>
            <w:r w:rsidRPr="007E16A9">
              <w:t>comprehend sometimes unfamiliar and detailed documents inc</w:t>
            </w:r>
            <w:r w:rsidRPr="007E16A9">
              <w:t>luding organisational procedures and product instructions.</w:t>
            </w:r>
          </w:p>
        </w:tc>
      </w:tr>
      <w:tr w:rsidTr="005360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16A9">
            <w:pPr>
              <w:pStyle w:val="BodyText"/>
              <w:rPr>
                <w:lang w:val="en-NZ"/>
              </w:rPr>
            </w:pPr>
            <w:r w:rsidRPr="007E16A9">
              <w:t>Oral communication skills to:</w:t>
            </w:r>
          </w:p>
        </w:tc>
        <w:tc>
          <w:tcPr>
            <w:tcW w:w="0" w:type="auto"/>
            <w:tcBorders>
              <w:top w:val="nil"/>
              <w:left w:val="nil"/>
              <w:bottom w:val="nil"/>
              <w:right w:val="nil"/>
            </w:tcBorders>
            <w:tcMar>
              <w:top w:w="0" w:type="dxa"/>
              <w:left w:w="62" w:type="dxa"/>
              <w:bottom w:w="0" w:type="dxa"/>
              <w:right w:w="62" w:type="dxa"/>
            </w:tcMar>
          </w:tcPr>
          <w:p w:rsidR="00000000" w:rsidP="007E16A9">
            <w:pPr>
              <w:pStyle w:val="ListBullet"/>
              <w:rPr>
                <w:lang w:val="en-NZ"/>
              </w:rPr>
            </w:pPr>
            <w:r w:rsidRPr="007E16A9">
              <w:t>ask open and closed probe questions and actively listen to clarify and confirm drying and styling instructions.</w:t>
            </w:r>
          </w:p>
        </w:tc>
      </w:tr>
      <w:tr w:rsidTr="005360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16A9">
            <w:pPr>
              <w:pStyle w:val="BodyText"/>
              <w:rPr>
                <w:lang w:val="en-NZ"/>
              </w:rPr>
            </w:pPr>
            <w:r w:rsidRPr="007E16A9">
              <w:t>Numeracy skills to:</w:t>
            </w:r>
          </w:p>
        </w:tc>
        <w:tc>
          <w:tcPr>
            <w:tcW w:w="0" w:type="auto"/>
            <w:tcBorders>
              <w:top w:val="nil"/>
              <w:left w:val="nil"/>
              <w:bottom w:val="nil"/>
              <w:right w:val="nil"/>
            </w:tcBorders>
            <w:tcMar>
              <w:top w:w="0" w:type="dxa"/>
              <w:left w:w="62" w:type="dxa"/>
              <w:bottom w:w="0" w:type="dxa"/>
              <w:right w:w="62" w:type="dxa"/>
            </w:tcMar>
          </w:tcPr>
          <w:p w:rsidR="00000000" w:rsidP="007E16A9">
            <w:pPr>
              <w:pStyle w:val="ListBullet"/>
              <w:rPr>
                <w:lang w:val="en-NZ"/>
              </w:rPr>
            </w:pPr>
            <w:r w:rsidRPr="007E16A9">
              <w:t>calculate and</w:t>
            </w:r>
            <w:r w:rsidRPr="007E16A9">
              <w:t xml:space="preserve"> follow time allowed to complete client service.</w:t>
            </w:r>
          </w:p>
        </w:tc>
      </w:tr>
      <w:tr w:rsidTr="005360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16A9">
            <w:pPr>
              <w:pStyle w:val="BodyText"/>
              <w:rPr>
                <w:lang w:val="en-NZ"/>
              </w:rPr>
            </w:pPr>
            <w:r w:rsidRPr="007E16A9">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RPr="007E16A9" w:rsidP="007E16A9">
            <w:pPr>
              <w:pStyle w:val="ListBullet"/>
            </w:pPr>
            <w:r w:rsidRPr="007E16A9">
              <w:t>logically sequence stages of preparation and drying service using supervisor’s instructions to guide activities.</w:t>
            </w:r>
          </w:p>
        </w:tc>
      </w:tr>
    </w:tbl>
    <w:p w:rsidR="00000000" w:rsidRPr="007E16A9" w:rsidP="007E16A9">
      <w:pPr>
        <w:pStyle w:val="BodyText"/>
      </w:pPr>
    </w:p>
    <w:p w:rsidR="00000000" w:rsidRPr="007E16A9" w:rsidP="007E16A9">
      <w:pPr>
        <w:pStyle w:val="AllowPageBreak"/>
      </w:pPr>
    </w:p>
    <w:p w:rsidR="00000000" w:rsidRPr="007E16A9" w:rsidP="007E16A9">
      <w:pPr>
        <w:pStyle w:val="Heading1"/>
      </w:pPr>
      <w:bookmarkStart w:id="8" w:name="O_842938"/>
      <w:bookmarkEnd w:id="8"/>
      <w:r w:rsidRPr="007E16A9">
        <w:t>Unit Mapping Information</w:t>
      </w:r>
    </w:p>
    <w:p w:rsidR="00000000" w:rsidRPr="007E16A9" w:rsidP="00536079">
      <w:pPr>
        <w:pStyle w:val="BodyText"/>
      </w:pPr>
      <w:r w:rsidRPr="007E16A9">
        <w:t>SIHHHDS201A D</w:t>
      </w:r>
      <w:r w:rsidRPr="007E16A9">
        <w:t>ry hair to shape</w:t>
      </w:r>
    </w:p>
    <w:p w:rsidR="00000000" w:rsidRPr="007E16A9" w:rsidP="007E16A9">
      <w:pPr>
        <w:pStyle w:val="Heading1"/>
      </w:pPr>
      <w:bookmarkStart w:id="9" w:name="O_842945"/>
      <w:bookmarkEnd w:id="9"/>
      <w:r w:rsidRPr="007E16A9">
        <w:t>Links</w:t>
      </w:r>
    </w:p>
    <w:p w:rsidR="00000000" w:rsidRPr="007E16A9" w:rsidP="00536079">
      <w:pPr>
        <w:pStyle w:val="BodyText"/>
      </w:pPr>
      <w:r w:rsidRPr="007E16A9">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EE0BC4">
        <w:rPr>
          <w:rStyle w:val="Hyperlink"/>
        </w:rPr>
        <w:t>https://vetnet.gov.au/Pages/TrainingDocs.aspx?q=255d312b-db07-48f2-b6d6-1b0b06c42898</w:t>
      </w:r>
      <w:r>
        <w:fldChar w:fldCharType="end"/>
      </w:r>
    </w:p>
    <w:p w:rsidR="00000000" w:rsidRPr="007E16A9" w:rsidP="007E16A9"/>
    <w:sectPr w:rsidSect="007E16A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6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6A9" w:rsidRPr="00536079" w:rsidP="005360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6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079" w:rsidP="007E16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36079" w:rsidP="007E16A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536079" w:rsidP="007E16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6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0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16A9" w:rsidRPr="00536079" w:rsidP="005360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6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079" w:rsidRPr="002D2AF8" w:rsidP="007E16A9">
    <w:pPr>
      <w:pStyle w:val="Header"/>
      <w:framePr w:wrap="around"/>
    </w:pPr>
    <w:r>
      <w:fldChar w:fldCharType="begin"/>
    </w:r>
    <w:r>
      <w:instrText xml:space="preserve"> TITLE   \* MERGEFORMAT </w:instrText>
    </w:r>
    <w:r>
      <w:fldChar w:fldCharType="separate"/>
    </w:r>
    <w:r>
      <w:t>SHBHDES001 Dry hair to shape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July 2022</w:t>
    </w:r>
    <w:r>
      <w:fldChar w:fldCharType="end"/>
    </w:r>
  </w:p>
  <w:p w:rsidR="00536079" w:rsidP="007E16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06A7F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992FC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16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16A9"/>
    <w:pPr>
      <w:spacing w:before="360" w:after="60"/>
      <w:outlineLvl w:val="0"/>
    </w:pPr>
    <w:rPr>
      <w:sz w:val="32"/>
    </w:rPr>
  </w:style>
  <w:style w:type="paragraph" w:styleId="Heading2">
    <w:name w:val="heading 2"/>
    <w:basedOn w:val="HeadingBase"/>
    <w:next w:val="BodyText"/>
    <w:link w:val="Heading2Char"/>
    <w:qFormat/>
    <w:rsid w:val="007E16A9"/>
    <w:pPr>
      <w:keepLines/>
      <w:spacing w:before="240" w:after="120"/>
      <w:outlineLvl w:val="1"/>
    </w:pPr>
    <w:rPr>
      <w:sz w:val="28"/>
      <w:szCs w:val="40"/>
    </w:rPr>
  </w:style>
  <w:style w:type="paragraph" w:styleId="Heading3">
    <w:name w:val="heading 3"/>
    <w:basedOn w:val="HeadingBase"/>
    <w:next w:val="BodyText"/>
    <w:link w:val="Heading3Char"/>
    <w:qFormat/>
    <w:rsid w:val="007E16A9"/>
    <w:pPr>
      <w:spacing w:before="180" w:after="120"/>
      <w:outlineLvl w:val="2"/>
    </w:pPr>
    <w:rPr>
      <w:spacing w:val="-10"/>
      <w:kern w:val="32"/>
    </w:rPr>
  </w:style>
  <w:style w:type="paragraph" w:styleId="Heading4">
    <w:name w:val="heading 4"/>
    <w:basedOn w:val="HeadingBase"/>
    <w:next w:val="BodyText"/>
    <w:link w:val="Heading4Char"/>
    <w:qFormat/>
    <w:rsid w:val="007E16A9"/>
    <w:pPr>
      <w:spacing w:before="160" w:after="120"/>
      <w:outlineLvl w:val="3"/>
    </w:pPr>
    <w:rPr>
      <w:sz w:val="22"/>
    </w:rPr>
  </w:style>
  <w:style w:type="paragraph" w:styleId="Heading5">
    <w:name w:val="heading 5"/>
    <w:basedOn w:val="HeadingBase"/>
    <w:next w:val="Normal"/>
    <w:link w:val="Heading5Char"/>
    <w:qFormat/>
    <w:rsid w:val="007E16A9"/>
    <w:pPr>
      <w:spacing w:before="80"/>
      <w:outlineLvl w:val="4"/>
    </w:pPr>
    <w:rPr>
      <w:color w:val="918585"/>
      <w:sz w:val="20"/>
    </w:rPr>
  </w:style>
  <w:style w:type="paragraph" w:styleId="Heading6">
    <w:name w:val="heading 6"/>
    <w:basedOn w:val="HeadingBase"/>
    <w:next w:val="Normal"/>
    <w:link w:val="Heading6Char"/>
    <w:qFormat/>
    <w:rsid w:val="007E16A9"/>
    <w:pPr>
      <w:spacing w:before="60"/>
      <w:outlineLvl w:val="5"/>
    </w:pPr>
    <w:rPr>
      <w:color w:val="918585"/>
      <w:sz w:val="20"/>
    </w:rPr>
  </w:style>
  <w:style w:type="paragraph" w:styleId="Heading7">
    <w:name w:val="heading 7"/>
    <w:basedOn w:val="Normal"/>
    <w:next w:val="Normal"/>
    <w:link w:val="Heading7Char"/>
    <w:qFormat/>
    <w:rsid w:val="007E16A9"/>
    <w:pPr>
      <w:ind w:left="720"/>
      <w:outlineLvl w:val="6"/>
    </w:pPr>
    <w:rPr>
      <w:i/>
    </w:rPr>
  </w:style>
  <w:style w:type="paragraph" w:styleId="Heading8">
    <w:name w:val="heading 8"/>
    <w:basedOn w:val="Normal"/>
    <w:next w:val="Normal"/>
    <w:link w:val="Heading8Char"/>
    <w:qFormat/>
    <w:rsid w:val="007E16A9"/>
    <w:pPr>
      <w:ind w:left="720"/>
      <w:outlineLvl w:val="7"/>
    </w:pPr>
    <w:rPr>
      <w:i/>
    </w:rPr>
  </w:style>
  <w:style w:type="paragraph" w:styleId="Heading9">
    <w:name w:val="heading 9"/>
    <w:basedOn w:val="Normal"/>
    <w:next w:val="Normal"/>
    <w:link w:val="Heading9Char"/>
    <w:qFormat/>
    <w:rsid w:val="007E16A9"/>
    <w:pPr>
      <w:ind w:left="720"/>
      <w:outlineLvl w:val="8"/>
    </w:pPr>
    <w:rPr>
      <w:i/>
    </w:rPr>
  </w:style>
  <w:style w:type="character" w:default="1" w:styleId="DefaultParagraphFont">
    <w:name w:val="Default Paragraph Font"/>
    <w:uiPriority w:val="1"/>
    <w:unhideWhenUsed/>
    <w:rsid w:val="007E16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16A9"/>
  </w:style>
  <w:style w:type="character" w:customStyle="1" w:styleId="Heading1Char">
    <w:name w:val="Heading 1 Char"/>
    <w:basedOn w:val="DefaultParagraphFont"/>
    <w:link w:val="Heading1"/>
    <w:rsid w:val="007E16A9"/>
    <w:rPr>
      <w:rFonts w:ascii="Times New Roman" w:eastAsia="Times New Roman" w:hAnsi="Times New Roman" w:cs="Times New Roman"/>
      <w:b/>
      <w:sz w:val="32"/>
      <w:szCs w:val="20"/>
      <w:lang w:eastAsia="en-US"/>
    </w:rPr>
  </w:style>
  <w:style w:type="paragraph" w:styleId="BodyText">
    <w:name w:val="Body Text"/>
    <w:basedOn w:val="Normal"/>
    <w:link w:val="BodyTextChar"/>
    <w:rsid w:val="007E16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16A9"/>
    <w:rPr>
      <w:rFonts w:ascii="Times New Roman" w:eastAsia="Times New Roman" w:hAnsi="Times New Roman" w:cs="Times New Roman"/>
      <w:sz w:val="24"/>
      <w:lang w:eastAsia="en-US"/>
    </w:rPr>
  </w:style>
  <w:style w:type="paragraph" w:styleId="List">
    <w:name w:val="List"/>
    <w:basedOn w:val="BodyText"/>
    <w:next w:val="BodyText"/>
    <w:rsid w:val="007E16A9"/>
    <w:pPr>
      <w:tabs>
        <w:tab w:val="left" w:pos="340"/>
      </w:tabs>
      <w:spacing w:before="60" w:after="60"/>
      <w:ind w:left="340" w:hanging="340"/>
    </w:pPr>
  </w:style>
  <w:style w:type="paragraph" w:styleId="ListBullet">
    <w:name w:val="List Bullet"/>
    <w:basedOn w:val="List"/>
    <w:rsid w:val="007E16A9"/>
    <w:pPr>
      <w:numPr>
        <w:numId w:val="11"/>
      </w:numPr>
      <w:tabs>
        <w:tab w:val="clear" w:pos="340"/>
      </w:tabs>
      <w:spacing w:before="40" w:after="40"/>
    </w:pPr>
  </w:style>
  <w:style w:type="character" w:customStyle="1" w:styleId="SpecialBold">
    <w:name w:val="Special Bold"/>
    <w:basedOn w:val="DefaultParagraphFont"/>
    <w:rsid w:val="007E16A9"/>
    <w:rPr>
      <w:b/>
      <w:spacing w:val="0"/>
    </w:rPr>
  </w:style>
  <w:style w:type="paragraph" w:customStyle="1" w:styleId="SuperHeading">
    <w:name w:val="SuperHeading"/>
    <w:basedOn w:val="Normal"/>
    <w:rsid w:val="007E16A9"/>
    <w:pPr>
      <w:spacing w:before="240" w:after="120"/>
      <w:outlineLvl w:val="0"/>
    </w:pPr>
    <w:rPr>
      <w:rFonts w:ascii="Times New Roman" w:hAnsi="Times New Roman"/>
      <w:b/>
      <w:sz w:val="32"/>
    </w:rPr>
  </w:style>
  <w:style w:type="paragraph" w:customStyle="1" w:styleId="AllowPageBreak">
    <w:name w:val="AllowPageBreak"/>
    <w:rsid w:val="007E16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16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16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16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16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16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16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16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16A9"/>
    <w:rPr>
      <w:rFonts w:ascii="Courier New" w:eastAsia="Times New Roman" w:hAnsi="Courier New" w:cs="Times New Roman"/>
      <w:i/>
      <w:szCs w:val="20"/>
      <w:lang w:eastAsia="en-US"/>
    </w:rPr>
  </w:style>
  <w:style w:type="paragraph" w:customStyle="1" w:styleId="HeadingBase">
    <w:name w:val="Heading Base"/>
    <w:rsid w:val="007E16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16A9"/>
    <w:pPr>
      <w:tabs>
        <w:tab w:val="right" w:leader="dot" w:pos="9072"/>
      </w:tabs>
      <w:ind w:left="567"/>
    </w:pPr>
    <w:rPr>
      <w:szCs w:val="22"/>
    </w:rPr>
  </w:style>
  <w:style w:type="paragraph" w:customStyle="1" w:styleId="TOCBase">
    <w:name w:val="TOC Base"/>
    <w:rsid w:val="007E16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16A9"/>
    <w:pPr>
      <w:tabs>
        <w:tab w:val="right" w:leader="dot" w:pos="9072"/>
      </w:tabs>
      <w:spacing w:before="40" w:after="40"/>
      <w:ind w:left="284"/>
    </w:pPr>
    <w:rPr>
      <w:rFonts w:ascii="Times New Roman" w:hAnsi="Times New Roman"/>
    </w:rPr>
  </w:style>
  <w:style w:type="paragraph" w:styleId="TOC1">
    <w:name w:val="toc 1"/>
    <w:basedOn w:val="TOCBase"/>
    <w:next w:val="Normal"/>
    <w:rsid w:val="007E16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16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16A9"/>
    <w:rPr>
      <w:rFonts w:ascii="Times New Roman" w:eastAsia="Times New Roman" w:hAnsi="Times New Roman" w:cs="Times New Roman"/>
      <w:sz w:val="16"/>
      <w:lang w:eastAsia="en-US"/>
    </w:rPr>
  </w:style>
  <w:style w:type="paragraph" w:styleId="Title">
    <w:name w:val="Title"/>
    <w:basedOn w:val="HeadingBase"/>
    <w:link w:val="TitleChar"/>
    <w:qFormat/>
    <w:rsid w:val="007E16A9"/>
    <w:pPr>
      <w:spacing w:before="5040"/>
      <w:jc w:val="center"/>
    </w:pPr>
    <w:rPr>
      <w:sz w:val="48"/>
      <w:szCs w:val="72"/>
      <w:lang w:val="en-US"/>
    </w:rPr>
  </w:style>
  <w:style w:type="character" w:customStyle="1" w:styleId="TitleChar">
    <w:name w:val="Title Char"/>
    <w:basedOn w:val="DefaultParagraphFont"/>
    <w:link w:val="Title"/>
    <w:rsid w:val="007E16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16A9"/>
    <w:pPr>
      <w:tabs>
        <w:tab w:val="left" w:pos="3600"/>
        <w:tab w:val="left" w:pos="3958"/>
      </w:tabs>
    </w:pPr>
  </w:style>
  <w:style w:type="paragraph" w:customStyle="1" w:styleId="Note">
    <w:name w:val="Note"/>
    <w:basedOn w:val="BodyText"/>
    <w:rsid w:val="007E16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16A9"/>
    <w:pPr>
      <w:framePr w:wrap="auto" w:hAnchor="text" w:y="6049"/>
    </w:pPr>
    <w:rPr>
      <w:color w:val="000000"/>
      <w:sz w:val="40"/>
    </w:rPr>
  </w:style>
  <w:style w:type="paragraph" w:customStyle="1" w:styleId="TOCTitle">
    <w:name w:val="TOCTitle"/>
    <w:basedOn w:val="Heading1"/>
    <w:rsid w:val="007E16A9"/>
    <w:pPr>
      <w:spacing w:after="240"/>
      <w:jc w:val="center"/>
      <w:outlineLvl w:val="9"/>
    </w:pPr>
    <w:rPr>
      <w:caps/>
    </w:rPr>
  </w:style>
  <w:style w:type="paragraph" w:customStyle="1" w:styleId="Version">
    <w:name w:val="Version"/>
    <w:rsid w:val="007E16A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16A9"/>
    <w:pPr>
      <w:numPr>
        <w:numId w:val="12"/>
      </w:numPr>
      <w:tabs>
        <w:tab w:val="clear" w:pos="680"/>
      </w:tabs>
    </w:pPr>
  </w:style>
  <w:style w:type="paragraph" w:styleId="Index1">
    <w:name w:val="index 1"/>
    <w:basedOn w:val="Normal"/>
    <w:next w:val="Normal"/>
    <w:semiHidden/>
    <w:rsid w:val="007E16A9"/>
    <w:pPr>
      <w:keepNext w:val="0"/>
      <w:tabs>
        <w:tab w:val="right" w:pos="4176"/>
      </w:tabs>
      <w:ind w:left="198" w:hanging="198"/>
    </w:pPr>
    <w:rPr>
      <w:rFonts w:ascii="Garamond" w:hAnsi="Garamond"/>
    </w:rPr>
  </w:style>
  <w:style w:type="paragraph" w:styleId="IndexHeading">
    <w:name w:val="index heading"/>
    <w:basedOn w:val="Normal"/>
    <w:next w:val="Index1"/>
    <w:semiHidden/>
    <w:rsid w:val="007E16A9"/>
    <w:pPr>
      <w:spacing w:before="120" w:after="120"/>
    </w:pPr>
    <w:rPr>
      <w:rFonts w:ascii="Arial" w:hAnsi="Arial"/>
      <w:b/>
      <w:color w:val="918585"/>
      <w:sz w:val="24"/>
    </w:rPr>
  </w:style>
  <w:style w:type="paragraph" w:styleId="Header">
    <w:name w:val="header"/>
    <w:basedOn w:val="Normal"/>
    <w:link w:val="HeaderChar"/>
    <w:rsid w:val="007E16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16A9"/>
    <w:rPr>
      <w:rFonts w:ascii="Times New Roman" w:eastAsia="Times New Roman" w:hAnsi="Times New Roman" w:cs="Times New Roman"/>
      <w:sz w:val="16"/>
      <w:szCs w:val="20"/>
      <w:lang w:val="en-GB" w:eastAsia="en-US"/>
    </w:rPr>
  </w:style>
  <w:style w:type="paragraph" w:customStyle="1" w:styleId="Chapter">
    <w:name w:val="Chapter"/>
    <w:basedOn w:val="Normal"/>
    <w:rsid w:val="007E16A9"/>
    <w:pPr>
      <w:spacing w:before="240"/>
    </w:pPr>
    <w:rPr>
      <w:rFonts w:ascii="Times New Roman" w:hAnsi="Times New Roman"/>
      <w:smallCaps/>
      <w:spacing w:val="80"/>
      <w:sz w:val="28"/>
    </w:rPr>
  </w:style>
  <w:style w:type="paragraph" w:customStyle="1" w:styleId="InChapter">
    <w:name w:val="InChapter"/>
    <w:basedOn w:val="Heading3"/>
    <w:rsid w:val="007E16A9"/>
    <w:pPr>
      <w:spacing w:after="240"/>
      <w:outlineLvl w:val="9"/>
    </w:pPr>
    <w:rPr>
      <w:noProof/>
    </w:rPr>
  </w:style>
  <w:style w:type="paragraph" w:styleId="Index2">
    <w:name w:val="index 2"/>
    <w:basedOn w:val="Normal"/>
    <w:next w:val="Normal"/>
    <w:semiHidden/>
    <w:rsid w:val="007E16A9"/>
    <w:pPr>
      <w:tabs>
        <w:tab w:val="right" w:pos="4176"/>
      </w:tabs>
      <w:ind w:left="568" w:hanging="284"/>
    </w:pPr>
    <w:rPr>
      <w:rFonts w:ascii="Garamond" w:hAnsi="Garamond"/>
    </w:rPr>
  </w:style>
  <w:style w:type="paragraph" w:customStyle="1" w:styleId="Byline">
    <w:name w:val="Byline"/>
    <w:rsid w:val="007E16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16A9"/>
    <w:pPr>
      <w:tabs>
        <w:tab w:val="clear" w:pos="3600"/>
        <w:tab w:val="clear" w:pos="3958"/>
      </w:tabs>
      <w:jc w:val="right"/>
    </w:pPr>
  </w:style>
  <w:style w:type="character" w:styleId="Emphasis">
    <w:name w:val="Emphasis"/>
    <w:basedOn w:val="DefaultParagraphFont"/>
    <w:qFormat/>
    <w:rsid w:val="007E16A9"/>
    <w:rPr>
      <w:i/>
    </w:rPr>
  </w:style>
  <w:style w:type="paragraph" w:styleId="Caption">
    <w:name w:val="caption"/>
    <w:basedOn w:val="BodyText"/>
    <w:next w:val="Normal"/>
    <w:qFormat/>
    <w:rsid w:val="007E16A9"/>
    <w:pPr>
      <w:framePr w:w="2268" w:hSpace="181" w:vSpace="181" w:wrap="around" w:vAnchor="text" w:hAnchor="page" w:x="1135" w:y="285" w:anchorLock="1"/>
    </w:pPr>
    <w:rPr>
      <w:i/>
    </w:rPr>
  </w:style>
  <w:style w:type="paragraph" w:customStyle="1" w:styleId="MiniTOCTitle">
    <w:name w:val="MiniTOCTitle"/>
    <w:basedOn w:val="Heading4"/>
    <w:rsid w:val="007E16A9"/>
    <w:pPr>
      <w:spacing w:before="240"/>
      <w:outlineLvl w:val="9"/>
    </w:pPr>
    <w:rPr>
      <w:noProof/>
      <w:sz w:val="24"/>
    </w:rPr>
  </w:style>
  <w:style w:type="paragraph" w:customStyle="1" w:styleId="MiniTOCItem">
    <w:name w:val="MiniTOCItem"/>
    <w:basedOn w:val="ListBullet"/>
    <w:rsid w:val="007E16A9"/>
    <w:pPr>
      <w:numPr>
        <w:numId w:val="0"/>
      </w:numPr>
      <w:tabs>
        <w:tab w:val="right" w:leader="dot" w:pos="6521"/>
      </w:tabs>
      <w:spacing w:before="0" w:after="0"/>
    </w:pPr>
  </w:style>
  <w:style w:type="paragraph" w:customStyle="1" w:styleId="TOFTitle">
    <w:name w:val="TOFTitle"/>
    <w:basedOn w:val="TOCTitle"/>
    <w:rsid w:val="007E16A9"/>
  </w:style>
  <w:style w:type="paragraph" w:styleId="TableofFigures">
    <w:name w:val="table of figures"/>
    <w:basedOn w:val="Normal"/>
    <w:next w:val="Normal"/>
    <w:semiHidden/>
    <w:rsid w:val="007E16A9"/>
    <w:pPr>
      <w:tabs>
        <w:tab w:val="right" w:leader="dot" w:pos="9072"/>
      </w:tabs>
      <w:ind w:left="970" w:hanging="403"/>
    </w:pPr>
    <w:rPr>
      <w:rFonts w:ascii="Times New Roman" w:hAnsi="Times New Roman"/>
      <w:b/>
    </w:rPr>
  </w:style>
  <w:style w:type="paragraph" w:styleId="ListNumber">
    <w:name w:val="List Number"/>
    <w:basedOn w:val="List"/>
    <w:rsid w:val="007E16A9"/>
    <w:pPr>
      <w:numPr>
        <w:numId w:val="14"/>
      </w:numPr>
      <w:tabs>
        <w:tab w:val="clear" w:pos="340"/>
      </w:tabs>
    </w:pPr>
  </w:style>
  <w:style w:type="character" w:customStyle="1" w:styleId="WingdingSymbols">
    <w:name w:val="Wingding Symbols"/>
    <w:rsid w:val="007E16A9"/>
    <w:rPr>
      <w:rFonts w:ascii="Wingdings" w:hAnsi="Wingdings"/>
    </w:rPr>
  </w:style>
  <w:style w:type="paragraph" w:customStyle="1" w:styleId="TableHeading">
    <w:name w:val="Table Heading"/>
    <w:basedOn w:val="HeadingBase"/>
    <w:rsid w:val="007E16A9"/>
    <w:pPr>
      <w:keepLines/>
      <w:pBdr>
        <w:bottom w:val="single" w:sz="6" w:space="1" w:color="918585"/>
      </w:pBdr>
      <w:spacing w:before="240"/>
    </w:pPr>
  </w:style>
  <w:style w:type="character" w:customStyle="1" w:styleId="HotSpot">
    <w:name w:val="HotSpot"/>
    <w:rsid w:val="007E16A9"/>
    <w:rPr>
      <w:color w:val="0033CC"/>
      <w:u w:val="none"/>
    </w:rPr>
  </w:style>
  <w:style w:type="paragraph" w:customStyle="1" w:styleId="BodyTextRight">
    <w:name w:val="Body Text Right"/>
    <w:basedOn w:val="BodyText"/>
    <w:rsid w:val="007E16A9"/>
    <w:pPr>
      <w:spacing w:before="0" w:after="0"/>
      <w:jc w:val="right"/>
    </w:pPr>
  </w:style>
  <w:style w:type="paragraph" w:styleId="Index3">
    <w:name w:val="index 3"/>
    <w:basedOn w:val="ListNumber2"/>
    <w:next w:val="Normal"/>
    <w:semiHidden/>
    <w:rsid w:val="007E16A9"/>
    <w:pPr>
      <w:numPr>
        <w:numId w:val="0"/>
      </w:numPr>
      <w:tabs>
        <w:tab w:val="right" w:leader="dot" w:pos="4176"/>
      </w:tabs>
    </w:pPr>
  </w:style>
  <w:style w:type="paragraph" w:styleId="ListNumber2">
    <w:name w:val="List Number 2"/>
    <w:basedOn w:val="List2"/>
    <w:rsid w:val="007E16A9"/>
    <w:pPr>
      <w:numPr>
        <w:numId w:val="9"/>
      </w:numPr>
      <w:tabs>
        <w:tab w:val="clear" w:pos="1060"/>
      </w:tabs>
    </w:pPr>
  </w:style>
  <w:style w:type="paragraph" w:customStyle="1" w:styleId="MarginNote">
    <w:name w:val="Margin Note"/>
    <w:basedOn w:val="BodyText"/>
    <w:rsid w:val="007E16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16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16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16A9"/>
    <w:rPr>
      <w:sz w:val="32"/>
    </w:rPr>
  </w:style>
  <w:style w:type="paragraph" w:customStyle="1" w:styleId="HeadingProcedure">
    <w:name w:val="Heading Procedure"/>
    <w:basedOn w:val="HeadingBase"/>
    <w:next w:val="Normal"/>
    <w:rsid w:val="007E16A9"/>
    <w:pPr>
      <w:tabs>
        <w:tab w:val="left" w:pos="0"/>
      </w:tabs>
      <w:spacing w:before="120" w:after="60"/>
    </w:pPr>
    <w:rPr>
      <w:i/>
      <w:color w:val="918585"/>
      <w:sz w:val="22"/>
    </w:rPr>
  </w:style>
  <w:style w:type="paragraph" w:customStyle="1" w:styleId="TableBodyText">
    <w:name w:val="Table Body Text"/>
    <w:basedOn w:val="BodyText"/>
    <w:rsid w:val="007E16A9"/>
    <w:pPr>
      <w:spacing w:before="60" w:after="60"/>
    </w:pPr>
  </w:style>
  <w:style w:type="paragraph" w:styleId="ListContinue">
    <w:name w:val="List Continue"/>
    <w:basedOn w:val="List"/>
    <w:rsid w:val="007E16A9"/>
    <w:pPr>
      <w:ind w:firstLine="0"/>
    </w:pPr>
  </w:style>
  <w:style w:type="paragraph" w:customStyle="1" w:styleId="ListNote">
    <w:name w:val="List Note"/>
    <w:basedOn w:val="List"/>
    <w:rsid w:val="007E16A9"/>
    <w:pPr>
      <w:pBdr>
        <w:top w:val="single" w:sz="6" w:space="2" w:color="918585"/>
        <w:bottom w:val="single" w:sz="6" w:space="2" w:color="918585"/>
      </w:pBdr>
      <w:tabs>
        <w:tab w:val="left" w:pos="1021"/>
      </w:tabs>
      <w:ind w:firstLine="0"/>
    </w:pPr>
  </w:style>
  <w:style w:type="paragraph" w:customStyle="1" w:styleId="Warning">
    <w:name w:val="Warning"/>
    <w:basedOn w:val="BodyText"/>
    <w:rsid w:val="007E16A9"/>
    <w:pPr>
      <w:shd w:val="clear" w:color="auto" w:fill="D9D9D9"/>
      <w:tabs>
        <w:tab w:val="left" w:pos="992"/>
      </w:tabs>
      <w:ind w:left="119" w:right="119"/>
    </w:pPr>
    <w:rPr>
      <w:sz w:val="20"/>
    </w:rPr>
  </w:style>
  <w:style w:type="paragraph" w:customStyle="1" w:styleId="MarginIcons">
    <w:name w:val="Margin Icons"/>
    <w:basedOn w:val="BodyText"/>
    <w:rsid w:val="007E16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16A9"/>
    <w:rPr>
      <w:rFonts w:ascii="Courier New" w:hAnsi="Courier New"/>
    </w:rPr>
  </w:style>
  <w:style w:type="paragraph" w:customStyle="1" w:styleId="NoteBullet">
    <w:name w:val="Note Bullet"/>
    <w:basedOn w:val="Note"/>
    <w:rsid w:val="007E16A9"/>
    <w:pPr>
      <w:tabs>
        <w:tab w:val="clear" w:pos="680"/>
      </w:tabs>
      <w:spacing w:before="60" w:after="60"/>
    </w:pPr>
  </w:style>
  <w:style w:type="paragraph" w:customStyle="1" w:styleId="SubHeading2">
    <w:name w:val="SubHeading2"/>
    <w:basedOn w:val="HeadingBase"/>
    <w:rsid w:val="007E16A9"/>
    <w:pPr>
      <w:spacing w:before="240" w:after="60"/>
    </w:pPr>
    <w:rPr>
      <w:sz w:val="20"/>
    </w:rPr>
  </w:style>
  <w:style w:type="paragraph" w:customStyle="1" w:styleId="SubHeading1">
    <w:name w:val="SubHeading1"/>
    <w:basedOn w:val="HeadingBase"/>
    <w:rsid w:val="007E16A9"/>
    <w:pPr>
      <w:spacing w:before="240" w:after="60"/>
    </w:pPr>
    <w:rPr>
      <w:color w:val="918585"/>
      <w:sz w:val="22"/>
    </w:rPr>
  </w:style>
  <w:style w:type="paragraph" w:customStyle="1" w:styleId="SideHeading">
    <w:name w:val="Side Heading"/>
    <w:basedOn w:val="HeadingBase"/>
    <w:rsid w:val="007E16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16A9"/>
    <w:pPr>
      <w:numPr>
        <w:numId w:val="10"/>
      </w:numPr>
    </w:pPr>
  </w:style>
  <w:style w:type="paragraph" w:styleId="PlainText">
    <w:name w:val="Plain Text"/>
    <w:basedOn w:val="Normal"/>
    <w:link w:val="PlainTextChar"/>
    <w:rsid w:val="007E16A9"/>
    <w:rPr>
      <w:sz w:val="20"/>
    </w:rPr>
  </w:style>
  <w:style w:type="character" w:customStyle="1" w:styleId="PlainTextChar">
    <w:name w:val="Plain Text Char"/>
    <w:basedOn w:val="DefaultParagraphFont"/>
    <w:link w:val="PlainText"/>
    <w:rsid w:val="007E16A9"/>
    <w:rPr>
      <w:rFonts w:ascii="Courier New" w:eastAsia="Times New Roman" w:hAnsi="Courier New" w:cs="Times New Roman"/>
      <w:sz w:val="20"/>
      <w:szCs w:val="20"/>
      <w:lang w:eastAsia="en-US"/>
    </w:rPr>
  </w:style>
  <w:style w:type="character" w:customStyle="1" w:styleId="MenuOption">
    <w:name w:val="Menu Option"/>
    <w:basedOn w:val="DefaultParagraphFont"/>
    <w:rsid w:val="007E16A9"/>
    <w:rPr>
      <w:b/>
      <w:smallCaps/>
    </w:rPr>
  </w:style>
  <w:style w:type="paragraph" w:customStyle="1" w:styleId="TableListNumber">
    <w:name w:val="Table List Number"/>
    <w:basedOn w:val="ListNumber"/>
    <w:rsid w:val="007E16A9"/>
    <w:pPr>
      <w:numPr>
        <w:numId w:val="0"/>
      </w:numPr>
    </w:pPr>
  </w:style>
  <w:style w:type="paragraph" w:styleId="TOC4">
    <w:name w:val="toc 4"/>
    <w:basedOn w:val="TOCBase"/>
    <w:next w:val="Normal"/>
    <w:semiHidden/>
    <w:rsid w:val="007E16A9"/>
    <w:pPr>
      <w:tabs>
        <w:tab w:val="right" w:leader="dot" w:pos="9071"/>
      </w:tabs>
      <w:ind w:left="1701"/>
    </w:pPr>
  </w:style>
  <w:style w:type="paragraph" w:customStyle="1" w:styleId="ListAlpha">
    <w:name w:val="List Alpha"/>
    <w:basedOn w:val="List"/>
    <w:rsid w:val="007E16A9"/>
    <w:pPr>
      <w:numPr>
        <w:numId w:val="8"/>
      </w:numPr>
    </w:pPr>
  </w:style>
  <w:style w:type="paragraph" w:customStyle="1" w:styleId="ListAlpha2">
    <w:name w:val="List Alpha 2"/>
    <w:basedOn w:val="List2"/>
    <w:rsid w:val="007E16A9"/>
    <w:pPr>
      <w:numPr>
        <w:numId w:val="7"/>
      </w:numPr>
    </w:pPr>
  </w:style>
  <w:style w:type="paragraph" w:styleId="List2">
    <w:name w:val="List 2"/>
    <w:basedOn w:val="BodyText"/>
    <w:rsid w:val="007E16A9"/>
    <w:pPr>
      <w:tabs>
        <w:tab w:val="left" w:pos="680"/>
      </w:tabs>
      <w:spacing w:before="60" w:after="60"/>
      <w:ind w:left="680" w:hanging="340"/>
    </w:pPr>
  </w:style>
  <w:style w:type="paragraph" w:styleId="List3">
    <w:name w:val="List 3"/>
    <w:basedOn w:val="BodyText"/>
    <w:rsid w:val="007E16A9"/>
    <w:pPr>
      <w:tabs>
        <w:tab w:val="left" w:pos="1021"/>
      </w:tabs>
      <w:spacing w:before="60" w:after="60"/>
      <w:ind w:left="1020" w:hanging="340"/>
    </w:pPr>
  </w:style>
  <w:style w:type="paragraph" w:styleId="List4">
    <w:name w:val="List 4"/>
    <w:basedOn w:val="BodyText"/>
    <w:rsid w:val="007E16A9"/>
    <w:pPr>
      <w:tabs>
        <w:tab w:val="left" w:pos="1361"/>
      </w:tabs>
      <w:spacing w:before="60" w:after="60"/>
      <w:ind w:left="1361" w:hanging="340"/>
    </w:pPr>
  </w:style>
  <w:style w:type="paragraph" w:styleId="List5">
    <w:name w:val="List 5"/>
    <w:basedOn w:val="BodyText"/>
    <w:rsid w:val="007E16A9"/>
    <w:pPr>
      <w:tabs>
        <w:tab w:val="left" w:pos="1701"/>
      </w:tabs>
      <w:spacing w:before="60" w:after="60"/>
      <w:ind w:left="1701" w:hanging="340"/>
    </w:pPr>
  </w:style>
  <w:style w:type="paragraph" w:styleId="ListBullet3">
    <w:name w:val="List Bullet 3"/>
    <w:basedOn w:val="List3"/>
    <w:rsid w:val="007E16A9"/>
    <w:pPr>
      <w:numPr>
        <w:numId w:val="13"/>
      </w:numPr>
      <w:tabs>
        <w:tab w:val="clear" w:pos="1021"/>
      </w:tabs>
      <w:ind w:left="1037" w:hanging="357"/>
    </w:pPr>
  </w:style>
  <w:style w:type="paragraph" w:styleId="ListBullet4">
    <w:name w:val="List Bullet 4"/>
    <w:basedOn w:val="List4"/>
    <w:rsid w:val="007E16A9"/>
    <w:pPr>
      <w:numPr>
        <w:numId w:val="2"/>
      </w:numPr>
      <w:tabs>
        <w:tab w:val="clear" w:pos="1361"/>
      </w:tabs>
    </w:pPr>
  </w:style>
  <w:style w:type="paragraph" w:styleId="ListBullet5">
    <w:name w:val="List Bullet 5"/>
    <w:basedOn w:val="List5"/>
    <w:rsid w:val="007E16A9"/>
    <w:pPr>
      <w:numPr>
        <w:numId w:val="3"/>
      </w:numPr>
    </w:pPr>
  </w:style>
  <w:style w:type="paragraph" w:styleId="ListContinue2">
    <w:name w:val="List Continue 2"/>
    <w:basedOn w:val="List2"/>
    <w:rsid w:val="007E16A9"/>
    <w:pPr>
      <w:ind w:firstLine="0"/>
    </w:pPr>
  </w:style>
  <w:style w:type="paragraph" w:styleId="ListContinue3">
    <w:name w:val="List Continue 3"/>
    <w:basedOn w:val="List3"/>
    <w:rsid w:val="007E16A9"/>
    <w:pPr>
      <w:ind w:left="1021" w:firstLine="0"/>
    </w:pPr>
  </w:style>
  <w:style w:type="paragraph" w:styleId="ListContinue4">
    <w:name w:val="List Continue 4"/>
    <w:basedOn w:val="List4"/>
    <w:rsid w:val="007E16A9"/>
    <w:pPr>
      <w:ind w:firstLine="0"/>
    </w:pPr>
  </w:style>
  <w:style w:type="paragraph" w:styleId="ListContinue5">
    <w:name w:val="List Continue 5"/>
    <w:basedOn w:val="List5"/>
    <w:rsid w:val="007E16A9"/>
    <w:pPr>
      <w:ind w:firstLine="0"/>
    </w:pPr>
  </w:style>
  <w:style w:type="paragraph" w:styleId="ListNumber3">
    <w:name w:val="List Number 3"/>
    <w:basedOn w:val="List3"/>
    <w:rsid w:val="007E16A9"/>
    <w:pPr>
      <w:numPr>
        <w:numId w:val="4"/>
      </w:numPr>
    </w:pPr>
  </w:style>
  <w:style w:type="paragraph" w:styleId="ListNumber4">
    <w:name w:val="List Number 4"/>
    <w:basedOn w:val="List4"/>
    <w:rsid w:val="007E16A9"/>
    <w:pPr>
      <w:numPr>
        <w:numId w:val="5"/>
      </w:numPr>
    </w:pPr>
  </w:style>
  <w:style w:type="paragraph" w:styleId="ListNumber5">
    <w:name w:val="List Number 5"/>
    <w:basedOn w:val="List5"/>
    <w:rsid w:val="007E16A9"/>
    <w:pPr>
      <w:numPr>
        <w:numId w:val="6"/>
      </w:numPr>
    </w:pPr>
  </w:style>
  <w:style w:type="paragraph" w:styleId="BlockText">
    <w:name w:val="Block Text"/>
    <w:basedOn w:val="Normal"/>
    <w:rsid w:val="007E16A9"/>
    <w:pPr>
      <w:spacing w:after="120"/>
      <w:ind w:left="1440" w:right="1440"/>
    </w:pPr>
  </w:style>
  <w:style w:type="character" w:customStyle="1" w:styleId="Subscript">
    <w:name w:val="Subscript"/>
    <w:basedOn w:val="DefaultParagraphFont"/>
    <w:rsid w:val="007E16A9"/>
    <w:rPr>
      <w:sz w:val="16"/>
      <w:vertAlign w:val="subscript"/>
    </w:rPr>
  </w:style>
  <w:style w:type="character" w:customStyle="1" w:styleId="Superscript">
    <w:name w:val="Superscript"/>
    <w:basedOn w:val="DefaultParagraphFont"/>
    <w:rsid w:val="007E16A9"/>
    <w:rPr>
      <w:sz w:val="16"/>
      <w:vertAlign w:val="superscript"/>
    </w:rPr>
  </w:style>
  <w:style w:type="character" w:customStyle="1" w:styleId="Symbols">
    <w:name w:val="Symbols"/>
    <w:basedOn w:val="DefaultParagraphFont"/>
    <w:rsid w:val="007E16A9"/>
    <w:rPr>
      <w:rFonts w:ascii="Symbol" w:hAnsi="Symbol"/>
    </w:rPr>
  </w:style>
  <w:style w:type="character" w:customStyle="1" w:styleId="MenuOptions">
    <w:name w:val="Menu Options"/>
    <w:basedOn w:val="DefaultParagraphFont"/>
    <w:rsid w:val="007E16A9"/>
    <w:rPr>
      <w:rFonts w:ascii="Arial Narrow" w:hAnsi="Arial Narrow"/>
      <w:smallCaps/>
    </w:rPr>
  </w:style>
  <w:style w:type="character" w:customStyle="1" w:styleId="Buttons">
    <w:name w:val="Buttons"/>
    <w:basedOn w:val="DefaultParagraphFont"/>
    <w:rsid w:val="007E16A9"/>
    <w:rPr>
      <w:b/>
    </w:rPr>
  </w:style>
  <w:style w:type="character" w:customStyle="1" w:styleId="Underlined">
    <w:name w:val="Underlined"/>
    <w:basedOn w:val="DefaultParagraphFont"/>
    <w:rsid w:val="007E16A9"/>
    <w:rPr>
      <w:u w:val="single"/>
    </w:rPr>
  </w:style>
  <w:style w:type="paragraph" w:customStyle="1" w:styleId="TableBodyTextRight">
    <w:name w:val="Table Body Text Right"/>
    <w:basedOn w:val="TableBodyText"/>
    <w:rsid w:val="007E16A9"/>
    <w:pPr>
      <w:widowControl w:val="0"/>
      <w:autoSpaceDE w:val="0"/>
      <w:autoSpaceDN w:val="0"/>
      <w:adjustRightInd w:val="0"/>
      <w:jc w:val="right"/>
    </w:pPr>
    <w:rPr>
      <w:rFonts w:cs="Arial"/>
      <w:szCs w:val="18"/>
    </w:rPr>
  </w:style>
  <w:style w:type="paragraph" w:customStyle="1" w:styleId="CopyrightText">
    <w:name w:val="Copyright Text"/>
    <w:basedOn w:val="BodyText"/>
    <w:rsid w:val="007E16A9"/>
    <w:rPr>
      <w:sz w:val="18"/>
    </w:rPr>
  </w:style>
  <w:style w:type="paragraph" w:customStyle="1" w:styleId="BodySmallRight">
    <w:name w:val="Body Small Right"/>
    <w:basedOn w:val="BodyTextRight"/>
    <w:rsid w:val="007E16A9"/>
    <w:rPr>
      <w:sz w:val="18"/>
      <w:szCs w:val="18"/>
    </w:rPr>
  </w:style>
  <w:style w:type="paragraph" w:customStyle="1" w:styleId="MarginEdition">
    <w:name w:val="Margin Edition"/>
    <w:basedOn w:val="MarginNote"/>
    <w:rsid w:val="007E16A9"/>
    <w:pPr>
      <w:spacing w:before="0" w:after="0"/>
    </w:pPr>
    <w:rPr>
      <w:rFonts w:ascii="Times New Roman" w:hAnsi="Times New Roman"/>
      <w:color w:val="999999"/>
    </w:rPr>
  </w:style>
  <w:style w:type="paragraph" w:customStyle="1" w:styleId="Spacer">
    <w:name w:val="Spacer"/>
    <w:basedOn w:val="Normal"/>
    <w:rsid w:val="007E16A9"/>
    <w:rPr>
      <w:sz w:val="2"/>
      <w:szCs w:val="2"/>
    </w:rPr>
  </w:style>
  <w:style w:type="character" w:customStyle="1" w:styleId="Small">
    <w:name w:val="Small"/>
    <w:basedOn w:val="DefaultParagraphFont"/>
    <w:rsid w:val="007E16A9"/>
    <w:rPr>
      <w:sz w:val="16"/>
    </w:rPr>
  </w:style>
  <w:style w:type="paragraph" w:customStyle="1" w:styleId="WideTable">
    <w:name w:val="Wide Table"/>
    <w:basedOn w:val="Normal"/>
    <w:rsid w:val="007E16A9"/>
    <w:pPr>
      <w:ind w:left="-1418"/>
    </w:pPr>
    <w:rPr>
      <w:sz w:val="2"/>
      <w:szCs w:val="2"/>
    </w:rPr>
  </w:style>
  <w:style w:type="character" w:styleId="PageNumber">
    <w:name w:val="page number"/>
    <w:basedOn w:val="DefaultParagraphFont"/>
    <w:rsid w:val="007E16A9"/>
  </w:style>
  <w:style w:type="paragraph" w:styleId="Quote">
    <w:name w:val="Quote"/>
    <w:basedOn w:val="Heading1"/>
    <w:link w:val="QuoteChar"/>
    <w:qFormat/>
    <w:rsid w:val="007E16A9"/>
    <w:rPr>
      <w:b w:val="0"/>
      <w:sz w:val="72"/>
      <w:szCs w:val="72"/>
      <w:lang w:val="en-NZ"/>
    </w:rPr>
  </w:style>
  <w:style w:type="character" w:customStyle="1" w:styleId="QuoteChar">
    <w:name w:val="Quote Char"/>
    <w:basedOn w:val="DefaultParagraphFont"/>
    <w:link w:val="Quote"/>
    <w:rsid w:val="007E16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16A9"/>
    <w:pPr>
      <w:pageBreakBefore/>
    </w:pPr>
  </w:style>
  <w:style w:type="paragraph" w:customStyle="1" w:styleId="Border">
    <w:name w:val="Border"/>
    <w:basedOn w:val="Normal"/>
    <w:qFormat/>
    <w:rsid w:val="007E16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16A9"/>
    <w:rPr>
      <w:b/>
      <w:bCs/>
      <w:i/>
      <w:iCs/>
      <w:color w:val="auto"/>
    </w:rPr>
  </w:style>
  <w:style w:type="paragraph" w:styleId="IntenseQuote">
    <w:name w:val="Intense Quote"/>
    <w:basedOn w:val="Normal"/>
    <w:next w:val="Normal"/>
    <w:link w:val="IntenseQuoteChar"/>
    <w:uiPriority w:val="30"/>
    <w:qFormat/>
    <w:rsid w:val="007E16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16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16A9"/>
    <w:rPr>
      <w:smallCaps/>
      <w:color w:val="auto"/>
      <w:u w:val="single"/>
    </w:rPr>
  </w:style>
  <w:style w:type="character" w:styleId="IntenseReference">
    <w:name w:val="Intense Reference"/>
    <w:basedOn w:val="DefaultParagraphFont"/>
    <w:uiPriority w:val="32"/>
    <w:qFormat/>
    <w:rsid w:val="007E16A9"/>
    <w:rPr>
      <w:b/>
      <w:bCs/>
      <w:smallCaps/>
      <w:color w:val="auto"/>
      <w:spacing w:val="5"/>
      <w:u w:val="single"/>
    </w:rPr>
  </w:style>
  <w:style w:type="paragraph" w:customStyle="1" w:styleId="2ColumnHeading">
    <w:name w:val="2Column Heading"/>
    <w:basedOn w:val="BodyText"/>
    <w:qFormat/>
    <w:rsid w:val="007E16A9"/>
    <w:pPr>
      <w:spacing w:after="60"/>
      <w:ind w:left="-2268"/>
    </w:pPr>
    <w:rPr>
      <w:b/>
    </w:rPr>
  </w:style>
  <w:style w:type="paragraph" w:customStyle="1" w:styleId="Heading1TOC">
    <w:name w:val="Heading1 TOC"/>
    <w:basedOn w:val="Normal"/>
    <w:qFormat/>
    <w:rsid w:val="007E16A9"/>
    <w:pPr>
      <w:spacing w:before="240" w:after="120"/>
    </w:pPr>
    <w:rPr>
      <w:rFonts w:ascii="Times New Roman" w:hAnsi="Times New Roman"/>
      <w:b/>
      <w:sz w:val="32"/>
    </w:rPr>
  </w:style>
  <w:style w:type="paragraph" w:customStyle="1" w:styleId="Heading2TOC">
    <w:name w:val="Heading2 TOC"/>
    <w:basedOn w:val="Normal"/>
    <w:qFormat/>
    <w:rsid w:val="007E16A9"/>
    <w:pPr>
      <w:spacing w:before="240" w:after="60"/>
    </w:pPr>
    <w:rPr>
      <w:rFonts w:ascii="Times New Roman" w:hAnsi="Times New Roman"/>
      <w:b/>
      <w:sz w:val="28"/>
    </w:rPr>
  </w:style>
  <w:style w:type="character" w:customStyle="1" w:styleId="Underline">
    <w:name w:val="Underline"/>
    <w:basedOn w:val="DefaultParagraphFont"/>
    <w:qFormat/>
    <w:rsid w:val="007E16A9"/>
    <w:rPr>
      <w:u w:val="single"/>
    </w:rPr>
  </w:style>
  <w:style w:type="character" w:customStyle="1" w:styleId="BoldandItalics">
    <w:name w:val="Bold and Italics"/>
    <w:qFormat/>
    <w:rsid w:val="007E16A9"/>
    <w:rPr>
      <w:b/>
      <w:i/>
      <w:u w:val="none"/>
    </w:rPr>
  </w:style>
  <w:style w:type="paragraph" w:styleId="BalloonText">
    <w:name w:val="Balloon Text"/>
    <w:basedOn w:val="Normal"/>
    <w:link w:val="BalloonTextChar"/>
    <w:rsid w:val="007E16A9"/>
    <w:rPr>
      <w:rFonts w:ascii="Tahoma" w:hAnsi="Tahoma" w:cs="Tahoma"/>
      <w:sz w:val="16"/>
      <w:szCs w:val="16"/>
    </w:rPr>
  </w:style>
  <w:style w:type="character" w:customStyle="1" w:styleId="BalloonTextChar">
    <w:name w:val="Balloon Text Char"/>
    <w:basedOn w:val="DefaultParagraphFont"/>
    <w:link w:val="BalloonText"/>
    <w:rsid w:val="007E16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16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16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16A9"/>
    <w:rPr>
      <w:b/>
      <w:color w:val="660033"/>
      <w:spacing w:val="0"/>
    </w:rPr>
  </w:style>
  <w:style w:type="paragraph" w:customStyle="1" w:styleId="Nameditemlist">
    <w:name w:val="Named item list"/>
    <w:basedOn w:val="BodyText"/>
    <w:qFormat/>
    <w:rsid w:val="007E16A9"/>
    <w:pPr>
      <w:tabs>
        <w:tab w:val="left" w:pos="2835"/>
      </w:tabs>
      <w:ind w:left="2835" w:hanging="2835"/>
    </w:pPr>
  </w:style>
  <w:style w:type="paragraph" w:customStyle="1" w:styleId="BodyTextnopadding">
    <w:name w:val="Body Text no padding"/>
    <w:basedOn w:val="BodyText"/>
    <w:qFormat/>
    <w:rsid w:val="007E16A9"/>
    <w:pPr>
      <w:spacing w:before="0" w:after="0"/>
    </w:pPr>
  </w:style>
  <w:style w:type="paragraph" w:customStyle="1" w:styleId="BodyTextBold">
    <w:name w:val="Body Text Bold"/>
    <w:basedOn w:val="BodyText"/>
    <w:qFormat/>
    <w:rsid w:val="007E16A9"/>
    <w:rPr>
      <w:b/>
    </w:rPr>
  </w:style>
  <w:style w:type="character" w:styleId="Hyperlink">
    <w:name w:val="Hyperlink"/>
    <w:basedOn w:val="DefaultParagraphFont"/>
    <w:uiPriority w:val="99"/>
    <w:unhideWhenUsed/>
    <w:rsid w:val="005360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440</Words>
  <Characters>2849</Characters>
  <Application>Microsoft Office Word</Application>
  <DocSecurity>0</DocSecurity>
  <Lines>86</Lines>
  <Paragraphs>60</Paragraphs>
  <ScaleCrop>false</ScaleCrop>
  <Company>Author-it Software Corporation Ltd.</Company>
  <LinksUpToDate>false</LinksUpToDate>
  <CharactersWithSpaces>3229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SHBHDES001 Dry hair to shape</dc:title>
  <dc:subject>Approved</dc:subject>
  <dc:creator>SkillsIQ</dc:creator>
  <cp:keywords>Release: 1</cp:keywords>
  <dc:description>Review Date: 12 April 2008</dc:description>
  <cp:lastModifiedBy>HSD_TPCMSd.prod</cp:lastModifiedBy>
  <cp:revision>3</cp:revision>
  <dcterms:created xsi:type="dcterms:W3CDTF">2022-07-05T04:10:00Z</dcterms:created>
  <dcterms:modified xsi:type="dcterms:W3CDTF">2022-07-05T04:10:00Z</dcterms:modified>
</cp:coreProperties>
</file>