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A3D" w:rsidP="00614A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SHBHCUT012 Shave heads and faces</w:t>
      </w:r>
      <w:r>
        <w:fldChar w:fldCharType="end"/>
      </w:r>
    </w:p>
    <w:p w:rsidR="00614A3D" w:rsidP="00614A3D">
      <w:pPr>
        <w:pStyle w:val="Version"/>
        <w:sectPr w:rsidSect="00DB7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B7EC6" w:rsidP="00DB7EC6">
      <w:pPr>
        <w:pStyle w:val="SuperHeading"/>
      </w:pPr>
      <w:r w:rsidRPr="00DB7EC6">
        <w:t>SHBHCUT012 Shave heads and faces</w:t>
      </w:r>
    </w:p>
    <w:p w:rsidR="00000000" w:rsidRPr="00DB7EC6" w:rsidP="00DB7EC6">
      <w:pPr>
        <w:pStyle w:val="Heading1"/>
      </w:pPr>
      <w:bookmarkStart w:id="1" w:name="O_842867"/>
      <w:bookmarkEnd w:id="1"/>
      <w:r w:rsidRPr="00DB7EC6">
        <w:t>Modification History</w:t>
      </w:r>
    </w:p>
    <w:p w:rsidR="00000000" w:rsidRPr="00DB7EC6" w:rsidP="00614A3D">
      <w:pPr>
        <w:pStyle w:val="BodyText"/>
      </w:pPr>
      <w:r w:rsidRPr="00DB7EC6">
        <w:t>Not applicable.</w:t>
      </w:r>
    </w:p>
    <w:p w:rsidR="00000000" w:rsidRPr="00DB7EC6" w:rsidP="00DB7EC6">
      <w:pPr>
        <w:pStyle w:val="Heading1"/>
      </w:pPr>
      <w:bookmarkStart w:id="2" w:name="O_842868"/>
      <w:bookmarkEnd w:id="2"/>
      <w:r w:rsidRPr="00DB7EC6">
        <w:t>Application</w:t>
      </w:r>
    </w:p>
    <w:p w:rsidR="00000000" w:rsidRPr="00DB7EC6" w:rsidP="00614A3D">
      <w:pPr>
        <w:pStyle w:val="BodyText"/>
      </w:pPr>
      <w:r w:rsidRPr="00DB7EC6">
        <w:t>This unit describes the skills and knowledge required to complete face and head shaves after analysing the client’s head, face and hair characteristics for impacting factors.</w:t>
      </w:r>
    </w:p>
    <w:p w:rsidR="00000000" w:rsidRPr="00DB7EC6" w:rsidP="00614A3D">
      <w:pPr>
        <w:pStyle w:val="BodyText"/>
      </w:pPr>
      <w:r w:rsidRPr="00DB7EC6">
        <w:t>This unit appl</w:t>
      </w:r>
      <w:r w:rsidRPr="00DB7EC6">
        <w:t>ies to hairdressers and barbers with well-developed skills who work in hairdressing salons or barber shops. They use discretion and judgement to manage the client service and take responsibility for the outcomes of their work.</w:t>
      </w:r>
    </w:p>
    <w:p w:rsidR="00000000" w:rsidRPr="00DB7EC6" w:rsidP="00614A3D">
      <w:pPr>
        <w:pStyle w:val="BodyText"/>
      </w:pPr>
      <w:r w:rsidRPr="00DB7EC6">
        <w:t>In some Australian states an</w:t>
      </w:r>
      <w:r w:rsidRPr="00DB7EC6">
        <w:t>d territories, the use of straight razors is prohibited. No occupational licensing, certification or other specific legislative requirements apply to this unit at the time of publication.</w:t>
      </w:r>
    </w:p>
    <w:p w:rsidR="00000000" w:rsidRPr="00DB7EC6" w:rsidP="00DB7EC6">
      <w:pPr>
        <w:pStyle w:val="Heading1"/>
      </w:pPr>
      <w:bookmarkStart w:id="3" w:name="O_842869"/>
      <w:bookmarkEnd w:id="3"/>
      <w:r w:rsidRPr="00DB7EC6">
        <w:t>Pre-requisite Unit</w:t>
      </w:r>
    </w:p>
    <w:p w:rsidR="00000000" w:rsidRPr="00DB7EC6" w:rsidP="00614A3D">
      <w:pPr>
        <w:pStyle w:val="BodyText"/>
      </w:pPr>
      <w:r w:rsidRPr="00DB7EC6">
        <w:t>Nil</w:t>
      </w:r>
    </w:p>
    <w:p w:rsidR="00000000" w:rsidRPr="00DB7EC6" w:rsidP="00DB7EC6">
      <w:pPr>
        <w:pStyle w:val="Heading1"/>
      </w:pPr>
      <w:bookmarkStart w:id="4" w:name="O_842870"/>
      <w:bookmarkEnd w:id="4"/>
      <w:r w:rsidRPr="00DB7EC6">
        <w:t xml:space="preserve">Competency </w:t>
      </w:r>
      <w:r w:rsidRPr="00DB7EC6">
        <w:t>Field</w:t>
      </w:r>
    </w:p>
    <w:p w:rsidR="00000000" w:rsidRPr="00DB7EC6" w:rsidP="00614A3D">
      <w:pPr>
        <w:pStyle w:val="BodyText"/>
      </w:pPr>
      <w:r w:rsidRPr="00DB7EC6">
        <w:t>Haircutting</w:t>
      </w:r>
    </w:p>
    <w:p w:rsidR="00000000" w:rsidRPr="00DB7EC6" w:rsidP="00DB7EC6">
      <w:pPr>
        <w:pStyle w:val="Heading1"/>
      </w:pPr>
      <w:bookmarkStart w:id="5" w:name="O_842871"/>
      <w:bookmarkEnd w:id="5"/>
      <w:r w:rsidRPr="00DB7EC6">
        <w:t>Unit Sector</w:t>
      </w:r>
    </w:p>
    <w:p w:rsidR="00000000" w:rsidRPr="00DB7EC6" w:rsidP="00614A3D">
      <w:pPr>
        <w:pStyle w:val="BodyText"/>
      </w:pPr>
      <w:r w:rsidRPr="00DB7EC6">
        <w:t>Hairdressing</w:t>
      </w:r>
    </w:p>
    <w:p w:rsidR="00000000" w:rsidRPr="00DB7EC6" w:rsidP="00DB7EC6">
      <w:pPr>
        <w:pStyle w:val="Heading1"/>
      </w:pPr>
      <w:bookmarkStart w:id="6" w:name="O_842872"/>
      <w:bookmarkEnd w:id="6"/>
      <w:r w:rsidRPr="00DB7EC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C6" w:rsidP="00DB7EC6">
            <w:pPr>
              <w:pStyle w:val="BodyText"/>
            </w:pPr>
            <w:r w:rsidRPr="00DB7EC6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BodyText"/>
              <w:rPr>
                <w:lang w:val="en-NZ"/>
              </w:rPr>
            </w:pPr>
            <w:r w:rsidRPr="00DB7EC6">
              <w:rPr>
                <w:rStyle w:val="SpecialBold"/>
              </w:rPr>
              <w:t>PERFORMANCE CRITERIA</w:t>
            </w:r>
          </w:p>
        </w:tc>
      </w:tr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BodyText"/>
              <w:rPr>
                <w:lang w:val="en-NZ"/>
              </w:rPr>
            </w:pPr>
            <w:r w:rsidRPr="00DB7EC6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BodyText"/>
              <w:rPr>
                <w:lang w:val="en-NZ"/>
              </w:rPr>
            </w:pPr>
            <w:r w:rsidRPr="00DB7EC6">
              <w:t>Performance criteria describe the performance needed to demonstrate achievement of the element.</w:t>
            </w:r>
          </w:p>
        </w:tc>
      </w:tr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List"/>
              <w:rPr>
                <w:lang w:val="en-NZ"/>
              </w:rPr>
            </w:pPr>
            <w:r w:rsidRPr="00DB7EC6">
              <w:t>1.</w:t>
            </w:r>
            <w:r w:rsidRPr="00DB7EC6">
              <w:tab/>
              <w:t>Prepare client for face or head shave.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C6" w:rsidP="00DB7EC6">
            <w:pPr>
              <w:pStyle w:val="List"/>
            </w:pPr>
            <w:r w:rsidRPr="00DB7EC6">
              <w:t>1.1.Visually and physically examine and analyse client head, face and hair characteristics.</w:t>
            </w:r>
          </w:p>
          <w:p w:rsidR="00000000" w:rsidRPr="00DB7EC6" w:rsidP="00DB7EC6">
            <w:pPr>
              <w:pStyle w:val="List"/>
            </w:pPr>
            <w:r w:rsidRPr="00DB7EC6">
              <w:t>1.2.Identify contraindica</w:t>
            </w:r>
            <w:r w:rsidRPr="00DB7EC6">
              <w:t>tions to proceeding with shave and explain any present to client.</w:t>
            </w:r>
          </w:p>
          <w:p w:rsidR="00000000" w:rsidRPr="00DB7EC6" w:rsidP="00DB7EC6">
            <w:pPr>
              <w:pStyle w:val="List"/>
            </w:pPr>
            <w:r w:rsidRPr="00DB7EC6">
              <w:t>1.3.Apply wraps to ensure client protection and safety.</w:t>
            </w:r>
          </w:p>
          <w:p w:rsidR="00000000" w:rsidP="00DB7EC6">
            <w:pPr>
              <w:pStyle w:val="List"/>
              <w:rPr>
                <w:lang w:val="en-NZ"/>
              </w:rPr>
            </w:pPr>
            <w:r w:rsidRPr="00DB7EC6">
              <w:t>1.4.Apply a hot towel to soften area to be shaved.</w:t>
            </w:r>
          </w:p>
        </w:tc>
      </w:tr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List"/>
              <w:rPr>
                <w:lang w:val="en-NZ"/>
              </w:rPr>
            </w:pPr>
            <w:r w:rsidRPr="00DB7EC6">
              <w:t>2.</w:t>
            </w:r>
            <w:r w:rsidRPr="00DB7EC6">
              <w:tab/>
              <w:t>Shave head and face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C6" w:rsidP="00DB7EC6">
            <w:pPr>
              <w:pStyle w:val="List"/>
            </w:pPr>
            <w:r w:rsidRPr="00DB7EC6">
              <w:t>2.1.Select and prepare equipment required for servic</w:t>
            </w:r>
            <w:r w:rsidRPr="00DB7EC6">
              <w:t>e.</w:t>
            </w:r>
          </w:p>
          <w:p w:rsidR="00000000" w:rsidRPr="00DB7EC6" w:rsidP="00DB7EC6">
            <w:pPr>
              <w:pStyle w:val="List"/>
            </w:pPr>
            <w:r w:rsidRPr="00DB7EC6">
              <w:t>2.2.Maintain client and operator comfort, safety and hygiene throughout shaving service according to organisational procedures.</w:t>
            </w:r>
          </w:p>
          <w:p w:rsidR="00000000" w:rsidRPr="00DB7EC6" w:rsidP="00DB7EC6">
            <w:pPr>
              <w:pStyle w:val="List"/>
            </w:pPr>
            <w:r w:rsidRPr="00DB7EC6">
              <w:t>2.3.Position and adjust client head and neck during service to enable ease of access to head and face areas.</w:t>
            </w:r>
          </w:p>
          <w:p w:rsidR="00000000" w:rsidRPr="00DB7EC6" w:rsidP="00DB7EC6">
            <w:pPr>
              <w:pStyle w:val="List"/>
            </w:pPr>
            <w:r w:rsidRPr="00DB7EC6">
              <w:t>2.4.Apply condit</w:t>
            </w:r>
            <w:r w:rsidRPr="00DB7EC6">
              <w:t>ioning oil and hot towels to soften hair.</w:t>
            </w:r>
          </w:p>
          <w:p w:rsidR="00000000" w:rsidRPr="00DB7EC6" w:rsidP="00DB7EC6">
            <w:pPr>
              <w:pStyle w:val="List"/>
            </w:pPr>
            <w:r w:rsidRPr="00DB7EC6">
              <w:t>2.5.Apply a wet lather of shaving cream and remove lather from areas that will not be shaved.</w:t>
            </w:r>
          </w:p>
          <w:p w:rsidR="00000000" w:rsidRPr="00DB7EC6" w:rsidP="00DB7EC6">
            <w:pPr>
              <w:pStyle w:val="List"/>
            </w:pPr>
            <w:r w:rsidRPr="00DB7EC6">
              <w:t>2.6.Stretch skin taut and using the free hand, shave over once, using razor movements that ensure safe access to area be</w:t>
            </w:r>
            <w:r w:rsidRPr="00DB7EC6">
              <w:t>ing shaved.</w:t>
            </w:r>
          </w:p>
          <w:p w:rsidR="00000000" w:rsidRPr="00DB7EC6" w:rsidP="00DB7EC6">
            <w:pPr>
              <w:pStyle w:val="List"/>
            </w:pPr>
            <w:r w:rsidRPr="00DB7EC6">
              <w:t>2.7.Complete a second and close shave against the hair growth for a smooth result.</w:t>
            </w:r>
          </w:p>
          <w:p w:rsidR="00000000" w:rsidRPr="00DB7EC6" w:rsidP="00DB7EC6">
            <w:pPr>
              <w:pStyle w:val="List"/>
            </w:pPr>
            <w:r w:rsidRPr="00DB7EC6">
              <w:t>2.8.Treat blood spots according to relevant skin penetration regulations and organisational procedures.</w:t>
            </w:r>
          </w:p>
          <w:p w:rsidR="00000000" w:rsidP="00DB7EC6">
            <w:pPr>
              <w:pStyle w:val="List"/>
              <w:rPr>
                <w:lang w:val="en-NZ"/>
              </w:rPr>
            </w:pPr>
            <w:r w:rsidRPr="00DB7EC6">
              <w:t>2.9.Apply hot then cold towels on completion of shave.</w:t>
            </w:r>
          </w:p>
        </w:tc>
      </w:tr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List"/>
              <w:rPr>
                <w:lang w:val="en-NZ"/>
              </w:rPr>
            </w:pPr>
            <w:r w:rsidRPr="00DB7EC6">
              <w:t>3</w:t>
            </w:r>
            <w:r w:rsidRPr="00DB7EC6">
              <w:t>.</w:t>
            </w:r>
            <w:r w:rsidRPr="00DB7EC6">
              <w:tab/>
              <w:t>Finalise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C6" w:rsidP="00DB7EC6">
            <w:pPr>
              <w:pStyle w:val="List"/>
            </w:pPr>
            <w:r w:rsidRPr="00DB7EC6">
              <w:t>3.1.Apply after shave products to complete service.</w:t>
            </w:r>
          </w:p>
          <w:p w:rsidR="00000000" w:rsidRPr="00DB7EC6" w:rsidP="00DB7EC6">
            <w:pPr>
              <w:pStyle w:val="List"/>
            </w:pPr>
            <w:r w:rsidRPr="00DB7EC6">
              <w:t>3.2.Review service outcomes against client expectations and confirm client satisfaction with result.</w:t>
            </w:r>
          </w:p>
          <w:p w:rsidR="00000000" w:rsidRPr="00DB7EC6" w:rsidP="00DB7EC6">
            <w:pPr>
              <w:pStyle w:val="List"/>
            </w:pPr>
            <w:r w:rsidRPr="00DB7EC6">
              <w:t>3.3.Clean or dispose of equipment and dispose of hair waste according to health regulations and organisational procedures.</w:t>
            </w:r>
          </w:p>
        </w:tc>
      </w:tr>
    </w:tbl>
    <w:p w:rsidR="00000000" w:rsidRPr="00DB7EC6" w:rsidP="00DB7EC6">
      <w:pPr>
        <w:pStyle w:val="BodyText"/>
      </w:pPr>
    </w:p>
    <w:p w:rsidR="00000000" w:rsidRPr="00DB7EC6" w:rsidP="00DB7EC6">
      <w:pPr>
        <w:pStyle w:val="AllowPageBreak"/>
      </w:pPr>
    </w:p>
    <w:p w:rsidR="00000000" w:rsidRPr="00DB7EC6" w:rsidP="00DB7EC6">
      <w:pPr>
        <w:pStyle w:val="Heading1"/>
      </w:pPr>
      <w:bookmarkStart w:id="7" w:name="O_842873"/>
      <w:bookmarkEnd w:id="7"/>
      <w:r w:rsidRPr="00DB7EC6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BodyText"/>
              <w:rPr>
                <w:lang w:val="en-NZ"/>
              </w:rPr>
            </w:pPr>
            <w:r w:rsidRPr="00DB7EC6">
              <w:t>Foundation skills essential to performance in this unit, but not explicit in the performance cri</w:t>
            </w:r>
            <w:r w:rsidRPr="00DB7EC6">
              <w:t>teria are listed here, along with a brief context statement.</w:t>
            </w:r>
          </w:p>
        </w:tc>
      </w:tr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C6" w:rsidP="00DB7EC6">
            <w:pPr>
              <w:pStyle w:val="BodyText"/>
            </w:pPr>
            <w:r w:rsidRPr="00DB7EC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BodyText"/>
              <w:rPr>
                <w:lang w:val="en-NZ"/>
              </w:rPr>
            </w:pPr>
            <w:r w:rsidRPr="00DB7EC6">
              <w:rPr>
                <w:rStyle w:val="SpecialBold"/>
              </w:rPr>
              <w:t>Description</w:t>
            </w:r>
          </w:p>
        </w:tc>
      </w:tr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BodyText"/>
              <w:rPr>
                <w:lang w:val="en-NZ"/>
              </w:rPr>
            </w:pPr>
            <w:r w:rsidRPr="00DB7EC6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ListBullet"/>
              <w:rPr>
                <w:lang w:val="en-NZ"/>
              </w:rPr>
            </w:pPr>
            <w:r w:rsidRPr="00DB7EC6">
              <w:t>interpret sometimes unfamiliar and detailed documents including organisational procedures and product instructions.</w:t>
            </w:r>
          </w:p>
        </w:tc>
      </w:tr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BodyText"/>
              <w:rPr>
                <w:lang w:val="en-NZ"/>
              </w:rPr>
            </w:pPr>
            <w:r w:rsidRPr="00DB7EC6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ListBullet"/>
              <w:rPr>
                <w:lang w:val="en-NZ"/>
              </w:rPr>
            </w:pPr>
            <w:r w:rsidRPr="00DB7EC6">
              <w:t>ask open and closed probe questions and actively listen to effectively interact with client and meet their needs.</w:t>
            </w:r>
          </w:p>
        </w:tc>
      </w:tr>
      <w:tr w:rsidTr="00614A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B7EC6">
            <w:pPr>
              <w:pStyle w:val="BodyText"/>
              <w:rPr>
                <w:lang w:val="en-NZ"/>
              </w:rPr>
            </w:pPr>
            <w:r w:rsidRPr="00DB7EC6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B7EC6" w:rsidP="00DB7EC6">
            <w:pPr>
              <w:pStyle w:val="ListBullet"/>
            </w:pPr>
            <w:r w:rsidRPr="00DB7EC6">
              <w:t>manage own timing and productivity to complete shaving services within organisational service times.</w:t>
            </w:r>
          </w:p>
        </w:tc>
      </w:tr>
    </w:tbl>
    <w:p w:rsidR="00000000" w:rsidRPr="00DB7EC6" w:rsidP="00DB7EC6">
      <w:pPr>
        <w:pStyle w:val="BodyText"/>
      </w:pPr>
    </w:p>
    <w:p w:rsidR="00000000" w:rsidRPr="00DB7EC6" w:rsidP="00DB7EC6">
      <w:pPr>
        <w:pStyle w:val="AllowPageBreak"/>
      </w:pPr>
    </w:p>
    <w:p w:rsidR="00000000" w:rsidRPr="00DB7EC6" w:rsidP="00DB7EC6">
      <w:pPr>
        <w:pStyle w:val="Heading1"/>
      </w:pPr>
      <w:bookmarkStart w:id="8" w:name="O_842875"/>
      <w:bookmarkEnd w:id="8"/>
      <w:r w:rsidRPr="00DB7EC6">
        <w:t>Unit Mapping Information</w:t>
      </w:r>
    </w:p>
    <w:p w:rsidR="00000000" w:rsidRPr="00DB7EC6" w:rsidP="00614A3D">
      <w:pPr>
        <w:pStyle w:val="BodyText"/>
      </w:pPr>
      <w:r w:rsidRPr="00DB7EC6">
        <w:t>SIHHHCS309A Perform face and head shaves</w:t>
      </w:r>
    </w:p>
    <w:p w:rsidR="00000000" w:rsidRPr="00DB7EC6" w:rsidP="00DB7EC6">
      <w:pPr>
        <w:pStyle w:val="Heading1"/>
      </w:pPr>
      <w:bookmarkStart w:id="9" w:name="O_842882"/>
      <w:bookmarkEnd w:id="9"/>
      <w:r w:rsidRPr="00DB7EC6">
        <w:t>Links</w:t>
      </w:r>
    </w:p>
    <w:p w:rsidR="00000000" w:rsidRPr="00DB7EC6" w:rsidP="00614A3D">
      <w:pPr>
        <w:pStyle w:val="BodyText"/>
      </w:pPr>
      <w:r w:rsidRPr="00DB7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910A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B7EC6" w:rsidP="00614A3D">
      <w:pPr>
        <w:pStyle w:val="BodyText"/>
        <w:sectPr w:rsidSect="00DB7EC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B7EC6" w:rsidP="00DB7EC6">
      <w:pPr>
        <w:pStyle w:val="SuperHeading"/>
      </w:pPr>
      <w:r w:rsidRPr="00DB7EC6">
        <w:t>Assessment Requirements for SHBHCUT012 Shave heads and faces</w:t>
      </w:r>
    </w:p>
    <w:p w:rsidR="00000000" w:rsidRPr="00DB7EC6" w:rsidP="00DB7EC6">
      <w:pPr>
        <w:pStyle w:val="Heading1"/>
      </w:pPr>
      <w:bookmarkStart w:id="10" w:name="O_842877"/>
      <w:bookmarkEnd w:id="10"/>
      <w:r w:rsidRPr="00DB7EC6">
        <w:t>Modification History</w:t>
      </w:r>
    </w:p>
    <w:p w:rsidR="00000000" w:rsidRPr="00DB7EC6" w:rsidP="00614A3D">
      <w:pPr>
        <w:pStyle w:val="BodyText"/>
      </w:pPr>
      <w:r w:rsidRPr="00DB7EC6">
        <w:t>Not applicable.</w:t>
      </w:r>
    </w:p>
    <w:p w:rsidR="00000000" w:rsidRPr="00DB7EC6" w:rsidP="00DB7EC6">
      <w:pPr>
        <w:pStyle w:val="Heading1"/>
      </w:pPr>
      <w:bookmarkStart w:id="11" w:name="O_842878"/>
      <w:bookmarkEnd w:id="11"/>
      <w:r w:rsidRPr="00DB7EC6">
        <w:t>Performance Evidence</w:t>
      </w:r>
    </w:p>
    <w:p w:rsidR="00000000" w:rsidRPr="00DB7EC6" w:rsidP="00614A3D">
      <w:pPr>
        <w:pStyle w:val="BodyText"/>
      </w:pPr>
      <w:r w:rsidRPr="00DB7EC6">
        <w:t>Evidence of the ability to complete tasks outlined in elem</w:t>
      </w:r>
      <w:r w:rsidRPr="00DB7EC6">
        <w:t>ents and performance criteria of this unit in the context of the job role, and:</w:t>
      </w:r>
    </w:p>
    <w:p w:rsidR="00000000" w:rsidRPr="00DB7EC6" w:rsidP="00DB7EC6">
      <w:pPr>
        <w:pStyle w:val="ListBullet"/>
      </w:pPr>
      <w:r w:rsidRPr="00DB7EC6">
        <w:t>integrate the use of health, safety and hygiene practices and procedures to complete head and face shaving services for four clients with different head and face shaving needs</w:t>
      </w:r>
      <w:r w:rsidRPr="00DB7EC6">
        <w:t xml:space="preserve"> which consistently produce a smooth, hair-free finish</w:t>
      </w:r>
    </w:p>
    <w:p w:rsidR="00000000" w:rsidRPr="00DB7EC6" w:rsidP="00DB7EC6">
      <w:pPr>
        <w:pStyle w:val="ListBullet"/>
      </w:pPr>
      <w:r w:rsidRPr="00DB7EC6">
        <w:t>for each client, complete a pre-service analysis covering the following characteristics to determine service requirements:</w:t>
      </w:r>
    </w:p>
    <w:p w:rsidR="00000000" w:rsidRPr="00DB7EC6" w:rsidP="00DB7EC6">
      <w:pPr>
        <w:pStyle w:val="ListBullet2"/>
      </w:pPr>
      <w:r w:rsidRPr="00DB7EC6">
        <w:t>facial features and bone structure</w:t>
      </w:r>
    </w:p>
    <w:p w:rsidR="00000000" w:rsidRPr="00DB7EC6" w:rsidP="00DB7EC6">
      <w:pPr>
        <w:pStyle w:val="ListBullet2"/>
      </w:pPr>
      <w:r w:rsidRPr="00DB7EC6">
        <w:t>hair texture</w:t>
      </w:r>
    </w:p>
    <w:p w:rsidR="00000000" w:rsidRPr="00DB7EC6" w:rsidP="00DB7EC6">
      <w:pPr>
        <w:pStyle w:val="ListBullet2"/>
      </w:pPr>
      <w:r w:rsidRPr="00DB7EC6">
        <w:t>hair density</w:t>
      </w:r>
    </w:p>
    <w:p w:rsidR="00000000" w:rsidRPr="00DB7EC6" w:rsidP="00DB7EC6">
      <w:pPr>
        <w:pStyle w:val="ListBullet2"/>
      </w:pPr>
      <w:r w:rsidRPr="00DB7EC6">
        <w:t>growth patterns of facial, neck and head hair</w:t>
      </w:r>
    </w:p>
    <w:p w:rsidR="00000000" w:rsidRPr="00DB7EC6" w:rsidP="00DB7EC6">
      <w:pPr>
        <w:pStyle w:val="ListBullet2"/>
      </w:pPr>
      <w:r w:rsidRPr="00DB7EC6">
        <w:t>blemishes or moles</w:t>
      </w:r>
    </w:p>
    <w:p w:rsidR="00000000" w:rsidRPr="00DB7EC6" w:rsidP="00DB7EC6">
      <w:pPr>
        <w:pStyle w:val="ListBullet2"/>
      </w:pPr>
      <w:r w:rsidRPr="00DB7EC6">
        <w:t>presence of contraindications to shaving.</w:t>
      </w:r>
    </w:p>
    <w:p w:rsidR="00000000" w:rsidRPr="00DB7EC6" w:rsidP="00DB7EC6">
      <w:pPr>
        <w:pStyle w:val="AllowPageBreak"/>
      </w:pPr>
    </w:p>
    <w:p w:rsidR="00000000" w:rsidRPr="00DB7EC6" w:rsidP="00DB7EC6">
      <w:pPr>
        <w:pStyle w:val="Heading1"/>
      </w:pPr>
      <w:bookmarkStart w:id="12" w:name="O_842879"/>
      <w:bookmarkEnd w:id="12"/>
      <w:r w:rsidRPr="00DB7EC6">
        <w:t>Knowledge Evidence</w:t>
      </w:r>
    </w:p>
    <w:p w:rsidR="00000000" w:rsidRPr="00DB7EC6" w:rsidP="00614A3D">
      <w:pPr>
        <w:pStyle w:val="BodyText"/>
      </w:pPr>
      <w:r w:rsidRPr="00DB7EC6">
        <w:t>Demonstrated knowledge required to complete the tasks outlined in elements and performance criteria of this unit:</w:t>
      </w:r>
    </w:p>
    <w:p w:rsidR="00000000" w:rsidRPr="00DB7EC6" w:rsidP="00DB7EC6">
      <w:pPr>
        <w:pStyle w:val="ListBullet"/>
      </w:pPr>
      <w:r w:rsidRPr="00DB7EC6">
        <w:t>characteristics of the following hair and skin features, how these will impact on the choice of shaving techniques and finished shave:</w:t>
      </w:r>
    </w:p>
    <w:p w:rsidR="00000000" w:rsidRPr="00DB7EC6" w:rsidP="00DB7EC6">
      <w:pPr>
        <w:pStyle w:val="ListBullet2"/>
      </w:pPr>
      <w:r w:rsidRPr="00DB7EC6">
        <w:t>facial features and bone structure</w:t>
      </w:r>
    </w:p>
    <w:p w:rsidR="00000000" w:rsidRPr="00DB7EC6" w:rsidP="00DB7EC6">
      <w:pPr>
        <w:pStyle w:val="ListBullet2"/>
      </w:pPr>
      <w:r w:rsidRPr="00DB7EC6">
        <w:t>hair texture:</w:t>
      </w:r>
    </w:p>
    <w:p w:rsidR="00000000" w:rsidRPr="00DB7EC6" w:rsidP="00DB7EC6">
      <w:pPr>
        <w:pStyle w:val="ListBullet3"/>
      </w:pPr>
      <w:r w:rsidRPr="00DB7EC6">
        <w:t>coarse</w:t>
      </w:r>
    </w:p>
    <w:p w:rsidR="00000000" w:rsidRPr="00DB7EC6" w:rsidP="00DB7EC6">
      <w:pPr>
        <w:pStyle w:val="ListBullet3"/>
      </w:pPr>
      <w:r w:rsidRPr="00DB7EC6">
        <w:t>medium</w:t>
      </w:r>
    </w:p>
    <w:p w:rsidR="00000000" w:rsidRPr="00DB7EC6" w:rsidP="00DB7EC6">
      <w:pPr>
        <w:pStyle w:val="ListBullet3"/>
      </w:pPr>
      <w:r w:rsidRPr="00DB7EC6">
        <w:t>fine</w:t>
      </w:r>
    </w:p>
    <w:p w:rsidR="00000000" w:rsidRPr="00DB7EC6" w:rsidP="00DB7EC6">
      <w:pPr>
        <w:pStyle w:val="ListBullet2"/>
      </w:pPr>
      <w:r w:rsidRPr="00DB7EC6">
        <w:t>hair density</w:t>
      </w:r>
    </w:p>
    <w:p w:rsidR="00000000" w:rsidRPr="00DB7EC6" w:rsidP="00DB7EC6">
      <w:pPr>
        <w:pStyle w:val="ListBullet2"/>
      </w:pPr>
      <w:r w:rsidRPr="00DB7EC6">
        <w:t>natural distribution and growth patterns of facial, neck and head hair</w:t>
      </w:r>
    </w:p>
    <w:p w:rsidR="00000000" w:rsidRPr="00DB7EC6" w:rsidP="00DB7EC6">
      <w:pPr>
        <w:pStyle w:val="ListBullet2"/>
      </w:pPr>
      <w:r w:rsidRPr="00DB7EC6">
        <w:t>wrinkles</w:t>
      </w:r>
    </w:p>
    <w:p w:rsidR="00000000" w:rsidRPr="00DB7EC6" w:rsidP="00DB7EC6">
      <w:pPr>
        <w:pStyle w:val="ListBullet2"/>
      </w:pPr>
      <w:r w:rsidRPr="00DB7EC6">
        <w:t>blemishes or moles</w:t>
      </w:r>
    </w:p>
    <w:p w:rsidR="00000000" w:rsidRPr="00DB7EC6" w:rsidP="00DB7EC6">
      <w:pPr>
        <w:pStyle w:val="ListBullet"/>
      </w:pPr>
      <w:r w:rsidRPr="00DB7EC6">
        <w:t>contraindications to shaving:</w:t>
      </w:r>
    </w:p>
    <w:p w:rsidR="00000000" w:rsidRPr="00DB7EC6" w:rsidP="00DB7EC6">
      <w:pPr>
        <w:pStyle w:val="ListBullet2"/>
      </w:pPr>
      <w:r w:rsidRPr="00DB7EC6">
        <w:t>contagious disorders of the skin, hair and scalp</w:t>
      </w:r>
    </w:p>
    <w:p w:rsidR="00000000" w:rsidRPr="00DB7EC6" w:rsidP="00DB7EC6">
      <w:pPr>
        <w:pStyle w:val="ListBullet2"/>
      </w:pPr>
      <w:r w:rsidRPr="00DB7EC6">
        <w:t>abnormal skin and scalp conditions</w:t>
      </w:r>
    </w:p>
    <w:p w:rsidR="00000000" w:rsidRPr="00DB7EC6" w:rsidP="00DB7EC6">
      <w:pPr>
        <w:pStyle w:val="ListBullet2"/>
      </w:pPr>
      <w:r w:rsidRPr="00DB7EC6">
        <w:t>sunburn</w:t>
      </w:r>
    </w:p>
    <w:p w:rsidR="00000000" w:rsidRPr="00DB7EC6" w:rsidP="00DB7EC6">
      <w:pPr>
        <w:pStyle w:val="ListBullet"/>
      </w:pPr>
      <w:r w:rsidRPr="00DB7EC6">
        <w:t>the effects on skin and hair of:</w:t>
      </w:r>
    </w:p>
    <w:p w:rsidR="00000000" w:rsidRPr="00DB7EC6" w:rsidP="00DB7EC6">
      <w:pPr>
        <w:pStyle w:val="ListBullet2"/>
      </w:pPr>
      <w:r w:rsidRPr="00DB7EC6">
        <w:t>pre-conditioning products and hot towels</w:t>
      </w:r>
    </w:p>
    <w:p w:rsidR="00000000" w:rsidRPr="00DB7EC6" w:rsidP="00DB7EC6">
      <w:pPr>
        <w:pStyle w:val="ListBullet2"/>
      </w:pPr>
      <w:r w:rsidRPr="00DB7EC6">
        <w:t>after-shave conditioning products and cold towels</w:t>
      </w:r>
    </w:p>
    <w:p w:rsidR="00000000" w:rsidRPr="00DB7EC6" w:rsidP="00DB7EC6">
      <w:pPr>
        <w:pStyle w:val="ListBullet"/>
      </w:pPr>
      <w:r w:rsidRPr="00DB7EC6">
        <w:t>shaving patterns and directions, in relation to hair growth, and the impact on the finished result</w:t>
      </w:r>
    </w:p>
    <w:p w:rsidR="00000000" w:rsidRPr="00DB7EC6" w:rsidP="00DB7EC6">
      <w:pPr>
        <w:pStyle w:val="ListBullet"/>
      </w:pPr>
      <w:r w:rsidRPr="00DB7EC6">
        <w:t>cleaning techniques and uses of cleaning and disinfection produ</w:t>
      </w:r>
      <w:r w:rsidRPr="00DB7EC6">
        <w:t>cts for head and face shaving equipment</w:t>
      </w:r>
    </w:p>
    <w:p w:rsidR="00000000" w:rsidRPr="00DB7EC6" w:rsidP="00DB7EC6">
      <w:pPr>
        <w:pStyle w:val="ListBullet"/>
      </w:pPr>
      <w:r w:rsidRPr="00DB7EC6">
        <w:t>basic aspects of local government, state or territory health regulations for:</w:t>
      </w:r>
    </w:p>
    <w:p w:rsidR="00000000" w:rsidRPr="00DB7EC6" w:rsidP="00DB7EC6">
      <w:pPr>
        <w:pStyle w:val="ListBullet2"/>
      </w:pPr>
      <w:r w:rsidRPr="00DB7EC6">
        <w:t>hygiene and infection control for head and face shaving</w:t>
      </w:r>
    </w:p>
    <w:p w:rsidR="00000000" w:rsidRPr="00DB7EC6" w:rsidP="00DB7EC6">
      <w:pPr>
        <w:pStyle w:val="ListBullet2"/>
      </w:pPr>
      <w:r w:rsidRPr="00DB7EC6">
        <w:t>skin penetration</w:t>
      </w:r>
    </w:p>
    <w:p w:rsidR="00000000" w:rsidRPr="00DB7EC6" w:rsidP="00DB7EC6">
      <w:pPr>
        <w:pStyle w:val="ListBullet2"/>
      </w:pPr>
      <w:r w:rsidRPr="00DB7EC6">
        <w:t>use of razor types, with emphasis on the prohibition of straight</w:t>
      </w:r>
      <w:r w:rsidRPr="00DB7EC6">
        <w:t xml:space="preserve"> razor use</w:t>
      </w:r>
    </w:p>
    <w:p w:rsidR="00000000" w:rsidRPr="00DB7EC6" w:rsidP="00DB7EC6">
      <w:pPr>
        <w:pStyle w:val="ListBullet"/>
      </w:pPr>
      <w:r w:rsidRPr="00DB7EC6">
        <w:t>industry practices and organisational procedures for:</w:t>
      </w:r>
    </w:p>
    <w:p w:rsidR="00000000" w:rsidRPr="00DB7EC6" w:rsidP="00DB7EC6">
      <w:pPr>
        <w:pStyle w:val="ListBullet2"/>
      </w:pPr>
      <w:r w:rsidRPr="00DB7EC6">
        <w:t>client comfort, safety and hygiene with particular emphasis on:</w:t>
      </w:r>
    </w:p>
    <w:p w:rsidR="00000000" w:rsidRPr="00DB7EC6" w:rsidP="00DB7EC6">
      <w:pPr>
        <w:pStyle w:val="ListBullet3"/>
      </w:pPr>
      <w:r w:rsidRPr="00DB7EC6">
        <w:t>using gowns to protect client clothes</w:t>
      </w:r>
    </w:p>
    <w:p w:rsidR="00000000" w:rsidRPr="00DB7EC6" w:rsidP="00DB7EC6">
      <w:pPr>
        <w:pStyle w:val="ListBullet3"/>
      </w:pPr>
      <w:r w:rsidRPr="00DB7EC6">
        <w:t>monitoring client comfort</w:t>
      </w:r>
    </w:p>
    <w:p w:rsidR="00000000" w:rsidRPr="00DB7EC6" w:rsidP="00DB7EC6">
      <w:pPr>
        <w:pStyle w:val="ListBullet3"/>
      </w:pPr>
      <w:r w:rsidRPr="00DB7EC6">
        <w:t>preventing cross-transmission of infection between customers</w:t>
      </w:r>
    </w:p>
    <w:p w:rsidR="00000000" w:rsidRPr="00DB7EC6" w:rsidP="00DB7EC6">
      <w:pPr>
        <w:pStyle w:val="ListBullet2"/>
      </w:pPr>
      <w:r w:rsidRPr="00DB7EC6">
        <w:t>work health, safety and hygiene for haircutting, with particular emphasis on:</w:t>
      </w:r>
    </w:p>
    <w:p w:rsidR="00000000" w:rsidRPr="00DB7EC6" w:rsidP="00DB7EC6">
      <w:pPr>
        <w:pStyle w:val="ListBullet3"/>
      </w:pPr>
      <w:r w:rsidRPr="00DB7EC6">
        <w:t>using correct posture and adjusting height of client chair to avoid fatigue and injury</w:t>
      </w:r>
    </w:p>
    <w:p w:rsidR="00000000" w:rsidRPr="00DB7EC6" w:rsidP="00DB7EC6">
      <w:pPr>
        <w:pStyle w:val="ListBullet3"/>
      </w:pPr>
      <w:r w:rsidRPr="00DB7EC6">
        <w:t>using correct techniques to hold, grip and manipulate shaving tools to avoid fatigue and injury</w:t>
      </w:r>
    </w:p>
    <w:p w:rsidR="00000000" w:rsidRPr="00DB7EC6" w:rsidP="00DB7EC6">
      <w:pPr>
        <w:pStyle w:val="ListBullet3"/>
      </w:pPr>
      <w:r w:rsidRPr="00DB7EC6">
        <w:t>preventing cross-transmission of infection during customer contact</w:t>
      </w:r>
    </w:p>
    <w:p w:rsidR="00000000" w:rsidRPr="00DB7EC6" w:rsidP="00DB7EC6">
      <w:pPr>
        <w:pStyle w:val="ListBullet2"/>
      </w:pPr>
      <w:r w:rsidRPr="00DB7EC6">
        <w:t>waste disposal with particular emphasis on environmentally sound disposal methods for hair w</w:t>
      </w:r>
      <w:r w:rsidRPr="00DB7EC6">
        <w:t>aste.</w:t>
      </w:r>
    </w:p>
    <w:p w:rsidR="00000000" w:rsidRPr="00DB7EC6" w:rsidP="00DB7EC6">
      <w:pPr>
        <w:pStyle w:val="AllowPageBreak"/>
      </w:pPr>
    </w:p>
    <w:p w:rsidR="00000000" w:rsidRPr="00DB7EC6" w:rsidP="00DB7EC6">
      <w:pPr>
        <w:pStyle w:val="Heading1"/>
      </w:pPr>
      <w:bookmarkStart w:id="13" w:name="O_842880"/>
      <w:bookmarkEnd w:id="13"/>
      <w:r w:rsidRPr="00DB7EC6">
        <w:t>Assessment Conditions</w:t>
      </w:r>
    </w:p>
    <w:p w:rsidR="00000000" w:rsidRPr="00DB7EC6" w:rsidP="00614A3D">
      <w:pPr>
        <w:pStyle w:val="BodyText"/>
      </w:pPr>
      <w:r w:rsidRPr="00DB7EC6">
        <w:t xml:space="preserve">Skills must be demonstrated in a hairdressing or barbering environment; this can be: </w:t>
      </w:r>
    </w:p>
    <w:p w:rsidR="00000000" w:rsidRPr="00DB7EC6" w:rsidP="00DB7EC6">
      <w:pPr>
        <w:pStyle w:val="ListBullet"/>
      </w:pPr>
      <w:r w:rsidRPr="00DB7EC6">
        <w:t>a hairdressing or barbering industry workplace or</w:t>
      </w:r>
    </w:p>
    <w:p w:rsidR="00000000" w:rsidRPr="00DB7EC6" w:rsidP="00DB7EC6">
      <w:pPr>
        <w:pStyle w:val="ListBullet"/>
      </w:pPr>
      <w:r w:rsidRPr="00DB7EC6">
        <w:t>a simulated hairdressing or barbering workplace, set up for the purpose of skills assessment that provides services to paying members of the public.</w:t>
      </w:r>
    </w:p>
    <w:p w:rsidR="00000000" w:rsidRPr="00DB7EC6" w:rsidP="00DB7EC6">
      <w:pPr>
        <w:pStyle w:val="BodyText"/>
      </w:pPr>
    </w:p>
    <w:p w:rsidR="00000000" w:rsidRPr="00DB7EC6" w:rsidP="00614A3D">
      <w:pPr>
        <w:pStyle w:val="BodyText"/>
      </w:pPr>
      <w:r w:rsidRPr="00DB7EC6">
        <w:t>Assessment must ensure use of:</w:t>
      </w:r>
    </w:p>
    <w:p w:rsidR="00000000" w:rsidRPr="00DB7EC6" w:rsidP="00DB7EC6">
      <w:pPr>
        <w:pStyle w:val="ListBullet"/>
      </w:pPr>
      <w:r w:rsidRPr="00DB7EC6">
        <w:t>paying clients with different head and face shaving requirements; these ca</w:t>
      </w:r>
      <w:r w:rsidRPr="00DB7EC6">
        <w:t>n be:</w:t>
      </w:r>
    </w:p>
    <w:p w:rsidR="00000000" w:rsidRPr="00DB7EC6" w:rsidP="00DB7EC6">
      <w:pPr>
        <w:pStyle w:val="ListBullet2"/>
      </w:pPr>
      <w:r w:rsidRPr="00DB7EC6">
        <w:t>clients in a hairdressing or barbering industry workplace, or</w:t>
      </w:r>
    </w:p>
    <w:p w:rsidR="00000000" w:rsidRPr="00DB7EC6" w:rsidP="00DB7EC6">
      <w:pPr>
        <w:pStyle w:val="ListBullet2"/>
      </w:pPr>
      <w:r w:rsidRPr="00DB7EC6">
        <w:t>clients in a simulated hairdressing or barbering workplace within a training organisation who have the expectation that the services provided reflect those of a commercial business</w:t>
      </w:r>
    </w:p>
    <w:p w:rsidR="00000000" w:rsidRPr="00DB7EC6" w:rsidP="00DB7EC6">
      <w:pPr>
        <w:pStyle w:val="ListBullet"/>
      </w:pPr>
      <w:r w:rsidRPr="00DB7EC6">
        <w:t>suffi</w:t>
      </w:r>
      <w:r w:rsidRPr="00DB7EC6">
        <w:t>cient client traffic to allow for prioritisation of tasks so that clients are serviced effectively in a logical sequence</w:t>
      </w:r>
    </w:p>
    <w:p w:rsidR="00000000" w:rsidRPr="00DB7EC6" w:rsidP="00DB7EC6">
      <w:pPr>
        <w:pStyle w:val="ListBullet"/>
      </w:pPr>
      <w:r w:rsidRPr="00DB7EC6">
        <w:t>activities that require the individual to work with commercial speed, timing and productivity to:</w:t>
      </w:r>
    </w:p>
    <w:p w:rsidR="00000000" w:rsidRPr="00DB7EC6" w:rsidP="00DB7EC6">
      <w:pPr>
        <w:pStyle w:val="ListBullet2"/>
      </w:pPr>
      <w:r w:rsidRPr="00DB7EC6">
        <w:t>deal with multiple tasks simultaneou</w:t>
      </w:r>
      <w:r w:rsidRPr="00DB7EC6">
        <w:t>sly</w:t>
      </w:r>
    </w:p>
    <w:p w:rsidR="00000000" w:rsidRPr="00DB7EC6" w:rsidP="00DB7EC6">
      <w:pPr>
        <w:pStyle w:val="ListBullet2"/>
      </w:pPr>
      <w:r w:rsidRPr="00DB7EC6">
        <w:t>complete client services within designated timeframes that reflect accepted industry practice</w:t>
      </w:r>
    </w:p>
    <w:p w:rsidR="00000000" w:rsidRPr="00DB7EC6" w:rsidP="00DB7EC6">
      <w:pPr>
        <w:pStyle w:val="ListBullet"/>
      </w:pPr>
      <w:r w:rsidRPr="00DB7EC6">
        <w:t>basins with hot and cold running water and adjustable temperature controls</w:t>
      </w:r>
    </w:p>
    <w:p w:rsidR="00000000" w:rsidRPr="00DB7EC6" w:rsidP="00DB7EC6">
      <w:pPr>
        <w:pStyle w:val="ListBullet"/>
      </w:pPr>
      <w:r w:rsidRPr="00DB7EC6">
        <w:t>a hairdressing or barbering services workstation with:</w:t>
      </w:r>
    </w:p>
    <w:p w:rsidR="00000000" w:rsidRPr="00DB7EC6" w:rsidP="00DB7EC6">
      <w:pPr>
        <w:pStyle w:val="ListBullet2"/>
      </w:pPr>
      <w:r w:rsidRPr="00DB7EC6">
        <w:t>one mirror per workstation</w:t>
      </w:r>
    </w:p>
    <w:p w:rsidR="00000000" w:rsidRPr="00DB7EC6" w:rsidP="00DB7EC6">
      <w:pPr>
        <w:pStyle w:val="ListBullet2"/>
      </w:pPr>
      <w:r w:rsidRPr="00DB7EC6">
        <w:t>one adjustable client services chair per workstation</w:t>
      </w:r>
    </w:p>
    <w:p w:rsidR="00000000" w:rsidRPr="00DB7EC6" w:rsidP="00DB7EC6">
      <w:pPr>
        <w:pStyle w:val="ListBullet2"/>
      </w:pPr>
      <w:r w:rsidRPr="00DB7EC6">
        <w:t>clean client gowns or wraps</w:t>
      </w:r>
    </w:p>
    <w:p w:rsidR="00000000" w:rsidRPr="00DB7EC6" w:rsidP="00DB7EC6">
      <w:pPr>
        <w:pStyle w:val="ListBullet2"/>
      </w:pPr>
      <w:r w:rsidRPr="00DB7EC6">
        <w:t>clean client towels</w:t>
      </w:r>
    </w:p>
    <w:p w:rsidR="00000000" w:rsidRPr="00DB7EC6" w:rsidP="00DB7EC6">
      <w:pPr>
        <w:pStyle w:val="ListBullet2"/>
      </w:pPr>
      <w:r w:rsidRPr="00DB7EC6">
        <w:t>disposable blade safety razors</w:t>
      </w:r>
    </w:p>
    <w:p w:rsidR="00000000" w:rsidRPr="00DB7EC6" w:rsidP="00DB7EC6">
      <w:pPr>
        <w:pStyle w:val="ListBullet2"/>
      </w:pPr>
      <w:r w:rsidRPr="00DB7EC6">
        <w:t>disposable razor blades</w:t>
      </w:r>
    </w:p>
    <w:p w:rsidR="00000000" w:rsidRPr="00DB7EC6" w:rsidP="00DB7EC6">
      <w:pPr>
        <w:pStyle w:val="ListBullet2"/>
      </w:pPr>
      <w:r w:rsidRPr="00DB7EC6">
        <w:t>shaving brushes</w:t>
      </w:r>
    </w:p>
    <w:p w:rsidR="00000000" w:rsidRPr="00DB7EC6" w:rsidP="00DB7EC6">
      <w:pPr>
        <w:pStyle w:val="ListBullet2"/>
      </w:pPr>
      <w:r w:rsidRPr="00DB7EC6">
        <w:t>bowls</w:t>
      </w:r>
    </w:p>
    <w:p w:rsidR="00000000" w:rsidRPr="00DB7EC6" w:rsidP="00DB7EC6">
      <w:pPr>
        <w:pStyle w:val="ListBullet2"/>
      </w:pPr>
      <w:r w:rsidRPr="00DB7EC6">
        <w:t>shaving lather</w:t>
      </w:r>
    </w:p>
    <w:p w:rsidR="00000000" w:rsidRPr="00DB7EC6" w:rsidP="00DB7EC6">
      <w:pPr>
        <w:pStyle w:val="ListBullet2"/>
      </w:pPr>
      <w:r w:rsidRPr="00DB7EC6">
        <w:t>pre-shave conditioning oil</w:t>
      </w:r>
    </w:p>
    <w:p w:rsidR="00000000" w:rsidRPr="00DB7EC6" w:rsidP="00DB7EC6">
      <w:pPr>
        <w:pStyle w:val="ListBullet2"/>
      </w:pPr>
      <w:r w:rsidRPr="00DB7EC6">
        <w:t>after shave products:</w:t>
      </w:r>
    </w:p>
    <w:p w:rsidR="00000000" w:rsidRPr="00DB7EC6" w:rsidP="00DB7EC6">
      <w:pPr>
        <w:pStyle w:val="ListBullet3"/>
      </w:pPr>
      <w:r w:rsidRPr="00DB7EC6">
        <w:t>after shave lotion or conditioning cream</w:t>
      </w:r>
    </w:p>
    <w:p w:rsidR="00000000" w:rsidRPr="00DB7EC6" w:rsidP="00DB7EC6">
      <w:pPr>
        <w:pStyle w:val="ListBullet3"/>
      </w:pPr>
      <w:r w:rsidRPr="00DB7EC6">
        <w:t>styptic lotion (not pencil)</w:t>
      </w:r>
    </w:p>
    <w:p w:rsidR="00000000" w:rsidRPr="00DB7EC6" w:rsidP="00DB7EC6">
      <w:pPr>
        <w:pStyle w:val="ListBullet3"/>
      </w:pPr>
      <w:r w:rsidRPr="00DB7EC6">
        <w:t>talcum powder</w:t>
      </w:r>
    </w:p>
    <w:p w:rsidR="00000000" w:rsidRPr="00DB7EC6" w:rsidP="00DB7EC6">
      <w:pPr>
        <w:pStyle w:val="ListBullet"/>
      </w:pPr>
      <w:r w:rsidRPr="00DB7EC6">
        <w:t>disinfectant products for shaving tools</w:t>
      </w:r>
    </w:p>
    <w:p w:rsidR="00000000" w:rsidRPr="00DB7EC6" w:rsidP="00DB7EC6">
      <w:pPr>
        <w:pStyle w:val="ListBullet"/>
      </w:pPr>
      <w:r w:rsidRPr="00DB7EC6">
        <w:t>product instructions</w:t>
      </w:r>
    </w:p>
    <w:p w:rsidR="00000000" w:rsidRPr="00DB7EC6" w:rsidP="00DB7EC6">
      <w:pPr>
        <w:pStyle w:val="ListBullet"/>
      </w:pPr>
      <w:r w:rsidRPr="00DB7EC6">
        <w:t>current plain English regulatory documents distributed by government regulators for health, hygiene, skin penetration and use of razor types</w:t>
      </w:r>
    </w:p>
    <w:p w:rsidR="00000000" w:rsidRPr="00DB7EC6" w:rsidP="00DB7EC6">
      <w:pPr>
        <w:pStyle w:val="ListBullet"/>
      </w:pPr>
      <w:r w:rsidRPr="00DB7EC6">
        <w:t>organisational procedures for:</w:t>
      </w:r>
    </w:p>
    <w:p w:rsidR="00000000" w:rsidRPr="00DB7EC6" w:rsidP="00DB7EC6">
      <w:pPr>
        <w:pStyle w:val="ListBullet2"/>
      </w:pPr>
      <w:r w:rsidRPr="00DB7EC6">
        <w:t>client comfort, safety and hygiene</w:t>
      </w:r>
    </w:p>
    <w:p w:rsidR="00000000" w:rsidRPr="00DB7EC6" w:rsidP="00DB7EC6">
      <w:pPr>
        <w:pStyle w:val="ListBullet2"/>
      </w:pPr>
      <w:r w:rsidRPr="00DB7EC6">
        <w:t>work health, safety and hygiene for head and fac</w:t>
      </w:r>
      <w:r w:rsidRPr="00DB7EC6">
        <w:t>e shaving</w:t>
      </w:r>
    </w:p>
    <w:p w:rsidR="00000000" w:rsidRPr="00DB7EC6" w:rsidP="00DB7EC6">
      <w:pPr>
        <w:pStyle w:val="ListBullet2"/>
      </w:pPr>
      <w:r w:rsidRPr="00DB7EC6">
        <w:t>waste minimisation</w:t>
      </w:r>
    </w:p>
    <w:p w:rsidR="00000000" w:rsidRPr="00DB7EC6" w:rsidP="00DB7EC6">
      <w:pPr>
        <w:pStyle w:val="ListBullet2"/>
      </w:pPr>
      <w:r w:rsidRPr="00DB7EC6">
        <w:t>disposal of hair waste.</w:t>
      </w:r>
    </w:p>
    <w:p w:rsidR="00000000" w:rsidRPr="00DB7EC6" w:rsidP="00DB7EC6">
      <w:pPr>
        <w:pStyle w:val="BodyText"/>
      </w:pPr>
    </w:p>
    <w:p w:rsidR="00000000" w:rsidRPr="00DB7EC6" w:rsidP="00614A3D">
      <w:pPr>
        <w:pStyle w:val="BodyText"/>
      </w:pPr>
      <w:r w:rsidRPr="00DB7EC6">
        <w:t>Assessors must satisfy the Standards for Registered Training Organisation’s requirements for assessors; and:</w:t>
      </w:r>
    </w:p>
    <w:p w:rsidR="00000000" w:rsidRPr="00DB7EC6" w:rsidP="00DB7EC6">
      <w:pPr>
        <w:pStyle w:val="ListBullet"/>
      </w:pPr>
      <w:r w:rsidRPr="00DB7EC6">
        <w:t xml:space="preserve">hold a Certificate III in Hairdressing, or a Certificate III in Barbering, or a Certificate </w:t>
      </w:r>
      <w:r w:rsidRPr="00DB7EC6">
        <w:t>IV in Hairdressing, or be able to demonstrate equivalence of competencies; and</w:t>
      </w:r>
    </w:p>
    <w:p w:rsidR="00000000" w:rsidRPr="00DB7EC6" w:rsidP="00DB7EC6">
      <w:pPr>
        <w:pStyle w:val="ListBullet"/>
      </w:pPr>
      <w:r w:rsidRPr="00DB7EC6">
        <w:t>have at least three years full time employment experience as a hairdresser in a salon environment where they have applied the skills and knowledge covered in this unit of compet</w:t>
      </w:r>
      <w:r w:rsidRPr="00DB7EC6">
        <w:t>ency to assess this unit as part of a hairdressing qualification; this cannot include any indentured traineeship or apprenticeship period; or</w:t>
      </w:r>
    </w:p>
    <w:p w:rsidR="00000000" w:rsidRPr="00DB7EC6" w:rsidP="00DB7EC6">
      <w:pPr>
        <w:pStyle w:val="ListBullet"/>
      </w:pPr>
      <w:r w:rsidRPr="00DB7EC6">
        <w:t>have at least three years full time employment experience as a barber in a shop or salon environment where they ha</w:t>
      </w:r>
      <w:r w:rsidRPr="00DB7EC6">
        <w:t>ve applied the skills and knowledge covered in this unit of competency to assess this unit as part of a barbering qualification; this cannot include any indentured traineeship or apprenticeship period.</w:t>
      </w:r>
    </w:p>
    <w:p w:rsidR="00000000" w:rsidRPr="00DB7EC6" w:rsidP="00DB7EC6">
      <w:pPr>
        <w:pStyle w:val="AllowPageBreak"/>
      </w:pPr>
    </w:p>
    <w:p w:rsidR="00000000" w:rsidRPr="00DB7EC6" w:rsidP="00DB7EC6">
      <w:pPr>
        <w:pStyle w:val="Heading1"/>
      </w:pPr>
      <w:bookmarkStart w:id="14" w:name="O_842883"/>
      <w:bookmarkEnd w:id="14"/>
      <w:r w:rsidRPr="00DB7EC6">
        <w:t>Links</w:t>
      </w:r>
    </w:p>
    <w:p w:rsidR="00000000" w:rsidRPr="00DB7EC6" w:rsidP="00614A3D">
      <w:pPr>
        <w:pStyle w:val="BodyText"/>
      </w:pPr>
      <w:r w:rsidRPr="00DB7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6910A9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B7EC6" w:rsidP="00DB7EC6"/>
    <w:sectPr w:rsidSect="00DB7EC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C6" w:rsidRPr="00614A3D" w:rsidP="00614A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3D" w:rsidP="00DB7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4A3D" w:rsidP="00DB7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14A3D" w:rsidP="00DB7EC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C6" w:rsidP="00DB7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4A3D">
      <w:t>Approved</w:t>
    </w:r>
    <w:r w:rsidR="00614A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4A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4A3D">
      <w:rPr>
        <w:noProof/>
      </w:rPr>
      <w:t>5</w:t>
    </w:r>
    <w:r>
      <w:rPr>
        <w:noProof/>
      </w:rPr>
      <w:fldChar w:fldCharType="end"/>
    </w:r>
  </w:p>
  <w:p w:rsidR="00DB7EC6" w:rsidP="00DB7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4A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4A3D">
      <w:t>Service and Creative Skills Australia</w:t>
    </w:r>
    <w:r w:rsidR="00614A3D">
      <w:fldChar w:fldCharType="end"/>
    </w:r>
  </w:p>
  <w:p w:rsidR="00DB7EC6" w:rsidP="00DB7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B7EC6" w:rsidRPr="00614A3D" w:rsidP="00614A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A3D" w:rsidRPr="002D2AF8" w:rsidP="00DB7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SHBHCUT012 Shave heads and 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14A3D" w:rsidP="00DB7EC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7EC6" w:rsidRPr="002D2AF8" w:rsidP="00DB7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4A3D">
      <w:t>SHBHCUT012 Shave heads and faces</w:t>
    </w:r>
    <w:r w:rsidR="00614A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4A3D">
      <w:rPr>
        <w:noProof/>
      </w:rPr>
      <w:t>1 March 2025</w:t>
    </w:r>
    <w:r>
      <w:fldChar w:fldCharType="end"/>
    </w:r>
  </w:p>
  <w:p w:rsidR="00DB7EC6" w:rsidP="00DB7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68013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62AB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508F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B7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B7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B7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B7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B7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B7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B7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B7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B7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B7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B7EC6"/>
  </w:style>
  <w:style w:type="character" w:customStyle="1" w:styleId="Heading1Char">
    <w:name w:val="Heading 1 Char"/>
    <w:basedOn w:val="DefaultParagraphFont"/>
    <w:link w:val="Heading1"/>
    <w:rsid w:val="00DB7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B7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B7EC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B7E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B7EC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B7EC6"/>
    <w:rPr>
      <w:b/>
      <w:spacing w:val="0"/>
    </w:rPr>
  </w:style>
  <w:style w:type="paragraph" w:styleId="ListBullet2">
    <w:name w:val="List Bullet 2"/>
    <w:basedOn w:val="List2"/>
    <w:rsid w:val="00DB7EC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B7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B7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B7EC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B7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B7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B7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B7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B7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B7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B7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B7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B7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B7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B7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B7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B7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B7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B7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B7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B7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B7EC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B7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B7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B7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B7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B7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B7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B7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B7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B7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B7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B7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B7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B7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B7EC6"/>
    <w:rPr>
      <w:i/>
    </w:rPr>
  </w:style>
  <w:style w:type="paragraph" w:styleId="Caption">
    <w:name w:val="caption"/>
    <w:basedOn w:val="BodyText"/>
    <w:next w:val="Normal"/>
    <w:qFormat/>
    <w:rsid w:val="00DB7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B7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B7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B7EC6"/>
  </w:style>
  <w:style w:type="paragraph" w:styleId="TableofFigures">
    <w:name w:val="table of figures"/>
    <w:basedOn w:val="Normal"/>
    <w:next w:val="Normal"/>
    <w:semiHidden/>
    <w:rsid w:val="00DB7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B7EC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B7EC6"/>
    <w:rPr>
      <w:rFonts w:ascii="Wingdings" w:hAnsi="Wingdings"/>
    </w:rPr>
  </w:style>
  <w:style w:type="paragraph" w:customStyle="1" w:styleId="TableHeading">
    <w:name w:val="Table Heading"/>
    <w:basedOn w:val="HeadingBase"/>
    <w:rsid w:val="00DB7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B7EC6"/>
    <w:rPr>
      <w:color w:val="0033CC"/>
      <w:u w:val="none"/>
    </w:rPr>
  </w:style>
  <w:style w:type="paragraph" w:customStyle="1" w:styleId="BodyTextRight">
    <w:name w:val="Body Text Right"/>
    <w:basedOn w:val="BodyText"/>
    <w:rsid w:val="00DB7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B7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B7EC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B7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B7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B7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B7EC6"/>
    <w:rPr>
      <w:sz w:val="32"/>
    </w:rPr>
  </w:style>
  <w:style w:type="paragraph" w:customStyle="1" w:styleId="HeadingProcedure">
    <w:name w:val="Heading Procedure"/>
    <w:basedOn w:val="HeadingBase"/>
    <w:next w:val="Normal"/>
    <w:rsid w:val="00DB7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B7EC6"/>
    <w:pPr>
      <w:spacing w:before="60" w:after="60"/>
    </w:pPr>
  </w:style>
  <w:style w:type="paragraph" w:styleId="ListContinue">
    <w:name w:val="List Continue"/>
    <w:basedOn w:val="List"/>
    <w:rsid w:val="00DB7EC6"/>
    <w:pPr>
      <w:ind w:firstLine="0"/>
    </w:pPr>
  </w:style>
  <w:style w:type="paragraph" w:customStyle="1" w:styleId="ListNote">
    <w:name w:val="List Note"/>
    <w:basedOn w:val="List"/>
    <w:rsid w:val="00DB7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B7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B7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B7EC6"/>
    <w:rPr>
      <w:rFonts w:ascii="Courier New" w:hAnsi="Courier New"/>
    </w:rPr>
  </w:style>
  <w:style w:type="paragraph" w:customStyle="1" w:styleId="NoteBullet">
    <w:name w:val="Note Bullet"/>
    <w:basedOn w:val="Note"/>
    <w:rsid w:val="00DB7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B7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B7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B7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B7EC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B7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B7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B7EC6"/>
    <w:rPr>
      <w:b/>
      <w:smallCaps/>
    </w:rPr>
  </w:style>
  <w:style w:type="paragraph" w:customStyle="1" w:styleId="TableListNumber">
    <w:name w:val="Table List Number"/>
    <w:basedOn w:val="ListNumber"/>
    <w:rsid w:val="00DB7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B7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B7EC6"/>
    <w:pPr>
      <w:numPr>
        <w:numId w:val="10"/>
      </w:numPr>
    </w:pPr>
  </w:style>
  <w:style w:type="paragraph" w:customStyle="1" w:styleId="ListAlpha2">
    <w:name w:val="List Alpha 2"/>
    <w:basedOn w:val="List2"/>
    <w:rsid w:val="00DB7EC6"/>
    <w:pPr>
      <w:numPr>
        <w:numId w:val="9"/>
      </w:numPr>
    </w:pPr>
  </w:style>
  <w:style w:type="paragraph" w:styleId="List2">
    <w:name w:val="List 2"/>
    <w:basedOn w:val="BodyText"/>
    <w:rsid w:val="00DB7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B7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B7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B7EC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B7EC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B7EC6"/>
    <w:pPr>
      <w:numPr>
        <w:numId w:val="5"/>
      </w:numPr>
    </w:pPr>
  </w:style>
  <w:style w:type="paragraph" w:styleId="ListContinue2">
    <w:name w:val="List Continue 2"/>
    <w:basedOn w:val="List2"/>
    <w:rsid w:val="00DB7EC6"/>
    <w:pPr>
      <w:ind w:firstLine="0"/>
    </w:pPr>
  </w:style>
  <w:style w:type="paragraph" w:styleId="ListContinue3">
    <w:name w:val="List Continue 3"/>
    <w:basedOn w:val="List3"/>
    <w:rsid w:val="00DB7EC6"/>
    <w:pPr>
      <w:ind w:left="1021" w:firstLine="0"/>
    </w:pPr>
  </w:style>
  <w:style w:type="paragraph" w:styleId="ListContinue4">
    <w:name w:val="List Continue 4"/>
    <w:basedOn w:val="List4"/>
    <w:rsid w:val="00DB7EC6"/>
    <w:pPr>
      <w:ind w:firstLine="0"/>
    </w:pPr>
  </w:style>
  <w:style w:type="paragraph" w:styleId="ListContinue5">
    <w:name w:val="List Continue 5"/>
    <w:basedOn w:val="List5"/>
    <w:rsid w:val="00DB7EC6"/>
    <w:pPr>
      <w:ind w:firstLine="0"/>
    </w:pPr>
  </w:style>
  <w:style w:type="paragraph" w:styleId="ListNumber3">
    <w:name w:val="List Number 3"/>
    <w:basedOn w:val="List3"/>
    <w:rsid w:val="00DB7EC6"/>
    <w:pPr>
      <w:numPr>
        <w:numId w:val="6"/>
      </w:numPr>
    </w:pPr>
  </w:style>
  <w:style w:type="paragraph" w:styleId="ListNumber4">
    <w:name w:val="List Number 4"/>
    <w:basedOn w:val="List4"/>
    <w:rsid w:val="00DB7EC6"/>
    <w:pPr>
      <w:numPr>
        <w:numId w:val="7"/>
      </w:numPr>
    </w:pPr>
  </w:style>
  <w:style w:type="paragraph" w:styleId="ListNumber5">
    <w:name w:val="List Number 5"/>
    <w:basedOn w:val="List5"/>
    <w:rsid w:val="00DB7EC6"/>
    <w:pPr>
      <w:numPr>
        <w:numId w:val="8"/>
      </w:numPr>
    </w:pPr>
  </w:style>
  <w:style w:type="paragraph" w:styleId="BlockText">
    <w:name w:val="Block Text"/>
    <w:basedOn w:val="Normal"/>
    <w:rsid w:val="00DB7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B7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B7EC6"/>
    <w:rPr>
      <w:sz w:val="16"/>
      <w:vertAlign w:val="superscript"/>
    </w:rPr>
  </w:style>
  <w:style w:type="character" w:customStyle="1" w:styleId="Symbols">
    <w:name w:val="Symbols"/>
    <w:basedOn w:val="DefaultParagraphFont"/>
    <w:rsid w:val="00DB7EC6"/>
    <w:rPr>
      <w:rFonts w:ascii="Symbol" w:hAnsi="Symbol"/>
    </w:rPr>
  </w:style>
  <w:style w:type="character" w:customStyle="1" w:styleId="MenuOptions">
    <w:name w:val="Menu Options"/>
    <w:basedOn w:val="DefaultParagraphFont"/>
    <w:rsid w:val="00DB7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B7EC6"/>
    <w:rPr>
      <w:b/>
    </w:rPr>
  </w:style>
  <w:style w:type="character" w:customStyle="1" w:styleId="Underlined">
    <w:name w:val="Underlined"/>
    <w:basedOn w:val="DefaultParagraphFont"/>
    <w:rsid w:val="00DB7EC6"/>
    <w:rPr>
      <w:u w:val="single"/>
    </w:rPr>
  </w:style>
  <w:style w:type="paragraph" w:customStyle="1" w:styleId="TableBodyTextRight">
    <w:name w:val="Table Body Text Right"/>
    <w:basedOn w:val="TableBodyText"/>
    <w:rsid w:val="00DB7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B7EC6"/>
    <w:rPr>
      <w:sz w:val="18"/>
    </w:rPr>
  </w:style>
  <w:style w:type="paragraph" w:customStyle="1" w:styleId="BodySmallRight">
    <w:name w:val="Body Small Right"/>
    <w:basedOn w:val="BodyTextRight"/>
    <w:rsid w:val="00DB7EC6"/>
    <w:rPr>
      <w:sz w:val="18"/>
      <w:szCs w:val="18"/>
    </w:rPr>
  </w:style>
  <w:style w:type="paragraph" w:customStyle="1" w:styleId="MarginEdition">
    <w:name w:val="Margin Edition"/>
    <w:basedOn w:val="MarginNote"/>
    <w:rsid w:val="00DB7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B7EC6"/>
    <w:rPr>
      <w:sz w:val="2"/>
      <w:szCs w:val="2"/>
    </w:rPr>
  </w:style>
  <w:style w:type="character" w:customStyle="1" w:styleId="Small">
    <w:name w:val="Small"/>
    <w:basedOn w:val="DefaultParagraphFont"/>
    <w:rsid w:val="00DB7EC6"/>
    <w:rPr>
      <w:sz w:val="16"/>
    </w:rPr>
  </w:style>
  <w:style w:type="paragraph" w:customStyle="1" w:styleId="WideTable">
    <w:name w:val="Wide Table"/>
    <w:basedOn w:val="Normal"/>
    <w:rsid w:val="00DB7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B7EC6"/>
  </w:style>
  <w:style w:type="paragraph" w:styleId="Quote">
    <w:name w:val="Quote"/>
    <w:basedOn w:val="Heading1"/>
    <w:link w:val="QuoteChar"/>
    <w:qFormat/>
    <w:rsid w:val="00DB7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B7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B7EC6"/>
    <w:pPr>
      <w:pageBreakBefore/>
    </w:pPr>
  </w:style>
  <w:style w:type="paragraph" w:customStyle="1" w:styleId="Border">
    <w:name w:val="Border"/>
    <w:basedOn w:val="Normal"/>
    <w:qFormat/>
    <w:rsid w:val="00DB7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B7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B7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B7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B7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B7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B7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B7EC6"/>
    <w:rPr>
      <w:u w:val="single"/>
    </w:rPr>
  </w:style>
  <w:style w:type="character" w:customStyle="1" w:styleId="BoldandItalics">
    <w:name w:val="Bold and Italics"/>
    <w:qFormat/>
    <w:rsid w:val="00DB7EC6"/>
    <w:rPr>
      <w:b/>
      <w:i/>
      <w:u w:val="none"/>
    </w:rPr>
  </w:style>
  <w:style w:type="paragraph" w:styleId="BalloonText">
    <w:name w:val="Balloon Text"/>
    <w:basedOn w:val="Normal"/>
    <w:link w:val="BalloonTextChar"/>
    <w:rsid w:val="00DB7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B7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B7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B7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B7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B7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B7EC6"/>
    <w:pPr>
      <w:spacing w:before="0" w:after="0"/>
    </w:pPr>
  </w:style>
  <w:style w:type="paragraph" w:customStyle="1" w:styleId="BodyTextBold">
    <w:name w:val="Body Text Bold"/>
    <w:basedOn w:val="BodyText"/>
    <w:qFormat/>
    <w:rsid w:val="00DB7EC6"/>
    <w:rPr>
      <w:b/>
    </w:rPr>
  </w:style>
  <w:style w:type="character" w:styleId="Hyperlink">
    <w:name w:val="Hyperlink"/>
    <w:basedOn w:val="DefaultParagraphFont"/>
    <w:uiPriority w:val="99"/>
    <w:unhideWhenUsed/>
    <w:rsid w:val="00614A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1283</Words>
  <Characters>7866</Characters>
  <Application>Microsoft Office Word</Application>
  <DocSecurity>0</DocSecurity>
  <Lines>218</Lines>
  <Paragraphs>169</Paragraphs>
  <ScaleCrop>false</ScaleCrop>
  <Company>Author-it Software Corporation Ltd.</Company>
  <LinksUpToDate>false</LinksUpToDate>
  <CharactersWithSpaces>8980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SHBHCUT012 Shave heads and faces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2025-03-01T09:57:00Z</dcterms:created>
  <dcterms:modified xsi:type="dcterms:W3CDTF">2025-03-01T09:57:00Z</dcterms:modified>
</cp:coreProperties>
</file>