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37B" w:rsidP="00C143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SHBHCUT010 Create haircuts using tracks and carving</w:t>
      </w:r>
      <w:r>
        <w:fldChar w:fldCharType="end"/>
      </w:r>
    </w:p>
    <w:p w:rsidR="00C1437B" w:rsidP="00C1437B">
      <w:pPr>
        <w:pStyle w:val="Version"/>
        <w:sectPr w:rsidSect="00CC25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25ED" w:rsidP="00CC25ED">
      <w:pPr>
        <w:pStyle w:val="SuperHeading"/>
      </w:pPr>
      <w:r w:rsidRPr="00CC25ED">
        <w:t>SHBHCUT010 Create haircuts using tracks and carving</w:t>
      </w:r>
    </w:p>
    <w:p w:rsidR="00000000" w:rsidRPr="00CC25ED" w:rsidP="00CC25ED">
      <w:pPr>
        <w:pStyle w:val="Heading1"/>
      </w:pPr>
      <w:bookmarkStart w:id="1" w:name="O_842829"/>
      <w:bookmarkEnd w:id="1"/>
      <w:r w:rsidRPr="00CC25ED">
        <w:t>Modification History</w:t>
      </w:r>
    </w:p>
    <w:p w:rsidR="00000000" w:rsidRPr="00CC25ED" w:rsidP="00C1437B">
      <w:pPr>
        <w:pStyle w:val="BodyText"/>
      </w:pPr>
      <w:r w:rsidRPr="00CC25ED">
        <w:t>Not applicable.</w:t>
      </w:r>
    </w:p>
    <w:p w:rsidR="00000000" w:rsidRPr="00CC25ED" w:rsidP="00CC25ED">
      <w:pPr>
        <w:pStyle w:val="Heading1"/>
      </w:pPr>
      <w:bookmarkStart w:id="2" w:name="O_842830"/>
      <w:bookmarkEnd w:id="2"/>
      <w:r w:rsidRPr="00CC25ED">
        <w:t>Application</w:t>
      </w:r>
    </w:p>
    <w:p w:rsidR="00000000" w:rsidRPr="00CC25ED" w:rsidP="00C1437B">
      <w:pPr>
        <w:pStyle w:val="BodyText"/>
      </w:pPr>
      <w:r w:rsidRPr="00CC25ED">
        <w:t xml:space="preserve">This unit describes the performance outcomes, skills and knowledge required to source or create designs for tracks and creative carvings and to incorporate those into haircuts using </w:t>
      </w:r>
      <w:r w:rsidRPr="00CC25ED">
        <w:t>clippers, scissors, razors or precision trimming tools.</w:t>
      </w:r>
    </w:p>
    <w:p w:rsidR="00000000" w:rsidRPr="00CC25ED" w:rsidP="00C1437B">
      <w:pPr>
        <w:pStyle w:val="BodyText"/>
      </w:pPr>
      <w:r w:rsidRPr="00CC25ED">
        <w:t>This unit applies to hairdressers and barbers with well-developed skills who work in hairdressing salons or barber shops. They use discretion and judgement to manage the client service and take respo</w:t>
      </w:r>
      <w:r w:rsidRPr="00CC25ED">
        <w:t>nsibility for the outcomes of their work.</w:t>
      </w:r>
    </w:p>
    <w:p w:rsidR="00000000" w:rsidRPr="00CC25ED" w:rsidP="00C1437B">
      <w:pPr>
        <w:pStyle w:val="BodyText"/>
      </w:pPr>
      <w:r w:rsidRPr="00CC25ED">
        <w:t>In some Australian states and territories, the use of straight razors is prohibited. No occupational licensing, certification or other specific legislative requirements apply to this unit at the time of publicatio</w:t>
      </w:r>
      <w:r w:rsidRPr="00CC25ED">
        <w:t>n.</w:t>
      </w:r>
    </w:p>
    <w:p w:rsidR="00000000" w:rsidRPr="00CC25ED" w:rsidP="00CC25ED">
      <w:pPr>
        <w:pStyle w:val="Heading1"/>
      </w:pPr>
      <w:bookmarkStart w:id="3" w:name="O_842831"/>
      <w:bookmarkEnd w:id="3"/>
      <w:r w:rsidRPr="00CC25ED">
        <w:t>Pre-requisite Unit</w:t>
      </w:r>
    </w:p>
    <w:p w:rsidR="00000000" w:rsidRPr="00CC25ED" w:rsidP="00C1437B">
      <w:pPr>
        <w:pStyle w:val="BodyText"/>
      </w:pPr>
      <w:r w:rsidRPr="00CC25ED">
        <w:t>Nil</w:t>
      </w:r>
    </w:p>
    <w:p w:rsidR="00000000" w:rsidRPr="00CC25ED" w:rsidP="00CC25ED">
      <w:pPr>
        <w:pStyle w:val="Heading1"/>
      </w:pPr>
      <w:bookmarkStart w:id="4" w:name="O_842832"/>
      <w:bookmarkEnd w:id="4"/>
      <w:r w:rsidRPr="00CC25ED">
        <w:t>Competency Field</w:t>
      </w:r>
    </w:p>
    <w:p w:rsidR="00000000" w:rsidRPr="00CC25ED" w:rsidP="00C1437B">
      <w:pPr>
        <w:pStyle w:val="BodyText"/>
      </w:pPr>
      <w:r w:rsidRPr="00CC25ED">
        <w:t>Haircutting</w:t>
      </w:r>
    </w:p>
    <w:p w:rsidR="00000000" w:rsidRPr="00CC25ED" w:rsidP="00CC25ED">
      <w:pPr>
        <w:pStyle w:val="Heading1"/>
      </w:pPr>
      <w:bookmarkStart w:id="5" w:name="O_842833"/>
      <w:bookmarkEnd w:id="5"/>
      <w:r w:rsidRPr="00CC25ED">
        <w:t>Unit Sector</w:t>
      </w:r>
    </w:p>
    <w:p w:rsidR="00000000" w:rsidRPr="00CC25ED" w:rsidP="00C1437B">
      <w:pPr>
        <w:pStyle w:val="BodyText"/>
      </w:pPr>
      <w:r w:rsidRPr="00CC25ED">
        <w:t>Hairdressing</w:t>
      </w:r>
    </w:p>
    <w:p w:rsidR="00000000" w:rsidRPr="00CC25ED" w:rsidP="00CC25ED">
      <w:pPr>
        <w:pStyle w:val="Heading1"/>
      </w:pPr>
      <w:bookmarkStart w:id="6" w:name="O_842834"/>
      <w:bookmarkEnd w:id="6"/>
      <w:r w:rsidRPr="00CC25E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1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ED" w:rsidP="00CC25ED">
            <w:pPr>
              <w:pStyle w:val="BodyText"/>
            </w:pPr>
            <w:r w:rsidRPr="00CC25E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ED">
            <w:pPr>
              <w:pStyle w:val="BodyText"/>
              <w:rPr>
                <w:lang w:val="en-NZ"/>
              </w:rPr>
            </w:pPr>
            <w:r w:rsidRPr="00CC25ED">
              <w:rPr>
                <w:rStyle w:val="SpecialBold"/>
              </w:rPr>
              <w:t>PERFORMANCE CRITERIA</w:t>
            </w:r>
          </w:p>
        </w:tc>
      </w:tr>
      <w:tr w:rsidTr="00C1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ED">
            <w:pPr>
              <w:pStyle w:val="BodyText"/>
              <w:rPr>
                <w:lang w:val="en-NZ"/>
              </w:rPr>
            </w:pPr>
            <w:r w:rsidRPr="00CC25E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ED">
            <w:pPr>
              <w:pStyle w:val="BodyText"/>
              <w:rPr>
                <w:lang w:val="en-NZ"/>
              </w:rPr>
            </w:pPr>
            <w:r w:rsidRPr="00CC25ED">
              <w:t>Performance criteria describe the performance needed to demonstrate achievement of the element.</w:t>
            </w:r>
          </w:p>
        </w:tc>
      </w:tr>
      <w:tr w:rsidTr="00C1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ED">
            <w:pPr>
              <w:pStyle w:val="List"/>
              <w:rPr>
                <w:lang w:val="en-NZ"/>
              </w:rPr>
            </w:pPr>
            <w:r w:rsidRPr="00CC25ED">
              <w:t>1.</w:t>
            </w:r>
            <w:r w:rsidRPr="00CC25ED">
              <w:tab/>
              <w:t>Source or create designs for hair tracks and carvings.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ED" w:rsidP="00CC25ED">
            <w:pPr>
              <w:pStyle w:val="List"/>
            </w:pPr>
            <w:r w:rsidRPr="00CC25ED">
              <w:t>1.1.Seek information on current and emerging trends for tracks and creative hair carvings.</w:t>
            </w:r>
          </w:p>
          <w:p w:rsidR="00000000" w:rsidRPr="00CC25ED" w:rsidP="00CC25ED">
            <w:pPr>
              <w:pStyle w:val="List"/>
            </w:pPr>
            <w:r w:rsidRPr="00CC25ED">
              <w:t>1.2.Source</w:t>
            </w:r>
            <w:r w:rsidRPr="00CC25ED">
              <w:t xml:space="preserve"> existing designs to meet preferences of a range of clients.</w:t>
            </w:r>
          </w:p>
          <w:p w:rsidR="00000000" w:rsidRPr="00CC25ED" w:rsidP="00CC25ED">
            <w:pPr>
              <w:pStyle w:val="List"/>
            </w:pPr>
            <w:r w:rsidRPr="00CC25ED">
              <w:t>1.3.Create own designs in response to client requests or to extend current designs on offer.</w:t>
            </w:r>
          </w:p>
          <w:p w:rsidR="00000000" w:rsidP="00CC25ED">
            <w:pPr>
              <w:pStyle w:val="List"/>
              <w:rPr>
                <w:lang w:val="en-NZ"/>
              </w:rPr>
            </w:pPr>
            <w:r w:rsidRPr="00CC25ED">
              <w:t>1.4.Use designs when working with clients, adapting to suit client preferences.</w:t>
            </w:r>
          </w:p>
        </w:tc>
      </w:tr>
      <w:tr w:rsidTr="00C1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ED">
            <w:pPr>
              <w:pStyle w:val="List"/>
              <w:rPr>
                <w:lang w:val="en-NZ"/>
              </w:rPr>
            </w:pPr>
            <w:r w:rsidRPr="00CC25ED">
              <w:t>2.</w:t>
            </w:r>
            <w:r w:rsidRPr="00CC25ED">
              <w:tab/>
              <w:t>Consult with clien</w:t>
            </w:r>
            <w:r w:rsidRPr="00CC25ED">
              <w:t>t on design preferences.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ED" w:rsidP="00CC25ED">
            <w:pPr>
              <w:pStyle w:val="List"/>
            </w:pPr>
            <w:r w:rsidRPr="00CC25ED">
              <w:t>2.1.Determine, through discussion and questioning client preferences, and expectations of desired design.</w:t>
            </w:r>
          </w:p>
          <w:p w:rsidR="00000000" w:rsidRPr="00CC25ED" w:rsidP="00CC25ED">
            <w:pPr>
              <w:pStyle w:val="List"/>
            </w:pPr>
            <w:r w:rsidRPr="00CC25ED">
              <w:t>2.2.Use visual aids to share both sourced and own designs and discuss any desired adaptions.</w:t>
            </w:r>
          </w:p>
          <w:p w:rsidR="00000000" w:rsidRPr="00CC25ED" w:rsidP="00CC25ED">
            <w:pPr>
              <w:pStyle w:val="List"/>
            </w:pPr>
            <w:r w:rsidRPr="00CC25ED">
              <w:t>2.3.Visually and physically exam</w:t>
            </w:r>
            <w:r w:rsidRPr="00CC25ED">
              <w:t>ine and analyse client hair characteristics.</w:t>
            </w:r>
          </w:p>
          <w:p w:rsidR="00000000" w:rsidRPr="00CC25ED" w:rsidP="00CC25ED">
            <w:pPr>
              <w:pStyle w:val="List"/>
            </w:pPr>
            <w:r w:rsidRPr="00CC25ED">
              <w:t>2.4.Consider all factors to visualise, communicate and recommend designs appropriate for the client.</w:t>
            </w:r>
          </w:p>
          <w:p w:rsidR="00000000" w:rsidP="00CC25ED">
            <w:pPr>
              <w:pStyle w:val="List"/>
              <w:rPr>
                <w:lang w:val="en-NZ"/>
              </w:rPr>
            </w:pPr>
            <w:r w:rsidRPr="00CC25ED">
              <w:t>2.5.Obtain client agreement to proceed with recommended designs for hair tracks and carvings.</w:t>
            </w:r>
          </w:p>
        </w:tc>
      </w:tr>
      <w:tr w:rsidTr="00C1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ED">
            <w:pPr>
              <w:pStyle w:val="List"/>
              <w:rPr>
                <w:lang w:val="en-NZ"/>
              </w:rPr>
            </w:pPr>
            <w:r w:rsidRPr="00CC25ED">
              <w:t>3.</w:t>
            </w:r>
            <w:r w:rsidRPr="00CC25ED">
              <w:tab/>
              <w:t>Select equip</w:t>
            </w:r>
            <w:r w:rsidRPr="00CC25ED">
              <w:t>ment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ED" w:rsidP="00CC25ED">
            <w:pPr>
              <w:pStyle w:val="List"/>
            </w:pPr>
            <w:r w:rsidRPr="00CC25ED">
              <w:t>3.1.Select and prepare clippers and other equipment according to planned design.</w:t>
            </w:r>
          </w:p>
          <w:p w:rsidR="00000000" w:rsidRPr="00CC25ED" w:rsidP="00CC25ED">
            <w:pPr>
              <w:pStyle w:val="List"/>
            </w:pPr>
            <w:r w:rsidRPr="00CC25ED">
              <w:t>3.2.Select and attach appropriate sized clipper attachments to achieve tracks and carvings.</w:t>
            </w:r>
          </w:p>
          <w:p w:rsidR="00000000" w:rsidP="00CC25ED">
            <w:pPr>
              <w:pStyle w:val="List"/>
              <w:rPr>
                <w:lang w:val="en-NZ"/>
              </w:rPr>
            </w:pPr>
            <w:r w:rsidRPr="00CC25ED">
              <w:t>3.3.Apply wraps to ensure client protection and safet</w:t>
            </w:r>
            <w:r w:rsidRPr="00CC25ED">
              <w:t>y.</w:t>
            </w:r>
          </w:p>
        </w:tc>
      </w:tr>
      <w:tr w:rsidTr="00C1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ED">
            <w:pPr>
              <w:pStyle w:val="List"/>
              <w:rPr>
                <w:lang w:val="en-NZ"/>
              </w:rPr>
            </w:pPr>
            <w:r w:rsidRPr="00CC25ED">
              <w:t>4.</w:t>
            </w:r>
            <w:r w:rsidRPr="00CC25ED">
              <w:tab/>
              <w:t>Carve tracks and designs into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ED" w:rsidP="00CC25ED">
            <w:pPr>
              <w:pStyle w:val="List"/>
            </w:pPr>
            <w:r w:rsidRPr="00CC25ED">
              <w:t>4.1.Maintain client and operator comfort, safety and hygiene throughout service according to organisational procedures.</w:t>
            </w:r>
          </w:p>
          <w:p w:rsidR="00000000" w:rsidRPr="00CC25ED" w:rsidP="00CC25ED">
            <w:pPr>
              <w:pStyle w:val="List"/>
            </w:pPr>
            <w:r w:rsidRPr="00CC25ED">
              <w:t>4.2.Position and adjust client head and neck during service to enable access and achieve correct placement of all design features.</w:t>
            </w:r>
          </w:p>
          <w:p w:rsidR="00000000" w:rsidRPr="00CC25ED" w:rsidP="00CC25ED">
            <w:pPr>
              <w:pStyle w:val="List"/>
            </w:pPr>
            <w:r w:rsidRPr="00CC25ED">
              <w:t>4.3.Use appropriate starting point and follow a logical pattern to ensure correct placement of design on head.</w:t>
            </w:r>
          </w:p>
          <w:p w:rsidR="00000000" w:rsidRPr="00CC25ED" w:rsidP="00CC25ED">
            <w:pPr>
              <w:pStyle w:val="List"/>
            </w:pPr>
            <w:r w:rsidRPr="00CC25ED">
              <w:t>4.4.Use a smoo</w:t>
            </w:r>
            <w:r w:rsidRPr="00CC25ED">
              <w:t>th and fluid freehand carving action to create proportionate features for tracks and carvings.</w:t>
            </w:r>
          </w:p>
          <w:p w:rsidR="00000000" w:rsidRPr="00CC25ED" w:rsidP="00CC25ED">
            <w:pPr>
              <w:pStyle w:val="List"/>
            </w:pPr>
            <w:r w:rsidRPr="00CC25ED">
              <w:t>4.5.Incorporate tracks and creative carvings into haircut structure for best visual effect.</w:t>
            </w:r>
          </w:p>
          <w:p w:rsidR="00000000" w:rsidP="00CC25ED">
            <w:pPr>
              <w:pStyle w:val="List"/>
              <w:rPr>
                <w:lang w:val="en-NZ"/>
              </w:rPr>
            </w:pPr>
            <w:r w:rsidRPr="00CC25ED">
              <w:t>4.6.Clean or dispose of equipment and dispose of hair waste according</w:t>
            </w:r>
            <w:r w:rsidRPr="00CC25ED">
              <w:t xml:space="preserve"> to health regulations and organisational procedures.</w:t>
            </w:r>
          </w:p>
        </w:tc>
      </w:tr>
      <w:tr w:rsidTr="00C1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ED">
            <w:pPr>
              <w:pStyle w:val="List"/>
              <w:rPr>
                <w:lang w:val="en-NZ"/>
              </w:rPr>
            </w:pPr>
            <w:r w:rsidRPr="00CC25ED">
              <w:t>5.</w:t>
            </w:r>
            <w:r w:rsidRPr="00CC25ED">
              <w:tab/>
              <w:t>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ED" w:rsidP="00CC25ED">
            <w:pPr>
              <w:pStyle w:val="List"/>
            </w:pPr>
            <w:r w:rsidRPr="00CC25ED">
              <w:t>5.1.Review service outcomes against client design expectations and confirm client satisfaction with result.</w:t>
            </w:r>
          </w:p>
          <w:p w:rsidR="00000000" w:rsidRPr="00CC25ED" w:rsidP="00CC25ED">
            <w:pPr>
              <w:pStyle w:val="List"/>
            </w:pPr>
            <w:r w:rsidRPr="00CC25ED">
              <w:t>5.2.Propose remedial action in response to any client concerns and post se</w:t>
            </w:r>
            <w:r w:rsidRPr="00CC25ED">
              <w:t>rvice analysis of hair design appearance.</w:t>
            </w:r>
          </w:p>
          <w:p w:rsidR="00000000" w:rsidRPr="00CC25ED" w:rsidP="00CC25ED">
            <w:pPr>
              <w:pStyle w:val="List"/>
            </w:pPr>
            <w:r w:rsidRPr="00CC25ED">
              <w:t>5.3.Reach agreement with client on proposed solutions through positive and open communication.</w:t>
            </w:r>
          </w:p>
          <w:p w:rsidR="00000000" w:rsidRPr="00CC25ED" w:rsidP="00CC25ED">
            <w:pPr>
              <w:pStyle w:val="List"/>
            </w:pPr>
            <w:r w:rsidRPr="00CC25ED">
              <w:t>5.4.Advise on after service maintenance and recommend home care products.</w:t>
            </w:r>
          </w:p>
        </w:tc>
      </w:tr>
    </w:tbl>
    <w:p w:rsidR="00000000" w:rsidRPr="00CC25ED" w:rsidP="00CC25ED">
      <w:pPr>
        <w:pStyle w:val="BodyText"/>
      </w:pPr>
    </w:p>
    <w:p w:rsidR="00000000" w:rsidRPr="00CC25ED" w:rsidP="00CC25ED">
      <w:pPr>
        <w:pStyle w:val="AllowPageBreak"/>
      </w:pPr>
    </w:p>
    <w:p w:rsidR="00000000" w:rsidRPr="00CC25ED" w:rsidP="00CC25ED">
      <w:pPr>
        <w:pStyle w:val="Heading1"/>
      </w:pPr>
      <w:bookmarkStart w:id="7" w:name="O_842835"/>
      <w:bookmarkEnd w:id="7"/>
      <w:r w:rsidRPr="00CC25E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1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ED">
            <w:pPr>
              <w:pStyle w:val="BodyText"/>
              <w:rPr>
                <w:lang w:val="en-NZ"/>
              </w:rPr>
            </w:pPr>
            <w:r w:rsidRPr="00CC25ED">
              <w:t>Foundati</w:t>
            </w:r>
            <w:r w:rsidRPr="00CC25ED">
              <w:t>on skills essential to performance in this unit, but not explicit in the performance criteria are listed here, along with a brief context statement.</w:t>
            </w:r>
          </w:p>
        </w:tc>
      </w:tr>
      <w:tr w:rsidTr="00C1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ED" w:rsidP="00CC25ED">
            <w:pPr>
              <w:pStyle w:val="BodyText"/>
            </w:pPr>
            <w:r w:rsidRPr="00CC25E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ED">
            <w:pPr>
              <w:pStyle w:val="BodyText"/>
              <w:rPr>
                <w:lang w:val="en-NZ"/>
              </w:rPr>
            </w:pPr>
            <w:r w:rsidRPr="00CC25ED">
              <w:rPr>
                <w:rStyle w:val="SpecialBold"/>
              </w:rPr>
              <w:t>Description</w:t>
            </w:r>
          </w:p>
        </w:tc>
      </w:tr>
      <w:tr w:rsidTr="00C1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ED">
            <w:pPr>
              <w:pStyle w:val="BodyText"/>
              <w:rPr>
                <w:lang w:val="en-NZ"/>
              </w:rPr>
            </w:pPr>
            <w:r w:rsidRPr="00CC25E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ED" w:rsidP="00CC25ED">
            <w:pPr>
              <w:pStyle w:val="ListBullet"/>
            </w:pPr>
            <w:r w:rsidRPr="00CC25ED">
              <w:t>ask open and closed probe questions and actively listen to effectively interact with client and meet their needs</w:t>
            </w:r>
          </w:p>
          <w:p w:rsidR="00000000" w:rsidP="00CC25ED">
            <w:pPr>
              <w:pStyle w:val="ListBullet"/>
              <w:rPr>
                <w:lang w:val="en-NZ"/>
              </w:rPr>
            </w:pPr>
            <w:r w:rsidRPr="00CC25ED">
              <w:t>clearly represent carved designs to clients.</w:t>
            </w:r>
          </w:p>
        </w:tc>
      </w:tr>
      <w:tr w:rsidTr="00C1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ED">
            <w:pPr>
              <w:pStyle w:val="BodyText"/>
              <w:rPr>
                <w:lang w:val="en-NZ"/>
              </w:rPr>
            </w:pPr>
            <w:r w:rsidRPr="00CC25E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ED">
            <w:pPr>
              <w:pStyle w:val="ListBullet"/>
              <w:rPr>
                <w:lang w:val="en-NZ"/>
              </w:rPr>
            </w:pPr>
            <w:r w:rsidRPr="00CC25ED">
              <w:t>visually estimate size and proportion of carved design features.</w:t>
            </w:r>
          </w:p>
        </w:tc>
      </w:tr>
      <w:tr w:rsidTr="00C1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ED">
            <w:pPr>
              <w:pStyle w:val="BodyText"/>
              <w:rPr>
                <w:lang w:val="en-NZ"/>
              </w:rPr>
            </w:pPr>
            <w:r w:rsidRPr="00CC25ED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ED" w:rsidP="00CC25ED">
            <w:pPr>
              <w:pStyle w:val="ListBullet"/>
            </w:pPr>
            <w:r w:rsidRPr="00CC25ED">
              <w:t>manage own timing and productivity to complete haircuts within organisational service times.</w:t>
            </w:r>
          </w:p>
        </w:tc>
      </w:tr>
    </w:tbl>
    <w:p w:rsidR="00000000" w:rsidRPr="00CC25ED" w:rsidP="00CC25ED">
      <w:pPr>
        <w:pStyle w:val="BodyText"/>
      </w:pPr>
    </w:p>
    <w:p w:rsidR="00000000" w:rsidRPr="00CC25ED" w:rsidP="00CC25ED">
      <w:pPr>
        <w:pStyle w:val="AllowPageBreak"/>
      </w:pPr>
    </w:p>
    <w:p w:rsidR="00000000" w:rsidRPr="00CC25ED" w:rsidP="00CC25ED">
      <w:pPr>
        <w:pStyle w:val="Heading1"/>
      </w:pPr>
      <w:bookmarkStart w:id="8" w:name="O_842837"/>
      <w:bookmarkEnd w:id="8"/>
      <w:r w:rsidRPr="00CC25ED">
        <w:t>Unit Mapping Information</w:t>
      </w:r>
    </w:p>
    <w:p w:rsidR="00000000" w:rsidRPr="00CC25ED" w:rsidP="00C1437B">
      <w:pPr>
        <w:pStyle w:val="BodyText"/>
      </w:pPr>
      <w:r w:rsidRPr="00CC25ED">
        <w:t>No equivalent unit.</w:t>
      </w:r>
    </w:p>
    <w:p w:rsidR="00000000" w:rsidRPr="00CC25ED" w:rsidP="00CC25ED">
      <w:pPr>
        <w:pStyle w:val="Heading1"/>
      </w:pPr>
      <w:bookmarkStart w:id="9" w:name="O_842844"/>
      <w:bookmarkEnd w:id="9"/>
      <w:r w:rsidRPr="00CC25ED">
        <w:t>Links</w:t>
      </w:r>
    </w:p>
    <w:p w:rsidR="00000000" w:rsidRPr="00CC25ED" w:rsidP="00C1437B">
      <w:pPr>
        <w:pStyle w:val="BodyText"/>
      </w:pPr>
      <w:r w:rsidRPr="00CC25ED">
        <w:t>Companion Volume implementation guides a</w:t>
      </w:r>
      <w:r w:rsidRPr="00CC25ED">
        <w:t xml:space="preserve">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54B5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C25ED" w:rsidP="00CC25ED"/>
    <w:sectPr w:rsidSect="00CC25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5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5ED" w:rsidRPr="00C1437B" w:rsidP="00C143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5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37B" w:rsidP="00CC25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437B" w:rsidP="00CC25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1437B" w:rsidP="00CC25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5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3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5ED" w:rsidRPr="00C1437B" w:rsidP="00C143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5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37B" w:rsidRPr="002D2AF8" w:rsidP="00CC25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SHBHCUT010 Create haircuts using tracks and carving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C1437B" w:rsidP="00CC25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AE9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E436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5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5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5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5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5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5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5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5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5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5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5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5ED"/>
  </w:style>
  <w:style w:type="character" w:customStyle="1" w:styleId="Heading1Char">
    <w:name w:val="Heading 1 Char"/>
    <w:basedOn w:val="DefaultParagraphFont"/>
    <w:link w:val="Heading1"/>
    <w:rsid w:val="00CC25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5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5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25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25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25ED"/>
    <w:rPr>
      <w:b/>
      <w:spacing w:val="0"/>
    </w:rPr>
  </w:style>
  <w:style w:type="paragraph" w:customStyle="1" w:styleId="SuperHeading">
    <w:name w:val="SuperHeading"/>
    <w:basedOn w:val="Normal"/>
    <w:rsid w:val="00CC25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25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25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5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5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5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5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5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5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5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5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5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5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5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5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5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25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25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5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5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25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25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5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5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5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5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5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5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5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5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25ED"/>
    <w:rPr>
      <w:i/>
    </w:rPr>
  </w:style>
  <w:style w:type="paragraph" w:styleId="Caption">
    <w:name w:val="caption"/>
    <w:basedOn w:val="BodyText"/>
    <w:next w:val="Normal"/>
    <w:qFormat/>
    <w:rsid w:val="00CC25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5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5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5ED"/>
  </w:style>
  <w:style w:type="paragraph" w:styleId="TableofFigures">
    <w:name w:val="table of figures"/>
    <w:basedOn w:val="Normal"/>
    <w:next w:val="Normal"/>
    <w:semiHidden/>
    <w:rsid w:val="00CC25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5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25ED"/>
    <w:rPr>
      <w:rFonts w:ascii="Wingdings" w:hAnsi="Wingdings"/>
    </w:rPr>
  </w:style>
  <w:style w:type="paragraph" w:customStyle="1" w:styleId="TableHeading">
    <w:name w:val="Table Heading"/>
    <w:basedOn w:val="HeadingBase"/>
    <w:rsid w:val="00CC25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5ED"/>
    <w:rPr>
      <w:color w:val="0033CC"/>
      <w:u w:val="none"/>
    </w:rPr>
  </w:style>
  <w:style w:type="paragraph" w:customStyle="1" w:styleId="BodyTextRight">
    <w:name w:val="Body Text Right"/>
    <w:basedOn w:val="BodyText"/>
    <w:rsid w:val="00CC25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5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5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5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5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5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5ED"/>
    <w:rPr>
      <w:sz w:val="32"/>
    </w:rPr>
  </w:style>
  <w:style w:type="paragraph" w:customStyle="1" w:styleId="HeadingProcedure">
    <w:name w:val="Heading Procedure"/>
    <w:basedOn w:val="HeadingBase"/>
    <w:next w:val="Normal"/>
    <w:rsid w:val="00CC25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5ED"/>
    <w:pPr>
      <w:spacing w:before="60" w:after="60"/>
    </w:pPr>
  </w:style>
  <w:style w:type="paragraph" w:styleId="ListContinue">
    <w:name w:val="List Continue"/>
    <w:basedOn w:val="List"/>
    <w:rsid w:val="00CC25ED"/>
    <w:pPr>
      <w:ind w:firstLine="0"/>
    </w:pPr>
  </w:style>
  <w:style w:type="paragraph" w:customStyle="1" w:styleId="ListNote">
    <w:name w:val="List Note"/>
    <w:basedOn w:val="List"/>
    <w:rsid w:val="00CC25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5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5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5ED"/>
    <w:rPr>
      <w:rFonts w:ascii="Courier New" w:hAnsi="Courier New"/>
    </w:rPr>
  </w:style>
  <w:style w:type="paragraph" w:customStyle="1" w:styleId="NoteBullet">
    <w:name w:val="Note Bullet"/>
    <w:basedOn w:val="Note"/>
    <w:rsid w:val="00CC25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5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5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5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5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25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5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5ED"/>
    <w:rPr>
      <w:b/>
      <w:smallCaps/>
    </w:rPr>
  </w:style>
  <w:style w:type="paragraph" w:customStyle="1" w:styleId="TableListNumber">
    <w:name w:val="Table List Number"/>
    <w:basedOn w:val="ListNumber"/>
    <w:rsid w:val="00CC25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5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5ED"/>
    <w:pPr>
      <w:numPr>
        <w:numId w:val="8"/>
      </w:numPr>
    </w:pPr>
  </w:style>
  <w:style w:type="paragraph" w:customStyle="1" w:styleId="ListAlpha2">
    <w:name w:val="List Alpha 2"/>
    <w:basedOn w:val="List2"/>
    <w:rsid w:val="00CC25ED"/>
    <w:pPr>
      <w:numPr>
        <w:numId w:val="7"/>
      </w:numPr>
    </w:pPr>
  </w:style>
  <w:style w:type="paragraph" w:styleId="List2">
    <w:name w:val="List 2"/>
    <w:basedOn w:val="BodyText"/>
    <w:rsid w:val="00CC25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5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5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5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5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5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25ED"/>
    <w:pPr>
      <w:numPr>
        <w:numId w:val="3"/>
      </w:numPr>
    </w:pPr>
  </w:style>
  <w:style w:type="paragraph" w:styleId="ListContinue2">
    <w:name w:val="List Continue 2"/>
    <w:basedOn w:val="List2"/>
    <w:rsid w:val="00CC25ED"/>
    <w:pPr>
      <w:ind w:firstLine="0"/>
    </w:pPr>
  </w:style>
  <w:style w:type="paragraph" w:styleId="ListContinue3">
    <w:name w:val="List Continue 3"/>
    <w:basedOn w:val="List3"/>
    <w:rsid w:val="00CC25ED"/>
    <w:pPr>
      <w:ind w:left="1021" w:firstLine="0"/>
    </w:pPr>
  </w:style>
  <w:style w:type="paragraph" w:styleId="ListContinue4">
    <w:name w:val="List Continue 4"/>
    <w:basedOn w:val="List4"/>
    <w:rsid w:val="00CC25ED"/>
    <w:pPr>
      <w:ind w:firstLine="0"/>
    </w:pPr>
  </w:style>
  <w:style w:type="paragraph" w:styleId="ListContinue5">
    <w:name w:val="List Continue 5"/>
    <w:basedOn w:val="List5"/>
    <w:rsid w:val="00CC25ED"/>
    <w:pPr>
      <w:ind w:firstLine="0"/>
    </w:pPr>
  </w:style>
  <w:style w:type="paragraph" w:styleId="ListNumber3">
    <w:name w:val="List Number 3"/>
    <w:basedOn w:val="List3"/>
    <w:rsid w:val="00CC25ED"/>
    <w:pPr>
      <w:numPr>
        <w:numId w:val="4"/>
      </w:numPr>
    </w:pPr>
  </w:style>
  <w:style w:type="paragraph" w:styleId="ListNumber4">
    <w:name w:val="List Number 4"/>
    <w:basedOn w:val="List4"/>
    <w:rsid w:val="00CC25ED"/>
    <w:pPr>
      <w:numPr>
        <w:numId w:val="5"/>
      </w:numPr>
    </w:pPr>
  </w:style>
  <w:style w:type="paragraph" w:styleId="ListNumber5">
    <w:name w:val="List Number 5"/>
    <w:basedOn w:val="List5"/>
    <w:rsid w:val="00CC25ED"/>
    <w:pPr>
      <w:numPr>
        <w:numId w:val="6"/>
      </w:numPr>
    </w:pPr>
  </w:style>
  <w:style w:type="paragraph" w:styleId="BlockText">
    <w:name w:val="Block Text"/>
    <w:basedOn w:val="Normal"/>
    <w:rsid w:val="00CC25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5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5ED"/>
    <w:rPr>
      <w:sz w:val="16"/>
      <w:vertAlign w:val="superscript"/>
    </w:rPr>
  </w:style>
  <w:style w:type="character" w:customStyle="1" w:styleId="Symbols">
    <w:name w:val="Symbols"/>
    <w:basedOn w:val="DefaultParagraphFont"/>
    <w:rsid w:val="00CC25ED"/>
    <w:rPr>
      <w:rFonts w:ascii="Symbol" w:hAnsi="Symbol"/>
    </w:rPr>
  </w:style>
  <w:style w:type="character" w:customStyle="1" w:styleId="MenuOptions">
    <w:name w:val="Menu Options"/>
    <w:basedOn w:val="DefaultParagraphFont"/>
    <w:rsid w:val="00CC25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5ED"/>
    <w:rPr>
      <w:b/>
    </w:rPr>
  </w:style>
  <w:style w:type="character" w:customStyle="1" w:styleId="Underlined">
    <w:name w:val="Underlined"/>
    <w:basedOn w:val="DefaultParagraphFont"/>
    <w:rsid w:val="00CC25ED"/>
    <w:rPr>
      <w:u w:val="single"/>
    </w:rPr>
  </w:style>
  <w:style w:type="paragraph" w:customStyle="1" w:styleId="TableBodyTextRight">
    <w:name w:val="Table Body Text Right"/>
    <w:basedOn w:val="TableBodyText"/>
    <w:rsid w:val="00CC25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5ED"/>
    <w:rPr>
      <w:sz w:val="18"/>
    </w:rPr>
  </w:style>
  <w:style w:type="paragraph" w:customStyle="1" w:styleId="BodySmallRight">
    <w:name w:val="Body Small Right"/>
    <w:basedOn w:val="BodyTextRight"/>
    <w:rsid w:val="00CC25ED"/>
    <w:rPr>
      <w:sz w:val="18"/>
      <w:szCs w:val="18"/>
    </w:rPr>
  </w:style>
  <w:style w:type="paragraph" w:customStyle="1" w:styleId="MarginEdition">
    <w:name w:val="Margin Edition"/>
    <w:basedOn w:val="MarginNote"/>
    <w:rsid w:val="00CC25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5ED"/>
    <w:rPr>
      <w:sz w:val="2"/>
      <w:szCs w:val="2"/>
    </w:rPr>
  </w:style>
  <w:style w:type="character" w:customStyle="1" w:styleId="Small">
    <w:name w:val="Small"/>
    <w:basedOn w:val="DefaultParagraphFont"/>
    <w:rsid w:val="00CC25ED"/>
    <w:rPr>
      <w:sz w:val="16"/>
    </w:rPr>
  </w:style>
  <w:style w:type="paragraph" w:customStyle="1" w:styleId="WideTable">
    <w:name w:val="Wide Table"/>
    <w:basedOn w:val="Normal"/>
    <w:rsid w:val="00CC25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5ED"/>
  </w:style>
  <w:style w:type="paragraph" w:styleId="Quote">
    <w:name w:val="Quote"/>
    <w:basedOn w:val="Heading1"/>
    <w:link w:val="QuoteChar"/>
    <w:qFormat/>
    <w:rsid w:val="00CC25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5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5ED"/>
    <w:pPr>
      <w:pageBreakBefore/>
    </w:pPr>
  </w:style>
  <w:style w:type="paragraph" w:customStyle="1" w:styleId="Border">
    <w:name w:val="Border"/>
    <w:basedOn w:val="Normal"/>
    <w:qFormat/>
    <w:rsid w:val="00CC25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5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5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5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5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5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5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5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5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5ED"/>
    <w:rPr>
      <w:u w:val="single"/>
    </w:rPr>
  </w:style>
  <w:style w:type="character" w:customStyle="1" w:styleId="BoldandItalics">
    <w:name w:val="Bold and Italics"/>
    <w:qFormat/>
    <w:rsid w:val="00CC25ED"/>
    <w:rPr>
      <w:b/>
      <w:i/>
      <w:u w:val="none"/>
    </w:rPr>
  </w:style>
  <w:style w:type="paragraph" w:styleId="BalloonText">
    <w:name w:val="Balloon Text"/>
    <w:basedOn w:val="Normal"/>
    <w:link w:val="BalloonTextChar"/>
    <w:rsid w:val="00CC25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5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5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5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5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5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5ED"/>
    <w:pPr>
      <w:spacing w:before="0" w:after="0"/>
    </w:pPr>
  </w:style>
  <w:style w:type="paragraph" w:customStyle="1" w:styleId="BodyTextBold">
    <w:name w:val="Body Text Bold"/>
    <w:basedOn w:val="BodyText"/>
    <w:qFormat/>
    <w:rsid w:val="00CC25ED"/>
    <w:rPr>
      <w:b/>
    </w:rPr>
  </w:style>
  <w:style w:type="character" w:styleId="Hyperlink">
    <w:name w:val="Hyperlink"/>
    <w:basedOn w:val="DefaultParagraphFont"/>
    <w:uiPriority w:val="99"/>
    <w:unhideWhenUsed/>
    <w:rsid w:val="00C143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3829</Characters>
  <Application>Microsoft Office Word</Application>
  <DocSecurity>0</DocSecurity>
  <Lines>109</Lines>
  <Paragraphs>73</Paragraphs>
  <ScaleCrop>false</ScaleCrop>
  <Company>Author-it Software Corporation Ltd.</Company>
  <LinksUpToDate>false</LinksUpToDate>
  <CharactersWithSpaces>4364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SHBHCUT010 Create haircuts using tracks and carving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2022-07-05T04:21:00Z</dcterms:created>
  <dcterms:modified xsi:type="dcterms:W3CDTF">2022-07-05T04:21:00Z</dcterms:modified>
</cp:coreProperties>
</file>