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7FD" w:rsidP="00481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SHBHCUT001 Design haircut structures</w:t>
      </w:r>
      <w:r>
        <w:fldChar w:fldCharType="end"/>
      </w:r>
    </w:p>
    <w:p w:rsidR="004817FD" w:rsidP="004817FD">
      <w:pPr>
        <w:pStyle w:val="Version"/>
        <w:sectPr w:rsidSect="00191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EDD" w:rsidP="00191EDD">
      <w:pPr>
        <w:pStyle w:val="SuperHeading"/>
      </w:pPr>
      <w:r w:rsidRPr="00191EDD">
        <w:t>SHBHCUT001 Design haircut structures</w:t>
      </w:r>
    </w:p>
    <w:p w:rsidR="00000000" w:rsidRPr="00191EDD" w:rsidP="00191EDD">
      <w:pPr>
        <w:pStyle w:val="Heading1"/>
      </w:pPr>
      <w:bookmarkStart w:id="1" w:name="O_842633"/>
      <w:bookmarkEnd w:id="1"/>
      <w:r w:rsidRPr="00191EDD">
        <w:t>Modification History</w:t>
      </w:r>
    </w:p>
    <w:p w:rsidR="00000000" w:rsidRPr="00191EDD" w:rsidP="004817FD">
      <w:pPr>
        <w:pStyle w:val="BodyText"/>
      </w:pPr>
      <w:r w:rsidRPr="00191EDD">
        <w:t>Not applicable.</w:t>
      </w:r>
    </w:p>
    <w:p w:rsidR="00000000" w:rsidRPr="00191EDD" w:rsidP="00191EDD">
      <w:pPr>
        <w:pStyle w:val="Heading1"/>
      </w:pPr>
      <w:bookmarkStart w:id="2" w:name="O_842634"/>
      <w:bookmarkEnd w:id="2"/>
      <w:r w:rsidRPr="00191EDD">
        <w:t>Application</w:t>
      </w:r>
    </w:p>
    <w:p w:rsidR="00000000" w:rsidRPr="00191EDD" w:rsidP="004817FD">
      <w:pPr>
        <w:pStyle w:val="BodyText"/>
      </w:pPr>
      <w:r w:rsidRPr="00191EDD">
        <w:t>This unit describes the performance outcomes, skills and knowledge required to develop 2-D visual representations and plans for solid form, graduated and increased and uniform layered haircu</w:t>
      </w:r>
      <w:r w:rsidRPr="00191EDD">
        <w:t>t structures. This enables hairdressers to visualise the components of finished haircut structures as aids to planning and completing haircuts.</w:t>
      </w:r>
    </w:p>
    <w:p w:rsidR="00000000" w:rsidRPr="00191EDD" w:rsidP="004817FD">
      <w:pPr>
        <w:pStyle w:val="BodyText"/>
      </w:pPr>
      <w:r w:rsidRPr="00191EDD">
        <w:t>This unit applies to hairdressers and barbers with well-developed skills who work in hairdressing salons or bar</w:t>
      </w:r>
      <w:r w:rsidRPr="00191EDD">
        <w:t>ber shops. They use discretion and judgement to manage the client service and take responsibility for the outcomes of their own work.</w:t>
      </w:r>
    </w:p>
    <w:p w:rsidR="00000000" w:rsidRPr="00191EDD" w:rsidP="004817FD">
      <w:pPr>
        <w:pStyle w:val="BodyText"/>
      </w:pPr>
      <w:r w:rsidRPr="00191EDD">
        <w:t>No occupational licensing, certification or specific legislative requirements apply to this unit at the time of publicati</w:t>
      </w:r>
      <w:r w:rsidRPr="00191EDD">
        <w:t>on.</w:t>
      </w:r>
    </w:p>
    <w:p w:rsidR="00000000" w:rsidRPr="00191EDD" w:rsidP="00191EDD">
      <w:pPr>
        <w:pStyle w:val="Heading1"/>
      </w:pPr>
      <w:bookmarkStart w:id="3" w:name="O_842635"/>
      <w:bookmarkEnd w:id="3"/>
      <w:r w:rsidRPr="00191EDD">
        <w:t>Pre-requisite Unit</w:t>
      </w:r>
    </w:p>
    <w:p w:rsidR="00000000" w:rsidRPr="00191EDD" w:rsidP="004817FD">
      <w:pPr>
        <w:pStyle w:val="BodyText"/>
      </w:pPr>
      <w:r w:rsidRPr="00191EDD">
        <w:t>Nil</w:t>
      </w:r>
    </w:p>
    <w:p w:rsidR="00000000" w:rsidRPr="00191EDD" w:rsidP="00191EDD">
      <w:pPr>
        <w:pStyle w:val="Heading1"/>
      </w:pPr>
      <w:bookmarkStart w:id="4" w:name="O_842636"/>
      <w:bookmarkEnd w:id="4"/>
      <w:r w:rsidRPr="00191EDD">
        <w:t>Competency Field</w:t>
      </w:r>
    </w:p>
    <w:p w:rsidR="00000000" w:rsidRPr="00191EDD" w:rsidP="004817FD">
      <w:pPr>
        <w:pStyle w:val="BodyText"/>
      </w:pPr>
      <w:r w:rsidRPr="00191EDD">
        <w:t>Haircutting</w:t>
      </w:r>
    </w:p>
    <w:p w:rsidR="00000000" w:rsidRPr="00191EDD" w:rsidP="00191EDD">
      <w:pPr>
        <w:pStyle w:val="Heading1"/>
      </w:pPr>
      <w:bookmarkStart w:id="5" w:name="O_842637"/>
      <w:bookmarkEnd w:id="5"/>
      <w:r w:rsidRPr="00191EDD">
        <w:t>Unit Sector</w:t>
      </w:r>
    </w:p>
    <w:p w:rsidR="00000000" w:rsidRPr="00191EDD" w:rsidP="004817FD">
      <w:pPr>
        <w:pStyle w:val="BodyText"/>
      </w:pPr>
      <w:r w:rsidRPr="00191EDD">
        <w:t>Hairdressing</w:t>
      </w:r>
    </w:p>
    <w:p w:rsidR="00000000" w:rsidRPr="00191EDD" w:rsidP="00191EDD">
      <w:pPr>
        <w:pStyle w:val="Heading1"/>
      </w:pPr>
      <w:bookmarkStart w:id="6" w:name="O_842638"/>
      <w:bookmarkEnd w:id="6"/>
      <w:r w:rsidRPr="00191E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DD" w:rsidP="00191EDD">
            <w:pPr>
              <w:pStyle w:val="BodyText"/>
            </w:pPr>
            <w:r w:rsidRPr="00191ED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rPr>
                <w:rStyle w:val="SpecialBold"/>
              </w:rPr>
              <w:t>PERFORMANCE CRITERIA</w:t>
            </w:r>
          </w:p>
        </w:tc>
      </w:tr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t>Performance criteria describe the performance needed to demonstrate achievement of the element.</w:t>
            </w:r>
          </w:p>
        </w:tc>
      </w:tr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List"/>
              <w:rPr>
                <w:lang w:val="en-NZ"/>
              </w:rPr>
            </w:pPr>
            <w:r w:rsidRPr="00191EDD">
              <w:t>1.</w:t>
            </w:r>
            <w:r w:rsidRPr="00191EDD">
              <w:tab/>
              <w:t>Draw outline shapes.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DD" w:rsidP="00191EDD">
            <w:pPr>
              <w:pStyle w:val="List"/>
            </w:pPr>
            <w:r w:rsidRPr="00191EDD">
              <w:t>1.1.Analyse the structural components of the desired haircut.</w:t>
            </w:r>
          </w:p>
          <w:p w:rsidR="00000000" w:rsidP="00191EDD">
            <w:pPr>
              <w:pStyle w:val="List"/>
              <w:rPr>
                <w:lang w:val="en-NZ"/>
              </w:rPr>
            </w:pPr>
            <w:r w:rsidRPr="00191EDD">
              <w:t>1.2.Produce a simple line drawing showing straight and curved design line</w:t>
            </w:r>
            <w:r w:rsidRPr="00191EDD">
              <w:t>s and direction of lines for the finished haircut.</w:t>
            </w:r>
          </w:p>
        </w:tc>
      </w:tr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List"/>
              <w:rPr>
                <w:lang w:val="en-NZ"/>
              </w:rPr>
            </w:pPr>
            <w:r w:rsidRPr="00191EDD">
              <w:t>2.</w:t>
            </w:r>
            <w:r w:rsidRPr="00191EDD">
              <w:tab/>
              <w:t>Create haircut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DD" w:rsidP="00191EDD">
            <w:pPr>
              <w:pStyle w:val="List"/>
            </w:pPr>
            <w:r w:rsidRPr="00191EDD">
              <w:t>2.1.Identify and illustrate starting point, sectioning and parting pattern for each component of the haircut structure.</w:t>
            </w:r>
          </w:p>
          <w:p w:rsidR="00000000" w:rsidRPr="00191EDD" w:rsidP="00191EDD">
            <w:pPr>
              <w:pStyle w:val="List"/>
            </w:pPr>
            <w:r w:rsidRPr="00191EDD">
              <w:t>2.2.Record degree of angle of lift and distribution of hair</w:t>
            </w:r>
            <w:r w:rsidRPr="00191EDD">
              <w:t xml:space="preserve"> for the haircut structure.</w:t>
            </w:r>
          </w:p>
          <w:p w:rsidR="00000000" w:rsidRPr="00191EDD" w:rsidP="00191EDD">
            <w:pPr>
              <w:pStyle w:val="List"/>
            </w:pPr>
            <w:r w:rsidRPr="00191EDD">
              <w:t>2.3.Illustrate a structural graphic for the planned haircut by drawing lines at 90 degrees to the curve of the head.</w:t>
            </w:r>
          </w:p>
          <w:p w:rsidR="00000000" w:rsidRPr="00191EDD" w:rsidP="00191EDD">
            <w:pPr>
              <w:pStyle w:val="List"/>
            </w:pPr>
            <w:r w:rsidRPr="00191EDD">
              <w:t>2.4.Develop a finished haircut plan in structural graphic form that shows soft and hard interior and exterior l</w:t>
            </w:r>
            <w:r w:rsidRPr="00191EDD">
              <w:t>ines, starting point of haircut, sectioning and parting patterns, angles of lift, distribution of hair.</w:t>
            </w:r>
          </w:p>
        </w:tc>
      </w:tr>
    </w:tbl>
    <w:p w:rsidR="00000000" w:rsidRPr="00191EDD" w:rsidP="00191EDD">
      <w:pPr>
        <w:pStyle w:val="BodyText"/>
      </w:pPr>
    </w:p>
    <w:p w:rsidR="00000000" w:rsidRPr="00191EDD" w:rsidP="00191EDD">
      <w:pPr>
        <w:pStyle w:val="AllowPageBreak"/>
      </w:pPr>
    </w:p>
    <w:p w:rsidR="00000000" w:rsidRPr="00191EDD" w:rsidP="00191EDD">
      <w:pPr>
        <w:pStyle w:val="Heading1"/>
      </w:pPr>
      <w:bookmarkStart w:id="7" w:name="O_842639"/>
      <w:bookmarkEnd w:id="7"/>
      <w:r w:rsidRPr="00191ED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t>Foundation skills essential to performance in this unit, but not explicit in the performance criteria are listed he</w:t>
            </w:r>
            <w:r w:rsidRPr="00191EDD">
              <w:t>re, along with a brief context statement.</w:t>
            </w:r>
          </w:p>
        </w:tc>
      </w:tr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DD" w:rsidP="00191EDD">
            <w:pPr>
              <w:pStyle w:val="BodyText"/>
            </w:pPr>
            <w:r w:rsidRPr="00191ED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rPr>
                <w:rStyle w:val="SpecialBold"/>
              </w:rPr>
              <w:t>Description</w:t>
            </w:r>
          </w:p>
        </w:tc>
      </w:tr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DD" w:rsidP="00191EDD">
            <w:pPr>
              <w:pStyle w:val="ListBullet"/>
            </w:pPr>
            <w:r w:rsidRPr="00191EDD">
              <w:t>calculate exterior and interior lengths for haircut structures</w:t>
            </w:r>
          </w:p>
          <w:p w:rsidR="00000000" w:rsidRPr="00191EDD" w:rsidP="00191EDD">
            <w:pPr>
              <w:pStyle w:val="ListBullet"/>
            </w:pPr>
            <w:r w:rsidRPr="00191EDD">
              <w:t>measure and interpret degrees in angles</w:t>
            </w:r>
          </w:p>
          <w:p w:rsidR="00000000" w:rsidP="00191EDD">
            <w:pPr>
              <w:pStyle w:val="ListBullet"/>
              <w:rPr>
                <w:lang w:val="en-NZ"/>
              </w:rPr>
            </w:pPr>
            <w:r w:rsidRPr="00191EDD">
              <w:t>record angles and lengths in simple line drawings and plans.</w:t>
            </w:r>
          </w:p>
        </w:tc>
      </w:tr>
      <w:tr w:rsidTr="004817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DD">
            <w:pPr>
              <w:pStyle w:val="BodyText"/>
              <w:rPr>
                <w:lang w:val="en-NZ"/>
              </w:rPr>
            </w:pPr>
            <w:r w:rsidRPr="00191ED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DD" w:rsidP="00191EDD">
            <w:pPr>
              <w:pStyle w:val="ListBullet"/>
            </w:pPr>
            <w:r w:rsidRPr="00191EDD">
              <w:t xml:space="preserve">use graphic representations of haircut structures to guide stages of cutting. </w:t>
            </w:r>
          </w:p>
        </w:tc>
      </w:tr>
    </w:tbl>
    <w:p w:rsidR="00000000" w:rsidRPr="00191EDD" w:rsidP="00191EDD">
      <w:pPr>
        <w:pStyle w:val="BodyText"/>
      </w:pPr>
    </w:p>
    <w:p w:rsidR="00000000" w:rsidRPr="00191EDD" w:rsidP="00191EDD">
      <w:pPr>
        <w:pStyle w:val="AllowPageBreak"/>
      </w:pPr>
    </w:p>
    <w:p w:rsidR="00000000" w:rsidRPr="00191EDD" w:rsidP="00191EDD">
      <w:pPr>
        <w:pStyle w:val="Heading1"/>
      </w:pPr>
      <w:bookmarkStart w:id="8" w:name="O_842641"/>
      <w:bookmarkEnd w:id="8"/>
      <w:r w:rsidRPr="00191EDD">
        <w:t>Unit Mapping Information</w:t>
      </w:r>
    </w:p>
    <w:p w:rsidR="00000000" w:rsidRPr="00191EDD" w:rsidP="004817FD">
      <w:pPr>
        <w:pStyle w:val="BodyText"/>
      </w:pPr>
      <w:r w:rsidRPr="00191EDD">
        <w:t>No equivalent unit.</w:t>
      </w:r>
    </w:p>
    <w:p w:rsidR="00000000" w:rsidRPr="00191EDD" w:rsidP="00191EDD">
      <w:pPr>
        <w:pStyle w:val="Heading1"/>
      </w:pPr>
      <w:bookmarkStart w:id="9" w:name="O_842648"/>
      <w:bookmarkEnd w:id="9"/>
      <w:r w:rsidRPr="00191EDD">
        <w:t>Links</w:t>
      </w:r>
    </w:p>
    <w:p w:rsidR="00000000" w:rsidRPr="00191EDD" w:rsidP="004817FD">
      <w:pPr>
        <w:pStyle w:val="BodyText"/>
      </w:pPr>
      <w:r w:rsidRPr="00191E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A1E5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91EDD" w:rsidP="00191EDD"/>
    <w:sectPr w:rsidSect="00191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DD" w:rsidRPr="004817FD" w:rsidP="00481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FD" w:rsidP="00191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7FD" w:rsidP="00191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17FD" w:rsidP="00191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EDD" w:rsidRPr="004817FD" w:rsidP="00481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FD" w:rsidRPr="002D2AF8" w:rsidP="00191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SHBHCUT001 Design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817FD" w:rsidP="00191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CE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8C3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EDD"/>
  </w:style>
  <w:style w:type="character" w:customStyle="1" w:styleId="Heading1Char">
    <w:name w:val="Heading 1 Char"/>
    <w:basedOn w:val="DefaultParagraphFont"/>
    <w:link w:val="Heading1"/>
    <w:rsid w:val="00191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E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1E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1E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EDD"/>
    <w:rPr>
      <w:b/>
      <w:spacing w:val="0"/>
    </w:rPr>
  </w:style>
  <w:style w:type="paragraph" w:customStyle="1" w:styleId="SuperHeading">
    <w:name w:val="SuperHeading"/>
    <w:basedOn w:val="Normal"/>
    <w:rsid w:val="00191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E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1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E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EDD"/>
    <w:rPr>
      <w:i/>
    </w:rPr>
  </w:style>
  <w:style w:type="paragraph" w:styleId="Caption">
    <w:name w:val="caption"/>
    <w:basedOn w:val="BodyText"/>
    <w:next w:val="Normal"/>
    <w:qFormat/>
    <w:rsid w:val="00191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EDD"/>
  </w:style>
  <w:style w:type="paragraph" w:styleId="TableofFigures">
    <w:name w:val="table of figures"/>
    <w:basedOn w:val="Normal"/>
    <w:next w:val="Normal"/>
    <w:semiHidden/>
    <w:rsid w:val="00191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E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EDD"/>
    <w:rPr>
      <w:rFonts w:ascii="Wingdings" w:hAnsi="Wingdings"/>
    </w:rPr>
  </w:style>
  <w:style w:type="paragraph" w:customStyle="1" w:styleId="TableHeading">
    <w:name w:val="Table Heading"/>
    <w:basedOn w:val="HeadingBase"/>
    <w:rsid w:val="00191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EDD"/>
    <w:rPr>
      <w:color w:val="0033CC"/>
      <w:u w:val="none"/>
    </w:rPr>
  </w:style>
  <w:style w:type="paragraph" w:customStyle="1" w:styleId="BodyTextRight">
    <w:name w:val="Body Text Right"/>
    <w:basedOn w:val="BodyText"/>
    <w:rsid w:val="00191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E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EDD"/>
    <w:rPr>
      <w:sz w:val="32"/>
    </w:rPr>
  </w:style>
  <w:style w:type="paragraph" w:customStyle="1" w:styleId="HeadingProcedure">
    <w:name w:val="Heading Procedure"/>
    <w:basedOn w:val="HeadingBase"/>
    <w:next w:val="Normal"/>
    <w:rsid w:val="00191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EDD"/>
    <w:pPr>
      <w:spacing w:before="60" w:after="60"/>
    </w:pPr>
  </w:style>
  <w:style w:type="paragraph" w:styleId="ListContinue">
    <w:name w:val="List Continue"/>
    <w:basedOn w:val="List"/>
    <w:rsid w:val="00191EDD"/>
    <w:pPr>
      <w:ind w:firstLine="0"/>
    </w:pPr>
  </w:style>
  <w:style w:type="paragraph" w:customStyle="1" w:styleId="ListNote">
    <w:name w:val="List Note"/>
    <w:basedOn w:val="List"/>
    <w:rsid w:val="00191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EDD"/>
    <w:rPr>
      <w:rFonts w:ascii="Courier New" w:hAnsi="Courier New"/>
    </w:rPr>
  </w:style>
  <w:style w:type="paragraph" w:customStyle="1" w:styleId="NoteBullet">
    <w:name w:val="Note Bullet"/>
    <w:basedOn w:val="Note"/>
    <w:rsid w:val="00191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E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EDD"/>
    <w:rPr>
      <w:b/>
      <w:smallCaps/>
    </w:rPr>
  </w:style>
  <w:style w:type="paragraph" w:customStyle="1" w:styleId="TableListNumber">
    <w:name w:val="Table List Number"/>
    <w:basedOn w:val="ListNumber"/>
    <w:rsid w:val="00191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EDD"/>
    <w:pPr>
      <w:numPr>
        <w:numId w:val="8"/>
      </w:numPr>
    </w:pPr>
  </w:style>
  <w:style w:type="paragraph" w:customStyle="1" w:styleId="ListAlpha2">
    <w:name w:val="List Alpha 2"/>
    <w:basedOn w:val="List2"/>
    <w:rsid w:val="00191EDD"/>
    <w:pPr>
      <w:numPr>
        <w:numId w:val="7"/>
      </w:numPr>
    </w:pPr>
  </w:style>
  <w:style w:type="paragraph" w:styleId="List2">
    <w:name w:val="List 2"/>
    <w:basedOn w:val="BodyText"/>
    <w:rsid w:val="00191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E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E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EDD"/>
    <w:pPr>
      <w:numPr>
        <w:numId w:val="3"/>
      </w:numPr>
    </w:pPr>
  </w:style>
  <w:style w:type="paragraph" w:styleId="ListContinue2">
    <w:name w:val="List Continue 2"/>
    <w:basedOn w:val="List2"/>
    <w:rsid w:val="00191EDD"/>
    <w:pPr>
      <w:ind w:firstLine="0"/>
    </w:pPr>
  </w:style>
  <w:style w:type="paragraph" w:styleId="ListContinue3">
    <w:name w:val="List Continue 3"/>
    <w:basedOn w:val="List3"/>
    <w:rsid w:val="00191EDD"/>
    <w:pPr>
      <w:ind w:left="1021" w:firstLine="0"/>
    </w:pPr>
  </w:style>
  <w:style w:type="paragraph" w:styleId="ListContinue4">
    <w:name w:val="List Continue 4"/>
    <w:basedOn w:val="List4"/>
    <w:rsid w:val="00191EDD"/>
    <w:pPr>
      <w:ind w:firstLine="0"/>
    </w:pPr>
  </w:style>
  <w:style w:type="paragraph" w:styleId="ListContinue5">
    <w:name w:val="List Continue 5"/>
    <w:basedOn w:val="List5"/>
    <w:rsid w:val="00191EDD"/>
    <w:pPr>
      <w:ind w:firstLine="0"/>
    </w:pPr>
  </w:style>
  <w:style w:type="paragraph" w:styleId="ListNumber3">
    <w:name w:val="List Number 3"/>
    <w:basedOn w:val="List3"/>
    <w:rsid w:val="00191EDD"/>
    <w:pPr>
      <w:numPr>
        <w:numId w:val="4"/>
      </w:numPr>
    </w:pPr>
  </w:style>
  <w:style w:type="paragraph" w:styleId="ListNumber4">
    <w:name w:val="List Number 4"/>
    <w:basedOn w:val="List4"/>
    <w:rsid w:val="00191EDD"/>
    <w:pPr>
      <w:numPr>
        <w:numId w:val="5"/>
      </w:numPr>
    </w:pPr>
  </w:style>
  <w:style w:type="paragraph" w:styleId="ListNumber5">
    <w:name w:val="List Number 5"/>
    <w:basedOn w:val="List5"/>
    <w:rsid w:val="00191EDD"/>
    <w:pPr>
      <w:numPr>
        <w:numId w:val="6"/>
      </w:numPr>
    </w:pPr>
  </w:style>
  <w:style w:type="paragraph" w:styleId="BlockText">
    <w:name w:val="Block Text"/>
    <w:basedOn w:val="Normal"/>
    <w:rsid w:val="00191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EDD"/>
    <w:rPr>
      <w:sz w:val="16"/>
      <w:vertAlign w:val="superscript"/>
    </w:rPr>
  </w:style>
  <w:style w:type="character" w:customStyle="1" w:styleId="Symbols">
    <w:name w:val="Symbols"/>
    <w:basedOn w:val="DefaultParagraphFont"/>
    <w:rsid w:val="00191EDD"/>
    <w:rPr>
      <w:rFonts w:ascii="Symbol" w:hAnsi="Symbol"/>
    </w:rPr>
  </w:style>
  <w:style w:type="character" w:customStyle="1" w:styleId="MenuOptions">
    <w:name w:val="Menu Options"/>
    <w:basedOn w:val="DefaultParagraphFont"/>
    <w:rsid w:val="00191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EDD"/>
    <w:rPr>
      <w:b/>
    </w:rPr>
  </w:style>
  <w:style w:type="character" w:customStyle="1" w:styleId="Underlined">
    <w:name w:val="Underlined"/>
    <w:basedOn w:val="DefaultParagraphFont"/>
    <w:rsid w:val="00191EDD"/>
    <w:rPr>
      <w:u w:val="single"/>
    </w:rPr>
  </w:style>
  <w:style w:type="paragraph" w:customStyle="1" w:styleId="TableBodyTextRight">
    <w:name w:val="Table Body Text Right"/>
    <w:basedOn w:val="TableBodyText"/>
    <w:rsid w:val="00191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EDD"/>
    <w:rPr>
      <w:sz w:val="18"/>
    </w:rPr>
  </w:style>
  <w:style w:type="paragraph" w:customStyle="1" w:styleId="BodySmallRight">
    <w:name w:val="Body Small Right"/>
    <w:basedOn w:val="BodyTextRight"/>
    <w:rsid w:val="00191EDD"/>
    <w:rPr>
      <w:sz w:val="18"/>
      <w:szCs w:val="18"/>
    </w:rPr>
  </w:style>
  <w:style w:type="paragraph" w:customStyle="1" w:styleId="MarginEdition">
    <w:name w:val="Margin Edition"/>
    <w:basedOn w:val="MarginNote"/>
    <w:rsid w:val="00191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EDD"/>
    <w:rPr>
      <w:sz w:val="2"/>
      <w:szCs w:val="2"/>
    </w:rPr>
  </w:style>
  <w:style w:type="character" w:customStyle="1" w:styleId="Small">
    <w:name w:val="Small"/>
    <w:basedOn w:val="DefaultParagraphFont"/>
    <w:rsid w:val="00191EDD"/>
    <w:rPr>
      <w:sz w:val="16"/>
    </w:rPr>
  </w:style>
  <w:style w:type="paragraph" w:customStyle="1" w:styleId="WideTable">
    <w:name w:val="Wide Table"/>
    <w:basedOn w:val="Normal"/>
    <w:rsid w:val="00191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EDD"/>
  </w:style>
  <w:style w:type="paragraph" w:styleId="Quote">
    <w:name w:val="Quote"/>
    <w:basedOn w:val="Heading1"/>
    <w:link w:val="QuoteChar"/>
    <w:qFormat/>
    <w:rsid w:val="00191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EDD"/>
    <w:pPr>
      <w:pageBreakBefore/>
    </w:pPr>
  </w:style>
  <w:style w:type="paragraph" w:customStyle="1" w:styleId="Border">
    <w:name w:val="Border"/>
    <w:basedOn w:val="Normal"/>
    <w:qFormat/>
    <w:rsid w:val="00191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EDD"/>
    <w:rPr>
      <w:u w:val="single"/>
    </w:rPr>
  </w:style>
  <w:style w:type="character" w:customStyle="1" w:styleId="BoldandItalics">
    <w:name w:val="Bold and Italics"/>
    <w:qFormat/>
    <w:rsid w:val="00191EDD"/>
    <w:rPr>
      <w:b/>
      <w:i/>
      <w:u w:val="none"/>
    </w:rPr>
  </w:style>
  <w:style w:type="paragraph" w:styleId="BalloonText">
    <w:name w:val="Balloon Text"/>
    <w:basedOn w:val="Normal"/>
    <w:link w:val="BalloonTextChar"/>
    <w:rsid w:val="00191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EDD"/>
    <w:pPr>
      <w:spacing w:before="0" w:after="0"/>
    </w:pPr>
  </w:style>
  <w:style w:type="paragraph" w:customStyle="1" w:styleId="BodyTextBold">
    <w:name w:val="Body Text Bold"/>
    <w:basedOn w:val="BodyText"/>
    <w:qFormat/>
    <w:rsid w:val="00191EDD"/>
    <w:rPr>
      <w:b/>
    </w:rPr>
  </w:style>
  <w:style w:type="character" w:styleId="Hyperlink">
    <w:name w:val="Hyperlink"/>
    <w:basedOn w:val="DefaultParagraphFont"/>
    <w:uiPriority w:val="99"/>
    <w:unhideWhenUsed/>
    <w:rsid w:val="00481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2384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SHBHCUT001 Design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