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D33" w:rsidP="00795D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SHBHCUT001 Design haircut structures</w:t>
      </w:r>
      <w:r>
        <w:fldChar w:fldCharType="end"/>
      </w:r>
    </w:p>
    <w:p w:rsidR="00795D33" w:rsidP="00795D33">
      <w:pPr>
        <w:pStyle w:val="Version"/>
        <w:sectPr w:rsidSect="003A2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5FC" w:rsidP="003A25FC">
      <w:pPr>
        <w:pStyle w:val="SuperHeading"/>
      </w:pPr>
      <w:r w:rsidRPr="003A25FC">
        <w:t>SHBHCUT001 Design haircut structures</w:t>
      </w:r>
    </w:p>
    <w:p w:rsidR="00000000" w:rsidRPr="003A25FC" w:rsidP="003A25FC">
      <w:pPr>
        <w:pStyle w:val="Heading1"/>
      </w:pPr>
      <w:bookmarkStart w:id="1" w:name="O_842633"/>
      <w:bookmarkEnd w:id="1"/>
      <w:r w:rsidRPr="003A25FC">
        <w:t>Modification History</w:t>
      </w:r>
    </w:p>
    <w:p w:rsidR="00000000" w:rsidRPr="003A25FC" w:rsidP="00795D33">
      <w:pPr>
        <w:pStyle w:val="BodyText"/>
      </w:pPr>
      <w:r w:rsidRPr="003A25FC">
        <w:t>Not applicable.</w:t>
      </w:r>
    </w:p>
    <w:p w:rsidR="00000000" w:rsidRPr="003A25FC" w:rsidP="003A25FC">
      <w:pPr>
        <w:pStyle w:val="Heading1"/>
      </w:pPr>
      <w:bookmarkStart w:id="2" w:name="O_842634"/>
      <w:bookmarkEnd w:id="2"/>
      <w:r w:rsidRPr="003A25FC">
        <w:t>Application</w:t>
      </w:r>
    </w:p>
    <w:p w:rsidR="00000000" w:rsidRPr="003A25FC" w:rsidP="00795D33">
      <w:pPr>
        <w:pStyle w:val="BodyText"/>
      </w:pPr>
      <w:r w:rsidRPr="003A25FC">
        <w:t>This unit describes the performance outcomes, skills and knowledge required to develop 2-D visual representations and plans for solid form, graduated and increased and uniform layered haircu</w:t>
      </w:r>
      <w:r w:rsidRPr="003A25FC">
        <w:t>t structures. This enables hairdressers to visualise the components of finished haircut structures as aids to planning and completing haircuts.</w:t>
      </w:r>
    </w:p>
    <w:p w:rsidR="00000000" w:rsidRPr="003A25FC" w:rsidP="00795D33">
      <w:pPr>
        <w:pStyle w:val="BodyText"/>
      </w:pPr>
      <w:r w:rsidRPr="003A25FC">
        <w:t>This unit applies to hairdressers and barbers with well-developed skills who work in hairdressing salons or bar</w:t>
      </w:r>
      <w:r w:rsidRPr="003A25FC">
        <w:t>ber shops. They use discretion and judgement to manage the client service and take responsibility for the outcomes of their own work.</w:t>
      </w:r>
    </w:p>
    <w:p w:rsidR="00000000" w:rsidRPr="003A25FC" w:rsidP="00795D33">
      <w:pPr>
        <w:pStyle w:val="BodyText"/>
      </w:pPr>
      <w:r w:rsidRPr="003A25FC">
        <w:t>No occupational licensing, certification or specific legislative requirements apply to this unit at the time of publicati</w:t>
      </w:r>
      <w:r w:rsidRPr="003A25FC">
        <w:t>on.</w:t>
      </w:r>
    </w:p>
    <w:p w:rsidR="00000000" w:rsidRPr="003A25FC" w:rsidP="003A25FC">
      <w:pPr>
        <w:pStyle w:val="Heading1"/>
      </w:pPr>
      <w:bookmarkStart w:id="3" w:name="O_842635"/>
      <w:bookmarkEnd w:id="3"/>
      <w:r w:rsidRPr="003A25FC">
        <w:t>Pre-requisite Unit</w:t>
      </w:r>
    </w:p>
    <w:p w:rsidR="00000000" w:rsidRPr="003A25FC" w:rsidP="00795D33">
      <w:pPr>
        <w:pStyle w:val="BodyText"/>
      </w:pPr>
      <w:r w:rsidRPr="003A25FC">
        <w:t>Nil</w:t>
      </w:r>
    </w:p>
    <w:p w:rsidR="00000000" w:rsidRPr="003A25FC" w:rsidP="003A25FC">
      <w:pPr>
        <w:pStyle w:val="Heading1"/>
      </w:pPr>
      <w:bookmarkStart w:id="4" w:name="O_842636"/>
      <w:bookmarkEnd w:id="4"/>
      <w:r w:rsidRPr="003A25FC">
        <w:t>Competency Field</w:t>
      </w:r>
    </w:p>
    <w:p w:rsidR="00000000" w:rsidRPr="003A25FC" w:rsidP="00795D33">
      <w:pPr>
        <w:pStyle w:val="BodyText"/>
      </w:pPr>
      <w:r w:rsidRPr="003A25FC">
        <w:t>Haircutting</w:t>
      </w:r>
    </w:p>
    <w:p w:rsidR="00000000" w:rsidRPr="003A25FC" w:rsidP="003A25FC">
      <w:pPr>
        <w:pStyle w:val="Heading1"/>
      </w:pPr>
      <w:bookmarkStart w:id="5" w:name="O_842637"/>
      <w:bookmarkEnd w:id="5"/>
      <w:r w:rsidRPr="003A25FC">
        <w:t>Unit Sector</w:t>
      </w:r>
    </w:p>
    <w:p w:rsidR="00000000" w:rsidRPr="003A25FC" w:rsidP="00795D33">
      <w:pPr>
        <w:pStyle w:val="BodyText"/>
      </w:pPr>
      <w:r w:rsidRPr="003A25FC">
        <w:t>Hairdressing</w:t>
      </w:r>
    </w:p>
    <w:p w:rsidR="00000000" w:rsidRPr="003A25FC" w:rsidP="003A25FC">
      <w:pPr>
        <w:pStyle w:val="Heading1"/>
      </w:pPr>
      <w:bookmarkStart w:id="6" w:name="O_842638"/>
      <w:bookmarkEnd w:id="6"/>
      <w:r w:rsidRPr="003A25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5FC" w:rsidP="003A25FC">
            <w:pPr>
              <w:pStyle w:val="BodyText"/>
            </w:pPr>
            <w:r w:rsidRPr="003A25F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rPr>
                <w:rStyle w:val="SpecialBold"/>
              </w:rPr>
              <w:t>PERFORMANCE CRITERIA</w:t>
            </w:r>
          </w:p>
        </w:tc>
      </w:tr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t>Performance criteria describe the performance needed to demonstrate achievement of the element.</w:t>
            </w:r>
          </w:p>
        </w:tc>
      </w:tr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List"/>
              <w:rPr>
                <w:lang w:val="en-NZ"/>
              </w:rPr>
            </w:pPr>
            <w:r w:rsidRPr="003A25FC">
              <w:t>1.</w:t>
            </w:r>
            <w:r w:rsidRPr="003A25FC">
              <w:tab/>
              <w:t>Draw outline shapes.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5FC" w:rsidP="003A25FC">
            <w:pPr>
              <w:pStyle w:val="List"/>
            </w:pPr>
            <w:r w:rsidRPr="003A25FC">
              <w:t>1.1.Analyse the structural components of the desired haircut.</w:t>
            </w:r>
          </w:p>
          <w:p w:rsidR="00000000" w:rsidP="003A25FC">
            <w:pPr>
              <w:pStyle w:val="List"/>
              <w:rPr>
                <w:lang w:val="en-NZ"/>
              </w:rPr>
            </w:pPr>
            <w:r w:rsidRPr="003A25FC">
              <w:t>1.2.Produce a simple line drawing showing straight and curved design line</w:t>
            </w:r>
            <w:r w:rsidRPr="003A25FC">
              <w:t>s and direction of lines for the finished haircut.</w:t>
            </w:r>
          </w:p>
        </w:tc>
      </w:tr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List"/>
              <w:rPr>
                <w:lang w:val="en-NZ"/>
              </w:rPr>
            </w:pPr>
            <w:r w:rsidRPr="003A25FC">
              <w:t>2.</w:t>
            </w:r>
            <w:r w:rsidRPr="003A25FC">
              <w:tab/>
              <w:t>Create haircut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5FC" w:rsidP="003A25FC">
            <w:pPr>
              <w:pStyle w:val="List"/>
            </w:pPr>
            <w:r w:rsidRPr="003A25FC">
              <w:t>2.1.Identify and illustrate starting point, sectioning and parting pattern for each component of the haircut structure.</w:t>
            </w:r>
          </w:p>
          <w:p w:rsidR="00000000" w:rsidRPr="003A25FC" w:rsidP="003A25FC">
            <w:pPr>
              <w:pStyle w:val="List"/>
            </w:pPr>
            <w:r w:rsidRPr="003A25FC">
              <w:t>2.2.Record degree of angle of lift and distribution of hair</w:t>
            </w:r>
            <w:r w:rsidRPr="003A25FC">
              <w:t xml:space="preserve"> for the haircut structure.</w:t>
            </w:r>
          </w:p>
          <w:p w:rsidR="00000000" w:rsidRPr="003A25FC" w:rsidP="003A25FC">
            <w:pPr>
              <w:pStyle w:val="List"/>
            </w:pPr>
            <w:r w:rsidRPr="003A25FC">
              <w:t>2.3.Illustrate a structural graphic for the planned haircut by drawing lines at 90 degrees to the curve of the head.</w:t>
            </w:r>
          </w:p>
          <w:p w:rsidR="00000000" w:rsidRPr="003A25FC" w:rsidP="003A25FC">
            <w:pPr>
              <w:pStyle w:val="List"/>
            </w:pPr>
            <w:r w:rsidRPr="003A25FC">
              <w:t>2.4.Develop a finished haircut plan in structural graphic form that shows soft and hard interior and exterior l</w:t>
            </w:r>
            <w:r w:rsidRPr="003A25FC">
              <w:t>ines, starting point of haircut, sectioning and parting patterns, angles of lift, distribution of hair.</w:t>
            </w:r>
          </w:p>
        </w:tc>
      </w:tr>
    </w:tbl>
    <w:p w:rsidR="00000000" w:rsidRPr="003A25FC" w:rsidP="003A25FC">
      <w:pPr>
        <w:pStyle w:val="BodyText"/>
      </w:pPr>
    </w:p>
    <w:p w:rsidR="00000000" w:rsidRPr="003A25FC" w:rsidP="003A25FC">
      <w:pPr>
        <w:pStyle w:val="AllowPageBreak"/>
      </w:pPr>
    </w:p>
    <w:p w:rsidR="00000000" w:rsidRPr="003A25FC" w:rsidP="003A25FC">
      <w:pPr>
        <w:pStyle w:val="Heading1"/>
      </w:pPr>
      <w:bookmarkStart w:id="7" w:name="O_842639"/>
      <w:bookmarkEnd w:id="7"/>
      <w:r w:rsidRPr="003A25F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t>Foundation skills essential to performance in this unit, but not explicit in the performance criteria are listed he</w:t>
            </w:r>
            <w:r w:rsidRPr="003A25FC">
              <w:t>re, along with a brief context statement.</w:t>
            </w:r>
          </w:p>
        </w:tc>
      </w:tr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5FC" w:rsidP="003A25FC">
            <w:pPr>
              <w:pStyle w:val="BodyText"/>
            </w:pPr>
            <w:r w:rsidRPr="003A25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rPr>
                <w:rStyle w:val="SpecialBold"/>
              </w:rPr>
              <w:t>Description</w:t>
            </w:r>
          </w:p>
        </w:tc>
      </w:tr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5FC" w:rsidP="003A25FC">
            <w:pPr>
              <w:pStyle w:val="ListBullet"/>
            </w:pPr>
            <w:r w:rsidRPr="003A25FC">
              <w:t>calculate exterior and interior lengths for haircut structures</w:t>
            </w:r>
          </w:p>
          <w:p w:rsidR="00000000" w:rsidRPr="003A25FC" w:rsidP="003A25FC">
            <w:pPr>
              <w:pStyle w:val="ListBullet"/>
            </w:pPr>
            <w:r w:rsidRPr="003A25FC">
              <w:t>measure and interpret degrees in angles</w:t>
            </w:r>
          </w:p>
          <w:p w:rsidR="00000000" w:rsidP="003A25FC">
            <w:pPr>
              <w:pStyle w:val="ListBullet"/>
              <w:rPr>
                <w:lang w:val="en-NZ"/>
              </w:rPr>
            </w:pPr>
            <w:r w:rsidRPr="003A25FC">
              <w:t>record angles and lengths in simple line drawings and plans.</w:t>
            </w:r>
          </w:p>
        </w:tc>
      </w:tr>
      <w:tr w:rsidTr="00795D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5FC">
            <w:pPr>
              <w:pStyle w:val="BodyText"/>
              <w:rPr>
                <w:lang w:val="en-NZ"/>
              </w:rPr>
            </w:pPr>
            <w:r w:rsidRPr="003A25F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5FC" w:rsidP="003A25FC">
            <w:pPr>
              <w:pStyle w:val="ListBullet"/>
            </w:pPr>
            <w:r w:rsidRPr="003A25FC">
              <w:t xml:space="preserve">use graphic representations of haircut structures to guide stages of cutting. </w:t>
            </w:r>
          </w:p>
        </w:tc>
      </w:tr>
    </w:tbl>
    <w:p w:rsidR="00000000" w:rsidRPr="003A25FC" w:rsidP="003A25FC">
      <w:pPr>
        <w:pStyle w:val="BodyText"/>
      </w:pPr>
    </w:p>
    <w:p w:rsidR="00000000" w:rsidRPr="003A25FC" w:rsidP="003A25FC">
      <w:pPr>
        <w:pStyle w:val="AllowPageBreak"/>
      </w:pPr>
    </w:p>
    <w:p w:rsidR="00000000" w:rsidRPr="003A25FC" w:rsidP="003A25FC">
      <w:pPr>
        <w:pStyle w:val="Heading1"/>
      </w:pPr>
      <w:bookmarkStart w:id="8" w:name="O_842641"/>
      <w:bookmarkEnd w:id="8"/>
      <w:r w:rsidRPr="003A25FC">
        <w:t>Unit Mapping Information</w:t>
      </w:r>
    </w:p>
    <w:p w:rsidR="00000000" w:rsidRPr="003A25FC" w:rsidP="00795D33">
      <w:pPr>
        <w:pStyle w:val="BodyText"/>
      </w:pPr>
      <w:r w:rsidRPr="003A25FC">
        <w:t>No equivalent unit.</w:t>
      </w:r>
    </w:p>
    <w:p w:rsidR="00000000" w:rsidRPr="003A25FC" w:rsidP="003A25FC">
      <w:pPr>
        <w:pStyle w:val="Heading1"/>
      </w:pPr>
      <w:bookmarkStart w:id="9" w:name="O_842648"/>
      <w:bookmarkEnd w:id="9"/>
      <w:r w:rsidRPr="003A25FC">
        <w:t>Links</w:t>
      </w:r>
    </w:p>
    <w:p w:rsidR="00000000" w:rsidRPr="003A25FC" w:rsidP="00795D33">
      <w:pPr>
        <w:pStyle w:val="BodyText"/>
      </w:pPr>
      <w:r w:rsidRPr="003A25FC">
        <w:t>Companion Volume implementation guides are found in VE</w:t>
      </w:r>
      <w:r w:rsidRPr="003A25FC">
        <w:t xml:space="preserve">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301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A25FC" w:rsidP="00795D33">
      <w:pPr>
        <w:pStyle w:val="BodyText"/>
        <w:sectPr w:rsidSect="003A25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5FC" w:rsidP="003A25FC">
      <w:pPr>
        <w:pStyle w:val="SuperHeading"/>
      </w:pPr>
      <w:r w:rsidRPr="003A25FC">
        <w:t>Assessment Requirements for SHBHCUT001 Design haircut structures</w:t>
      </w:r>
    </w:p>
    <w:p w:rsidR="00000000" w:rsidRPr="003A25FC" w:rsidP="003A25FC">
      <w:pPr>
        <w:pStyle w:val="Heading1"/>
      </w:pPr>
      <w:bookmarkStart w:id="10" w:name="O_842643"/>
      <w:bookmarkEnd w:id="10"/>
      <w:r w:rsidRPr="003A25FC">
        <w:t>Modification History</w:t>
      </w:r>
    </w:p>
    <w:p w:rsidR="00000000" w:rsidRPr="003A25FC" w:rsidP="00795D33">
      <w:pPr>
        <w:pStyle w:val="BodyText"/>
      </w:pPr>
      <w:r w:rsidRPr="003A25FC">
        <w:t>Not applicable.</w:t>
      </w:r>
    </w:p>
    <w:p w:rsidR="00000000" w:rsidRPr="003A25FC" w:rsidP="003A25FC">
      <w:pPr>
        <w:pStyle w:val="Heading1"/>
      </w:pPr>
      <w:bookmarkStart w:id="11" w:name="O_842644"/>
      <w:bookmarkEnd w:id="11"/>
      <w:r w:rsidRPr="003A25FC">
        <w:t>Performance Evidence</w:t>
      </w:r>
    </w:p>
    <w:p w:rsidR="00000000" w:rsidRPr="003A25FC" w:rsidP="00795D33">
      <w:pPr>
        <w:pStyle w:val="BodyText"/>
      </w:pPr>
      <w:r w:rsidRPr="003A25FC">
        <w:t>Evidence of the ability to complete tasks outlined in elements and performance criteria of this unit in the context of the job role, and:</w:t>
      </w:r>
    </w:p>
    <w:p w:rsidR="00000000" w:rsidRPr="003A25FC" w:rsidP="003A25FC">
      <w:pPr>
        <w:pStyle w:val="ListBullet"/>
      </w:pPr>
      <w:r w:rsidRPr="003A25FC">
        <w:t>analyse and interpret finished haircuts of these types</w:t>
      </w:r>
    </w:p>
    <w:p w:rsidR="00000000" w:rsidRPr="003A25FC" w:rsidP="003A25FC">
      <w:pPr>
        <w:pStyle w:val="ListBullet2"/>
      </w:pPr>
      <w:r w:rsidRPr="003A25FC">
        <w:t>solid form</w:t>
      </w:r>
    </w:p>
    <w:p w:rsidR="00000000" w:rsidRPr="003A25FC" w:rsidP="003A25FC">
      <w:pPr>
        <w:pStyle w:val="ListBullet2"/>
      </w:pPr>
      <w:r w:rsidRPr="003A25FC">
        <w:t>graduated</w:t>
      </w:r>
    </w:p>
    <w:p w:rsidR="00000000" w:rsidRPr="003A25FC" w:rsidP="003A25FC">
      <w:pPr>
        <w:pStyle w:val="ListBullet2"/>
      </w:pPr>
      <w:r w:rsidRPr="003A25FC">
        <w:t>i</w:t>
      </w:r>
      <w:r w:rsidRPr="003A25FC">
        <w:t>ncreased layered</w:t>
      </w:r>
    </w:p>
    <w:p w:rsidR="00000000" w:rsidRPr="003A25FC" w:rsidP="003A25FC">
      <w:pPr>
        <w:pStyle w:val="ListBullet2"/>
      </w:pPr>
      <w:r w:rsidRPr="003A25FC">
        <w:t>uniform layered</w:t>
      </w:r>
    </w:p>
    <w:p w:rsidR="00000000" w:rsidRPr="003A25FC" w:rsidP="003A25FC">
      <w:pPr>
        <w:pStyle w:val="ListBullet"/>
      </w:pPr>
      <w:r w:rsidRPr="003A25FC">
        <w:t>for each of the above haircut structures, produce a simple line drawing showing straight and curved design lines and direction of lines for the finished haircut</w:t>
      </w:r>
    </w:p>
    <w:p w:rsidR="00000000" w:rsidRPr="003A25FC" w:rsidP="003A25FC">
      <w:pPr>
        <w:pStyle w:val="ListBullet"/>
      </w:pPr>
      <w:r w:rsidRPr="003A25FC">
        <w:t>for each of the above hair</w:t>
      </w:r>
      <w:r w:rsidRPr="003A25FC">
        <w:t>cuts produce a haircut plan using a 2-D structural graphic representation showing:</w:t>
      </w:r>
    </w:p>
    <w:p w:rsidR="00000000" w:rsidRPr="003A25FC" w:rsidP="003A25FC">
      <w:pPr>
        <w:pStyle w:val="ListBullet2"/>
      </w:pPr>
      <w:r w:rsidRPr="003A25FC">
        <w:t>interior and exterior design lines</w:t>
      </w:r>
    </w:p>
    <w:p w:rsidR="00000000" w:rsidRPr="003A25FC" w:rsidP="003A25FC">
      <w:pPr>
        <w:pStyle w:val="ListBullet2"/>
      </w:pPr>
      <w:r w:rsidRPr="003A25FC">
        <w:t>soft or hard lines</w:t>
      </w:r>
    </w:p>
    <w:p w:rsidR="00000000" w:rsidRPr="003A25FC" w:rsidP="003A25FC">
      <w:pPr>
        <w:pStyle w:val="ListBullet2"/>
      </w:pPr>
      <w:r w:rsidRPr="003A25FC">
        <w:t>starting point of haircut</w:t>
      </w:r>
    </w:p>
    <w:p w:rsidR="00000000" w:rsidRPr="003A25FC" w:rsidP="003A25FC">
      <w:pPr>
        <w:pStyle w:val="ListBullet2"/>
      </w:pPr>
      <w:r w:rsidRPr="003A25FC">
        <w:t>sectioning and parting patterns</w:t>
      </w:r>
    </w:p>
    <w:p w:rsidR="00000000" w:rsidRPr="003A25FC" w:rsidP="003A25FC">
      <w:pPr>
        <w:pStyle w:val="ListBullet2"/>
      </w:pPr>
      <w:r w:rsidRPr="003A25FC">
        <w:t>angles of lift in degrees</w:t>
      </w:r>
    </w:p>
    <w:p w:rsidR="00000000" w:rsidRPr="003A25FC" w:rsidP="003A25FC">
      <w:pPr>
        <w:pStyle w:val="ListBullet2"/>
      </w:pPr>
      <w:r w:rsidRPr="003A25FC">
        <w:t>distribution of hair.</w:t>
      </w:r>
    </w:p>
    <w:p w:rsidR="00000000" w:rsidRPr="003A25FC" w:rsidP="003A25FC">
      <w:pPr>
        <w:pStyle w:val="AllowPageBreak"/>
      </w:pPr>
    </w:p>
    <w:p w:rsidR="00000000" w:rsidRPr="003A25FC" w:rsidP="003A25FC">
      <w:pPr>
        <w:pStyle w:val="Heading1"/>
      </w:pPr>
      <w:bookmarkStart w:id="12" w:name="O_842645"/>
      <w:bookmarkEnd w:id="12"/>
      <w:r w:rsidRPr="003A25FC">
        <w:t>Knowledge Evidence</w:t>
      </w:r>
    </w:p>
    <w:p w:rsidR="00000000" w:rsidRPr="003A25FC" w:rsidP="00795D33">
      <w:pPr>
        <w:pStyle w:val="BodyText"/>
      </w:pPr>
      <w:r w:rsidRPr="003A25FC">
        <w:t>Demonstrated knowledge required to complete the tasks outlined in elements and performance criteria of this unit:</w:t>
      </w:r>
    </w:p>
    <w:p w:rsidR="00000000" w:rsidRPr="003A25FC" w:rsidP="003A25FC">
      <w:pPr>
        <w:pStyle w:val="ListBullet"/>
      </w:pPr>
      <w:r w:rsidRPr="003A25FC">
        <w:t>basic principles of geometry, angles and shapes as they apply to haircutting</w:t>
      </w:r>
    </w:p>
    <w:p w:rsidR="00000000" w:rsidRPr="003A25FC" w:rsidP="003A25FC">
      <w:pPr>
        <w:pStyle w:val="ListBullet"/>
      </w:pPr>
      <w:r w:rsidRPr="003A25FC">
        <w:t>angles that relate to lines in haircut structures:</w:t>
      </w:r>
    </w:p>
    <w:p w:rsidR="00000000" w:rsidRPr="003A25FC" w:rsidP="003A25FC">
      <w:pPr>
        <w:pStyle w:val="ListBullet2"/>
      </w:pPr>
      <w:r w:rsidRPr="003A25FC">
        <w:t>horizontal lines</w:t>
      </w:r>
    </w:p>
    <w:p w:rsidR="00000000" w:rsidRPr="003A25FC" w:rsidP="003A25FC">
      <w:pPr>
        <w:pStyle w:val="ListBullet2"/>
      </w:pPr>
      <w:r w:rsidRPr="003A25FC">
        <w:t>vertical lines</w:t>
      </w:r>
    </w:p>
    <w:p w:rsidR="00000000" w:rsidRPr="003A25FC" w:rsidP="003A25FC">
      <w:pPr>
        <w:pStyle w:val="ListBullet2"/>
      </w:pPr>
      <w:r w:rsidRPr="003A25FC">
        <w:t>diagonal lines</w:t>
      </w:r>
    </w:p>
    <w:p w:rsidR="00000000" w:rsidRPr="003A25FC" w:rsidP="003A25FC">
      <w:pPr>
        <w:pStyle w:val="ListBullet2"/>
      </w:pPr>
      <w:r w:rsidRPr="003A25FC">
        <w:t>interior and exterior lines</w:t>
      </w:r>
    </w:p>
    <w:p w:rsidR="00000000" w:rsidRPr="003A25FC" w:rsidP="003A25FC">
      <w:pPr>
        <w:pStyle w:val="ListBullet"/>
      </w:pPr>
      <w:r w:rsidRPr="003A25FC">
        <w:t>meaning of the following key terminology for haircuts and how these features are used in the hair cutting process:</w:t>
      </w:r>
    </w:p>
    <w:p w:rsidR="00000000" w:rsidRPr="003A25FC" w:rsidP="003A25FC">
      <w:pPr>
        <w:pStyle w:val="ListBullet2"/>
      </w:pPr>
      <w:r w:rsidRPr="003A25FC">
        <w:t>sectioning</w:t>
      </w:r>
    </w:p>
    <w:p w:rsidR="00000000" w:rsidRPr="003A25FC" w:rsidP="003A25FC">
      <w:pPr>
        <w:pStyle w:val="ListBullet2"/>
      </w:pPr>
      <w:r w:rsidRPr="003A25FC">
        <w:t>p</w:t>
      </w:r>
      <w:r w:rsidRPr="003A25FC">
        <w:t>arting and base parting</w:t>
      </w:r>
    </w:p>
    <w:p w:rsidR="00000000" w:rsidRPr="003A25FC" w:rsidP="003A25FC">
      <w:pPr>
        <w:pStyle w:val="ListBullet2"/>
      </w:pPr>
      <w:r w:rsidRPr="003A25FC">
        <w:t>lift, no lift, minimum lift</w:t>
      </w:r>
    </w:p>
    <w:p w:rsidR="00000000" w:rsidRPr="003A25FC" w:rsidP="003A25FC">
      <w:pPr>
        <w:pStyle w:val="ListBullet2"/>
      </w:pPr>
      <w:r w:rsidRPr="003A25FC">
        <w:t>natural fall</w:t>
      </w:r>
    </w:p>
    <w:p w:rsidR="00000000" w:rsidRPr="003A25FC" w:rsidP="003A25FC">
      <w:pPr>
        <w:pStyle w:val="ListBullet2"/>
      </w:pPr>
      <w:r w:rsidRPr="003A25FC">
        <w:t>distribution and shifted distribution</w:t>
      </w:r>
    </w:p>
    <w:p w:rsidR="00000000" w:rsidRPr="003A25FC" w:rsidP="003A25FC">
      <w:pPr>
        <w:pStyle w:val="ListBullet2"/>
      </w:pPr>
      <w:r w:rsidRPr="003A25FC">
        <w:t>design guideline:</w:t>
      </w:r>
    </w:p>
    <w:p w:rsidR="00000000" w:rsidRPr="003A25FC" w:rsidP="003A25FC">
      <w:pPr>
        <w:pStyle w:val="ListBullet3"/>
      </w:pPr>
      <w:r w:rsidRPr="003A25FC">
        <w:t>stationary</w:t>
      </w:r>
    </w:p>
    <w:p w:rsidR="00000000" w:rsidRPr="003A25FC" w:rsidP="003A25FC">
      <w:pPr>
        <w:pStyle w:val="ListBullet3"/>
      </w:pPr>
      <w:r w:rsidRPr="003A25FC">
        <w:t>mobile (travelling)</w:t>
      </w:r>
    </w:p>
    <w:p w:rsidR="00000000" w:rsidRPr="003A25FC" w:rsidP="003A25FC">
      <w:pPr>
        <w:pStyle w:val="ListBullet3"/>
      </w:pPr>
      <w:r w:rsidRPr="003A25FC">
        <w:t>combination</w:t>
      </w:r>
    </w:p>
    <w:p w:rsidR="00000000" w:rsidRPr="003A25FC" w:rsidP="003A25FC">
      <w:pPr>
        <w:pStyle w:val="ListBullet3"/>
      </w:pPr>
      <w:r w:rsidRPr="003A25FC">
        <w:t>soft and hard</w:t>
      </w:r>
    </w:p>
    <w:p w:rsidR="00000000" w:rsidRPr="003A25FC" w:rsidP="003A25FC">
      <w:pPr>
        <w:pStyle w:val="ListBullet3"/>
      </w:pPr>
      <w:r w:rsidRPr="003A25FC">
        <w:t>interior</w:t>
      </w:r>
    </w:p>
    <w:p w:rsidR="00000000" w:rsidRPr="003A25FC" w:rsidP="003A25FC">
      <w:pPr>
        <w:pStyle w:val="ListBullet3"/>
      </w:pPr>
      <w:r w:rsidRPr="003A25FC">
        <w:t>exterior</w:t>
      </w:r>
    </w:p>
    <w:p w:rsidR="00000000" w:rsidRPr="003A25FC" w:rsidP="003A25FC">
      <w:pPr>
        <w:pStyle w:val="ListBullet3"/>
      </w:pPr>
      <w:r w:rsidRPr="003A25FC">
        <w:t>straight</w:t>
      </w:r>
    </w:p>
    <w:p w:rsidR="00000000" w:rsidRPr="003A25FC" w:rsidP="003A25FC">
      <w:pPr>
        <w:pStyle w:val="ListBullet3"/>
      </w:pPr>
      <w:r w:rsidRPr="003A25FC">
        <w:t>curved</w:t>
      </w:r>
    </w:p>
    <w:p w:rsidR="00000000" w:rsidRPr="003A25FC" w:rsidP="003A25FC">
      <w:pPr>
        <w:pStyle w:val="ListBullet2"/>
      </w:pPr>
      <w:r w:rsidRPr="003A25FC">
        <w:t>weight line or area:</w:t>
      </w:r>
    </w:p>
    <w:p w:rsidR="00000000" w:rsidRPr="003A25FC" w:rsidP="003A25FC">
      <w:pPr>
        <w:pStyle w:val="ListBullet3"/>
      </w:pPr>
      <w:r w:rsidRPr="003A25FC">
        <w:t>soft</w:t>
      </w:r>
    </w:p>
    <w:p w:rsidR="00000000" w:rsidRPr="003A25FC" w:rsidP="003A25FC">
      <w:pPr>
        <w:pStyle w:val="ListBullet3"/>
      </w:pPr>
      <w:r w:rsidRPr="003A25FC">
        <w:t>hard</w:t>
      </w:r>
    </w:p>
    <w:p w:rsidR="00000000" w:rsidRPr="003A25FC" w:rsidP="003A25FC">
      <w:pPr>
        <w:pStyle w:val="ListBullet"/>
      </w:pPr>
      <w:r w:rsidRPr="003A25FC">
        <w:t>shape and structure for these types of haircut structures:</w:t>
      </w:r>
    </w:p>
    <w:p w:rsidR="00000000" w:rsidRPr="003A25FC" w:rsidP="003A25FC">
      <w:pPr>
        <w:pStyle w:val="ListBullet2"/>
      </w:pPr>
      <w:r w:rsidRPr="003A25FC">
        <w:t>solid form</w:t>
      </w:r>
    </w:p>
    <w:p w:rsidR="00000000" w:rsidRPr="003A25FC" w:rsidP="003A25FC">
      <w:pPr>
        <w:pStyle w:val="ListBullet2"/>
      </w:pPr>
      <w:r w:rsidRPr="003A25FC">
        <w:t>graduated</w:t>
      </w:r>
    </w:p>
    <w:p w:rsidR="00000000" w:rsidRPr="003A25FC" w:rsidP="003A25FC">
      <w:pPr>
        <w:pStyle w:val="ListBullet2"/>
      </w:pPr>
      <w:r w:rsidRPr="003A25FC">
        <w:t>increased layered</w:t>
      </w:r>
    </w:p>
    <w:p w:rsidR="00000000" w:rsidRPr="003A25FC" w:rsidP="003A25FC">
      <w:pPr>
        <w:pStyle w:val="ListBullet2"/>
      </w:pPr>
      <w:r w:rsidRPr="003A25FC">
        <w:t>uniform layered</w:t>
      </w:r>
    </w:p>
    <w:p w:rsidR="00000000" w:rsidRPr="003A25FC" w:rsidP="003A25FC">
      <w:pPr>
        <w:pStyle w:val="ListBullet"/>
      </w:pPr>
      <w:r w:rsidRPr="003A25FC">
        <w:t>starting point, sectioning and parting patterns and the impact on the finished result for these types of haircut structures:</w:t>
      </w:r>
    </w:p>
    <w:p w:rsidR="00000000" w:rsidRPr="003A25FC" w:rsidP="003A25FC">
      <w:pPr>
        <w:pStyle w:val="ListBullet2"/>
      </w:pPr>
      <w:r w:rsidRPr="003A25FC">
        <w:t>solid form</w:t>
      </w:r>
    </w:p>
    <w:p w:rsidR="00000000" w:rsidRPr="003A25FC" w:rsidP="003A25FC">
      <w:pPr>
        <w:pStyle w:val="ListBullet2"/>
      </w:pPr>
      <w:r w:rsidRPr="003A25FC">
        <w:t>graduated</w:t>
      </w:r>
    </w:p>
    <w:p w:rsidR="00000000" w:rsidRPr="003A25FC" w:rsidP="003A25FC">
      <w:pPr>
        <w:pStyle w:val="ListBullet2"/>
      </w:pPr>
      <w:r w:rsidRPr="003A25FC">
        <w:t>increased layered</w:t>
      </w:r>
    </w:p>
    <w:p w:rsidR="00000000" w:rsidRPr="003A25FC" w:rsidP="003A25FC">
      <w:pPr>
        <w:pStyle w:val="ListBullet2"/>
      </w:pPr>
      <w:r w:rsidRPr="003A25FC">
        <w:t>uniform layered</w:t>
      </w:r>
    </w:p>
    <w:p w:rsidR="00000000" w:rsidRPr="003A25FC" w:rsidP="003A25FC">
      <w:pPr>
        <w:pStyle w:val="ListBullet"/>
      </w:pPr>
      <w:r w:rsidRPr="003A25FC">
        <w:t>design guidelines used for these types of haircut structures:</w:t>
      </w:r>
    </w:p>
    <w:p w:rsidR="00000000" w:rsidRPr="003A25FC" w:rsidP="003A25FC">
      <w:pPr>
        <w:pStyle w:val="ListBullet2"/>
      </w:pPr>
      <w:r w:rsidRPr="003A25FC">
        <w:t>solid form</w:t>
      </w:r>
    </w:p>
    <w:p w:rsidR="00000000" w:rsidRPr="003A25FC" w:rsidP="003A25FC">
      <w:pPr>
        <w:pStyle w:val="ListBullet2"/>
      </w:pPr>
      <w:r w:rsidRPr="003A25FC">
        <w:t>graduated</w:t>
      </w:r>
    </w:p>
    <w:p w:rsidR="00000000" w:rsidRPr="003A25FC" w:rsidP="003A25FC">
      <w:pPr>
        <w:pStyle w:val="ListBullet2"/>
      </w:pPr>
      <w:r w:rsidRPr="003A25FC">
        <w:t>increased layered</w:t>
      </w:r>
    </w:p>
    <w:p w:rsidR="00000000" w:rsidRPr="003A25FC" w:rsidP="003A25FC">
      <w:pPr>
        <w:pStyle w:val="ListBullet2"/>
      </w:pPr>
      <w:r w:rsidRPr="003A25FC">
        <w:t>uniform layered</w:t>
      </w:r>
    </w:p>
    <w:p w:rsidR="00000000" w:rsidRPr="003A25FC" w:rsidP="003A25FC">
      <w:pPr>
        <w:pStyle w:val="ListBullet"/>
      </w:pPr>
      <w:r w:rsidRPr="003A25FC">
        <w:t>design guideline directions and when these are used:</w:t>
      </w:r>
    </w:p>
    <w:p w:rsidR="00000000" w:rsidRPr="003A25FC" w:rsidP="003A25FC">
      <w:pPr>
        <w:pStyle w:val="ListBullet2"/>
      </w:pPr>
      <w:r w:rsidRPr="003A25FC">
        <w:t>horizontal</w:t>
      </w:r>
    </w:p>
    <w:p w:rsidR="00000000" w:rsidRPr="003A25FC" w:rsidP="003A25FC">
      <w:pPr>
        <w:pStyle w:val="ListBullet2"/>
      </w:pPr>
      <w:r w:rsidRPr="003A25FC">
        <w:t>vertical</w:t>
      </w:r>
    </w:p>
    <w:p w:rsidR="00000000" w:rsidRPr="003A25FC" w:rsidP="003A25FC">
      <w:pPr>
        <w:pStyle w:val="ListBullet2"/>
      </w:pPr>
      <w:r w:rsidRPr="003A25FC">
        <w:t>diagonal</w:t>
      </w:r>
    </w:p>
    <w:p w:rsidR="00000000" w:rsidRPr="003A25FC" w:rsidP="003A25FC">
      <w:pPr>
        <w:pStyle w:val="ListBullet"/>
      </w:pPr>
      <w:r w:rsidRPr="003A25FC">
        <w:t>angles of lift and distribution used for these types of haircut structures:</w:t>
      </w:r>
    </w:p>
    <w:p w:rsidR="00000000" w:rsidRPr="003A25FC" w:rsidP="003A25FC">
      <w:pPr>
        <w:pStyle w:val="ListBullet2"/>
      </w:pPr>
      <w:r w:rsidRPr="003A25FC">
        <w:t>solid form</w:t>
      </w:r>
    </w:p>
    <w:p w:rsidR="00000000" w:rsidRPr="003A25FC" w:rsidP="003A25FC">
      <w:pPr>
        <w:pStyle w:val="ListBullet2"/>
      </w:pPr>
      <w:r w:rsidRPr="003A25FC">
        <w:t>graduated</w:t>
      </w:r>
    </w:p>
    <w:p w:rsidR="00000000" w:rsidRPr="003A25FC" w:rsidP="003A25FC">
      <w:pPr>
        <w:pStyle w:val="ListBullet2"/>
      </w:pPr>
      <w:r w:rsidRPr="003A25FC">
        <w:t>increased layered</w:t>
      </w:r>
    </w:p>
    <w:p w:rsidR="00000000" w:rsidRPr="003A25FC" w:rsidP="003A25FC">
      <w:pPr>
        <w:pStyle w:val="ListBullet2"/>
      </w:pPr>
      <w:r w:rsidRPr="003A25FC">
        <w:t>uniform layered</w:t>
      </w:r>
    </w:p>
    <w:p w:rsidR="00000000" w:rsidRPr="003A25FC" w:rsidP="003A25FC">
      <w:pPr>
        <w:pStyle w:val="ListBullet"/>
      </w:pPr>
      <w:r w:rsidRPr="003A25FC">
        <w:t xml:space="preserve">key characteristics and interrelationships of the elements and principles of hair design and their use in creating haircut </w:t>
      </w:r>
      <w:r w:rsidRPr="003A25FC">
        <w:t>structures and effects;</w:t>
      </w:r>
    </w:p>
    <w:p w:rsidR="00000000" w:rsidRPr="003A25FC" w:rsidP="003A25FC">
      <w:pPr>
        <w:pStyle w:val="ListBullet2"/>
      </w:pPr>
      <w:r w:rsidRPr="003A25FC">
        <w:t>elements of hair design:</w:t>
      </w:r>
    </w:p>
    <w:p w:rsidR="00000000" w:rsidRPr="003A25FC" w:rsidP="003A25FC">
      <w:pPr>
        <w:pStyle w:val="ListBullet3"/>
      </w:pPr>
      <w:r w:rsidRPr="003A25FC">
        <w:t>line</w:t>
      </w:r>
    </w:p>
    <w:p w:rsidR="00000000" w:rsidRPr="003A25FC" w:rsidP="003A25FC">
      <w:pPr>
        <w:pStyle w:val="ListBullet3"/>
      </w:pPr>
      <w:r w:rsidRPr="003A25FC">
        <w:t>shape</w:t>
      </w:r>
    </w:p>
    <w:p w:rsidR="00000000" w:rsidRPr="003A25FC" w:rsidP="003A25FC">
      <w:pPr>
        <w:pStyle w:val="ListBullet3"/>
      </w:pPr>
      <w:r w:rsidRPr="003A25FC">
        <w:t>direction</w:t>
      </w:r>
    </w:p>
    <w:p w:rsidR="00000000" w:rsidRPr="003A25FC" w:rsidP="003A25FC">
      <w:pPr>
        <w:pStyle w:val="ListBullet3"/>
      </w:pPr>
      <w:r w:rsidRPr="003A25FC">
        <w:t>size</w:t>
      </w:r>
    </w:p>
    <w:p w:rsidR="00000000" w:rsidRPr="003A25FC" w:rsidP="003A25FC">
      <w:pPr>
        <w:pStyle w:val="ListBullet3"/>
      </w:pPr>
      <w:r w:rsidRPr="003A25FC">
        <w:t>texture</w:t>
      </w:r>
    </w:p>
    <w:p w:rsidR="00000000" w:rsidRPr="003A25FC" w:rsidP="003A25FC">
      <w:pPr>
        <w:pStyle w:val="ListBullet3"/>
      </w:pPr>
      <w:r w:rsidRPr="003A25FC">
        <w:t>colour</w:t>
      </w:r>
    </w:p>
    <w:p w:rsidR="00000000" w:rsidRPr="003A25FC" w:rsidP="003A25FC">
      <w:pPr>
        <w:pStyle w:val="ListBullet2"/>
      </w:pPr>
      <w:r w:rsidRPr="003A25FC">
        <w:t>principles of hair design:</w:t>
      </w:r>
    </w:p>
    <w:p w:rsidR="00000000" w:rsidRPr="003A25FC" w:rsidP="003A25FC">
      <w:pPr>
        <w:pStyle w:val="ListBullet3"/>
      </w:pPr>
      <w:r w:rsidRPr="003A25FC">
        <w:t>balance</w:t>
      </w:r>
    </w:p>
    <w:p w:rsidR="00000000" w:rsidRPr="003A25FC" w:rsidP="003A25FC">
      <w:pPr>
        <w:pStyle w:val="ListBullet3"/>
      </w:pPr>
      <w:r w:rsidRPr="003A25FC">
        <w:t>gradation</w:t>
      </w:r>
    </w:p>
    <w:p w:rsidR="00000000" w:rsidRPr="003A25FC" w:rsidP="003A25FC">
      <w:pPr>
        <w:pStyle w:val="ListBullet3"/>
      </w:pPr>
      <w:r w:rsidRPr="003A25FC">
        <w:t>repetition</w:t>
      </w:r>
    </w:p>
    <w:p w:rsidR="00000000" w:rsidRPr="003A25FC" w:rsidP="003A25FC">
      <w:pPr>
        <w:pStyle w:val="ListBullet3"/>
      </w:pPr>
      <w:r w:rsidRPr="003A25FC">
        <w:t>contrast</w:t>
      </w:r>
    </w:p>
    <w:p w:rsidR="00000000" w:rsidRPr="003A25FC" w:rsidP="003A25FC">
      <w:pPr>
        <w:pStyle w:val="ListBullet3"/>
      </w:pPr>
      <w:r w:rsidRPr="003A25FC">
        <w:t>harmony</w:t>
      </w:r>
    </w:p>
    <w:p w:rsidR="00000000" w:rsidRPr="003A25FC" w:rsidP="003A25FC">
      <w:pPr>
        <w:pStyle w:val="ListBullet3"/>
      </w:pPr>
      <w:r w:rsidRPr="003A25FC">
        <w:t>dominance</w:t>
      </w:r>
    </w:p>
    <w:p w:rsidR="00000000" w:rsidRPr="003A25FC" w:rsidP="003A25FC">
      <w:pPr>
        <w:pStyle w:val="ListBullet3"/>
      </w:pPr>
      <w:r w:rsidRPr="003A25FC">
        <w:t>unity.</w:t>
      </w:r>
    </w:p>
    <w:p w:rsidR="00000000" w:rsidRPr="003A25FC" w:rsidP="003A25FC">
      <w:pPr>
        <w:pStyle w:val="AllowPageBreak"/>
      </w:pPr>
    </w:p>
    <w:p w:rsidR="00000000" w:rsidRPr="003A25FC" w:rsidP="003A25FC">
      <w:pPr>
        <w:pStyle w:val="Heading1"/>
      </w:pPr>
      <w:bookmarkStart w:id="13" w:name="O_842646"/>
      <w:bookmarkEnd w:id="13"/>
      <w:r w:rsidRPr="003A25FC">
        <w:t>Assessment Conditions</w:t>
      </w:r>
    </w:p>
    <w:p w:rsidR="00000000" w:rsidRPr="003A25FC" w:rsidP="00795D33">
      <w:pPr>
        <w:pStyle w:val="BodyText"/>
      </w:pPr>
      <w:r w:rsidRPr="003A25FC">
        <w:t>Assessment must ensure use of:</w:t>
      </w:r>
    </w:p>
    <w:p w:rsidR="00000000" w:rsidRPr="003A25FC" w:rsidP="003A25FC">
      <w:pPr>
        <w:pStyle w:val="ListBullet"/>
      </w:pPr>
      <w:r w:rsidRPr="003A25FC">
        <w:t>a diverse range of hair design illustrations for these types of haircuts:</w:t>
      </w:r>
    </w:p>
    <w:p w:rsidR="00000000" w:rsidRPr="003A25FC" w:rsidP="003A25FC">
      <w:pPr>
        <w:pStyle w:val="ListBullet2"/>
      </w:pPr>
      <w:r w:rsidRPr="003A25FC">
        <w:t>solid form</w:t>
      </w:r>
    </w:p>
    <w:p w:rsidR="00000000" w:rsidRPr="003A25FC" w:rsidP="003A25FC">
      <w:pPr>
        <w:pStyle w:val="ListBullet2"/>
      </w:pPr>
      <w:r w:rsidRPr="003A25FC">
        <w:t>graduated</w:t>
      </w:r>
    </w:p>
    <w:p w:rsidR="00000000" w:rsidRPr="003A25FC" w:rsidP="003A25FC">
      <w:pPr>
        <w:pStyle w:val="ListBullet2"/>
      </w:pPr>
      <w:r w:rsidRPr="003A25FC">
        <w:t>increased layered</w:t>
      </w:r>
    </w:p>
    <w:p w:rsidR="00000000" w:rsidRPr="003A25FC" w:rsidP="003A25FC">
      <w:pPr>
        <w:pStyle w:val="ListBullet2"/>
      </w:pPr>
      <w:r w:rsidRPr="003A25FC">
        <w:t>uniform layered</w:t>
      </w:r>
    </w:p>
    <w:p w:rsidR="00000000" w:rsidRPr="003A25FC" w:rsidP="003A25FC">
      <w:pPr>
        <w:pStyle w:val="ListBullet"/>
      </w:pPr>
      <w:r w:rsidRPr="003A25FC">
        <w:t>analysis sheets</w:t>
      </w:r>
    </w:p>
    <w:p w:rsidR="00000000" w:rsidRPr="003A25FC" w:rsidP="003A25FC">
      <w:pPr>
        <w:pStyle w:val="ListBullet"/>
      </w:pPr>
      <w:r w:rsidRPr="003A25FC">
        <w:t>template 2-D structural graphic haircut plans.</w:t>
      </w:r>
    </w:p>
    <w:p w:rsidR="00000000" w:rsidRPr="003A25FC" w:rsidP="003A25FC">
      <w:pPr>
        <w:pStyle w:val="BodyText"/>
      </w:pPr>
    </w:p>
    <w:p w:rsidR="00000000" w:rsidRPr="003A25FC" w:rsidP="00795D33">
      <w:pPr>
        <w:pStyle w:val="BodyText"/>
      </w:pPr>
      <w:r w:rsidRPr="003A25FC">
        <w:t xml:space="preserve">Assessors must satisfy the Standards for Registered Training </w:t>
      </w:r>
      <w:r w:rsidRPr="003A25FC">
        <w:t>Organisation’s requirements for assessors; and:</w:t>
      </w:r>
    </w:p>
    <w:p w:rsidR="00000000" w:rsidRPr="003A25FC" w:rsidP="003A25FC">
      <w:pPr>
        <w:pStyle w:val="ListBullet"/>
      </w:pPr>
      <w:r w:rsidRPr="003A25FC">
        <w:t>hold a Certificate III in Hairdressing, or a Certificate III in Barbering, or a Certificate IV in Hairdressing, or be able to demonstrate equivalence of competencies; and</w:t>
      </w:r>
    </w:p>
    <w:p w:rsidR="00000000" w:rsidRPr="003A25FC" w:rsidP="003A25FC">
      <w:pPr>
        <w:pStyle w:val="ListBullet"/>
      </w:pPr>
      <w:r w:rsidRPr="003A25FC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3A25FC">
        <w:rPr>
          <w:rStyle w:val="SpecialBold"/>
        </w:rPr>
        <w:t>part of a hairdressing qualification;</w:t>
      </w:r>
      <w:r w:rsidRPr="003A25FC">
        <w:t xml:space="preserve"> this cannot include any indentured traineeship or apprenticeship period; or</w:t>
      </w:r>
    </w:p>
    <w:p w:rsidR="00000000" w:rsidRPr="003A25FC" w:rsidP="003A25FC">
      <w:pPr>
        <w:pStyle w:val="ListBullet"/>
      </w:pPr>
      <w:r w:rsidRPr="003A25FC">
        <w:t>have at least three years full time employment experience as a barber in a shop or salon environment where they have applied the skills and knowledge covered in this unit of compe</w:t>
      </w:r>
      <w:r w:rsidRPr="003A25FC">
        <w:t xml:space="preserve">tency to assess this unit as </w:t>
      </w:r>
      <w:r w:rsidRPr="003A25FC">
        <w:rPr>
          <w:rStyle w:val="SpecialBold"/>
        </w:rPr>
        <w:t>part of a barbering qualification</w:t>
      </w:r>
      <w:r w:rsidRPr="003A25FC">
        <w:t>; this cannot include any indentured traineeship or apprenticeship period.</w:t>
      </w:r>
    </w:p>
    <w:p w:rsidR="00000000" w:rsidRPr="003A25FC" w:rsidP="003A25FC">
      <w:pPr>
        <w:pStyle w:val="AllowPageBreak"/>
      </w:pPr>
    </w:p>
    <w:p w:rsidR="00000000" w:rsidRPr="003A25FC" w:rsidP="003A25FC">
      <w:pPr>
        <w:pStyle w:val="Heading1"/>
      </w:pPr>
      <w:bookmarkStart w:id="14" w:name="O_842649"/>
      <w:bookmarkEnd w:id="14"/>
      <w:r w:rsidRPr="003A25FC">
        <w:t>Links</w:t>
      </w:r>
    </w:p>
    <w:p w:rsidR="00000000" w:rsidRPr="003A25FC" w:rsidP="00795D33">
      <w:pPr>
        <w:pStyle w:val="BodyText"/>
      </w:pPr>
      <w:r w:rsidRPr="003A25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301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A25FC" w:rsidP="003A25FC"/>
    <w:sectPr w:rsidSect="003A25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 w:rsidRPr="00795D33" w:rsidP="00795D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33" w:rsidP="003A2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5D33" w:rsidP="003A2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5D33" w:rsidP="003A25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 w:rsidP="003A2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5D33">
      <w:t>Approved</w:t>
    </w:r>
    <w:r w:rsidR="00795D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5D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5D33">
      <w:rPr>
        <w:noProof/>
      </w:rPr>
      <w:t>5</w:t>
    </w:r>
    <w:r>
      <w:rPr>
        <w:noProof/>
      </w:rPr>
      <w:fldChar w:fldCharType="end"/>
    </w:r>
  </w:p>
  <w:p w:rsidR="003A25FC" w:rsidP="003A2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5D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5D33">
      <w:t>Service and Creative Skills Australia</w:t>
    </w:r>
    <w:r w:rsidR="00795D33">
      <w:fldChar w:fldCharType="end"/>
    </w:r>
  </w:p>
  <w:p w:rsidR="003A25FC" w:rsidP="003A2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5FC" w:rsidRPr="00795D33" w:rsidP="00795D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33" w:rsidRPr="002D2AF8" w:rsidP="003A2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SHBHCUT001 Design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5D33" w:rsidP="003A25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FC" w:rsidRPr="002D2AF8" w:rsidP="003A2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5D33">
      <w:t>SHBHCUT001 Design haircut structures</w:t>
    </w:r>
    <w:r w:rsidR="00795D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5D33">
      <w:rPr>
        <w:noProof/>
      </w:rPr>
      <w:t>2 March 2025</w:t>
    </w:r>
    <w:r>
      <w:fldChar w:fldCharType="end"/>
    </w:r>
  </w:p>
  <w:p w:rsidR="003A25FC" w:rsidP="003A2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A4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C7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48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5FC"/>
  </w:style>
  <w:style w:type="character" w:customStyle="1" w:styleId="Heading1Char">
    <w:name w:val="Heading 1 Char"/>
    <w:basedOn w:val="DefaultParagraphFont"/>
    <w:link w:val="Heading1"/>
    <w:rsid w:val="003A2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5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25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5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5FC"/>
    <w:rPr>
      <w:b/>
      <w:spacing w:val="0"/>
    </w:rPr>
  </w:style>
  <w:style w:type="paragraph" w:styleId="ListBullet2">
    <w:name w:val="List Bullet 2"/>
    <w:basedOn w:val="List2"/>
    <w:rsid w:val="003A25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25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2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5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2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5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5FC"/>
    <w:rPr>
      <w:i/>
    </w:rPr>
  </w:style>
  <w:style w:type="paragraph" w:styleId="Caption">
    <w:name w:val="caption"/>
    <w:basedOn w:val="BodyText"/>
    <w:next w:val="Normal"/>
    <w:qFormat/>
    <w:rsid w:val="003A2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5FC"/>
  </w:style>
  <w:style w:type="paragraph" w:styleId="TableofFigures">
    <w:name w:val="table of figures"/>
    <w:basedOn w:val="Normal"/>
    <w:next w:val="Normal"/>
    <w:semiHidden/>
    <w:rsid w:val="003A2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5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25FC"/>
    <w:rPr>
      <w:rFonts w:ascii="Wingdings" w:hAnsi="Wingdings"/>
    </w:rPr>
  </w:style>
  <w:style w:type="paragraph" w:customStyle="1" w:styleId="TableHeading">
    <w:name w:val="Table Heading"/>
    <w:basedOn w:val="HeadingBase"/>
    <w:rsid w:val="003A2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5FC"/>
    <w:rPr>
      <w:color w:val="0033CC"/>
      <w:u w:val="none"/>
    </w:rPr>
  </w:style>
  <w:style w:type="paragraph" w:customStyle="1" w:styleId="BodyTextRight">
    <w:name w:val="Body Text Right"/>
    <w:basedOn w:val="BodyText"/>
    <w:rsid w:val="003A2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5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5FC"/>
    <w:rPr>
      <w:sz w:val="32"/>
    </w:rPr>
  </w:style>
  <w:style w:type="paragraph" w:customStyle="1" w:styleId="HeadingProcedure">
    <w:name w:val="Heading Procedure"/>
    <w:basedOn w:val="HeadingBase"/>
    <w:next w:val="Normal"/>
    <w:rsid w:val="003A2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5FC"/>
    <w:pPr>
      <w:spacing w:before="60" w:after="60"/>
    </w:pPr>
  </w:style>
  <w:style w:type="paragraph" w:styleId="ListContinue">
    <w:name w:val="List Continue"/>
    <w:basedOn w:val="List"/>
    <w:rsid w:val="003A25FC"/>
    <w:pPr>
      <w:ind w:firstLine="0"/>
    </w:pPr>
  </w:style>
  <w:style w:type="paragraph" w:customStyle="1" w:styleId="ListNote">
    <w:name w:val="List Note"/>
    <w:basedOn w:val="List"/>
    <w:rsid w:val="003A2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5FC"/>
    <w:rPr>
      <w:rFonts w:ascii="Courier New" w:hAnsi="Courier New"/>
    </w:rPr>
  </w:style>
  <w:style w:type="paragraph" w:customStyle="1" w:styleId="NoteBullet">
    <w:name w:val="Note Bullet"/>
    <w:basedOn w:val="Note"/>
    <w:rsid w:val="003A2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5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2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5FC"/>
    <w:rPr>
      <w:b/>
      <w:smallCaps/>
    </w:rPr>
  </w:style>
  <w:style w:type="paragraph" w:customStyle="1" w:styleId="TableListNumber">
    <w:name w:val="Table List Number"/>
    <w:basedOn w:val="ListNumber"/>
    <w:rsid w:val="003A2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5FC"/>
    <w:pPr>
      <w:numPr>
        <w:numId w:val="10"/>
      </w:numPr>
    </w:pPr>
  </w:style>
  <w:style w:type="paragraph" w:customStyle="1" w:styleId="ListAlpha2">
    <w:name w:val="List Alpha 2"/>
    <w:basedOn w:val="List2"/>
    <w:rsid w:val="003A25FC"/>
    <w:pPr>
      <w:numPr>
        <w:numId w:val="9"/>
      </w:numPr>
    </w:pPr>
  </w:style>
  <w:style w:type="paragraph" w:styleId="List2">
    <w:name w:val="List 2"/>
    <w:basedOn w:val="BodyText"/>
    <w:rsid w:val="003A2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5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25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25FC"/>
    <w:pPr>
      <w:numPr>
        <w:numId w:val="5"/>
      </w:numPr>
    </w:pPr>
  </w:style>
  <w:style w:type="paragraph" w:styleId="ListContinue2">
    <w:name w:val="List Continue 2"/>
    <w:basedOn w:val="List2"/>
    <w:rsid w:val="003A25FC"/>
    <w:pPr>
      <w:ind w:firstLine="0"/>
    </w:pPr>
  </w:style>
  <w:style w:type="paragraph" w:styleId="ListContinue3">
    <w:name w:val="List Continue 3"/>
    <w:basedOn w:val="List3"/>
    <w:rsid w:val="003A25FC"/>
    <w:pPr>
      <w:ind w:left="1021" w:firstLine="0"/>
    </w:pPr>
  </w:style>
  <w:style w:type="paragraph" w:styleId="ListContinue4">
    <w:name w:val="List Continue 4"/>
    <w:basedOn w:val="List4"/>
    <w:rsid w:val="003A25FC"/>
    <w:pPr>
      <w:ind w:firstLine="0"/>
    </w:pPr>
  </w:style>
  <w:style w:type="paragraph" w:styleId="ListContinue5">
    <w:name w:val="List Continue 5"/>
    <w:basedOn w:val="List5"/>
    <w:rsid w:val="003A25FC"/>
    <w:pPr>
      <w:ind w:firstLine="0"/>
    </w:pPr>
  </w:style>
  <w:style w:type="paragraph" w:styleId="ListNumber3">
    <w:name w:val="List Number 3"/>
    <w:basedOn w:val="List3"/>
    <w:rsid w:val="003A25FC"/>
    <w:pPr>
      <w:numPr>
        <w:numId w:val="6"/>
      </w:numPr>
    </w:pPr>
  </w:style>
  <w:style w:type="paragraph" w:styleId="ListNumber4">
    <w:name w:val="List Number 4"/>
    <w:basedOn w:val="List4"/>
    <w:rsid w:val="003A25FC"/>
    <w:pPr>
      <w:numPr>
        <w:numId w:val="7"/>
      </w:numPr>
    </w:pPr>
  </w:style>
  <w:style w:type="paragraph" w:styleId="ListNumber5">
    <w:name w:val="List Number 5"/>
    <w:basedOn w:val="List5"/>
    <w:rsid w:val="003A25FC"/>
    <w:pPr>
      <w:numPr>
        <w:numId w:val="8"/>
      </w:numPr>
    </w:pPr>
  </w:style>
  <w:style w:type="paragraph" w:styleId="BlockText">
    <w:name w:val="Block Text"/>
    <w:basedOn w:val="Normal"/>
    <w:rsid w:val="003A2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5FC"/>
    <w:rPr>
      <w:sz w:val="16"/>
      <w:vertAlign w:val="superscript"/>
    </w:rPr>
  </w:style>
  <w:style w:type="character" w:customStyle="1" w:styleId="Symbols">
    <w:name w:val="Symbols"/>
    <w:basedOn w:val="DefaultParagraphFont"/>
    <w:rsid w:val="003A25FC"/>
    <w:rPr>
      <w:rFonts w:ascii="Symbol" w:hAnsi="Symbol"/>
    </w:rPr>
  </w:style>
  <w:style w:type="character" w:customStyle="1" w:styleId="MenuOptions">
    <w:name w:val="Menu Options"/>
    <w:basedOn w:val="DefaultParagraphFont"/>
    <w:rsid w:val="003A2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5FC"/>
    <w:rPr>
      <w:b/>
    </w:rPr>
  </w:style>
  <w:style w:type="character" w:customStyle="1" w:styleId="Underlined">
    <w:name w:val="Underlined"/>
    <w:basedOn w:val="DefaultParagraphFont"/>
    <w:rsid w:val="003A25FC"/>
    <w:rPr>
      <w:u w:val="single"/>
    </w:rPr>
  </w:style>
  <w:style w:type="paragraph" w:customStyle="1" w:styleId="TableBodyTextRight">
    <w:name w:val="Table Body Text Right"/>
    <w:basedOn w:val="TableBodyText"/>
    <w:rsid w:val="003A2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5FC"/>
    <w:rPr>
      <w:sz w:val="18"/>
    </w:rPr>
  </w:style>
  <w:style w:type="paragraph" w:customStyle="1" w:styleId="BodySmallRight">
    <w:name w:val="Body Small Right"/>
    <w:basedOn w:val="BodyTextRight"/>
    <w:rsid w:val="003A25FC"/>
    <w:rPr>
      <w:sz w:val="18"/>
      <w:szCs w:val="18"/>
    </w:rPr>
  </w:style>
  <w:style w:type="paragraph" w:customStyle="1" w:styleId="MarginEdition">
    <w:name w:val="Margin Edition"/>
    <w:basedOn w:val="MarginNote"/>
    <w:rsid w:val="003A2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5FC"/>
    <w:rPr>
      <w:sz w:val="2"/>
      <w:szCs w:val="2"/>
    </w:rPr>
  </w:style>
  <w:style w:type="character" w:customStyle="1" w:styleId="Small">
    <w:name w:val="Small"/>
    <w:basedOn w:val="DefaultParagraphFont"/>
    <w:rsid w:val="003A25FC"/>
    <w:rPr>
      <w:sz w:val="16"/>
    </w:rPr>
  </w:style>
  <w:style w:type="paragraph" w:customStyle="1" w:styleId="WideTable">
    <w:name w:val="Wide Table"/>
    <w:basedOn w:val="Normal"/>
    <w:rsid w:val="003A2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5FC"/>
  </w:style>
  <w:style w:type="paragraph" w:styleId="Quote">
    <w:name w:val="Quote"/>
    <w:basedOn w:val="Heading1"/>
    <w:link w:val="QuoteChar"/>
    <w:qFormat/>
    <w:rsid w:val="003A2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5FC"/>
    <w:pPr>
      <w:pageBreakBefore/>
    </w:pPr>
  </w:style>
  <w:style w:type="paragraph" w:customStyle="1" w:styleId="Border">
    <w:name w:val="Border"/>
    <w:basedOn w:val="Normal"/>
    <w:qFormat/>
    <w:rsid w:val="003A2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5FC"/>
    <w:rPr>
      <w:u w:val="single"/>
    </w:rPr>
  </w:style>
  <w:style w:type="character" w:customStyle="1" w:styleId="BoldandItalics">
    <w:name w:val="Bold and Italics"/>
    <w:qFormat/>
    <w:rsid w:val="003A25FC"/>
    <w:rPr>
      <w:b/>
      <w:i/>
      <w:u w:val="none"/>
    </w:rPr>
  </w:style>
  <w:style w:type="paragraph" w:styleId="BalloonText">
    <w:name w:val="Balloon Text"/>
    <w:basedOn w:val="Normal"/>
    <w:link w:val="BalloonTextChar"/>
    <w:rsid w:val="003A2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5FC"/>
    <w:pPr>
      <w:spacing w:before="0" w:after="0"/>
    </w:pPr>
  </w:style>
  <w:style w:type="paragraph" w:customStyle="1" w:styleId="BodyTextBold">
    <w:name w:val="Body Text Bold"/>
    <w:basedOn w:val="BodyText"/>
    <w:qFormat/>
    <w:rsid w:val="003A25FC"/>
    <w:rPr>
      <w:b/>
    </w:rPr>
  </w:style>
  <w:style w:type="character" w:styleId="Hyperlink">
    <w:name w:val="Hyperlink"/>
    <w:basedOn w:val="DefaultParagraphFont"/>
    <w:uiPriority w:val="99"/>
    <w:unhideWhenUsed/>
    <w:rsid w:val="00795D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919</Words>
  <Characters>5695</Characters>
  <Application>Microsoft Office Word</Application>
  <DocSecurity>0</DocSecurity>
  <Lines>203</Lines>
  <Paragraphs>165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SHBHCUT001 Design haircut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