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26CC" w:rsidP="000726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SHBHBAS001 Provide shampoo and basin services</w:t>
      </w:r>
      <w:r>
        <w:fldChar w:fldCharType="end"/>
      </w:r>
    </w:p>
    <w:p w:rsidR="000726CC" w:rsidP="000726CC">
      <w:pPr>
        <w:pStyle w:val="Version"/>
        <w:sectPr w:rsidSect="00F576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767D" w:rsidP="00F5767D">
      <w:pPr>
        <w:pStyle w:val="SuperHeading"/>
      </w:pPr>
      <w:r w:rsidRPr="00F5767D">
        <w:t>SHBHBAS001 Provide shampoo and basin services</w:t>
      </w:r>
    </w:p>
    <w:p w:rsidR="00000000" w:rsidRPr="00F5767D" w:rsidP="00F5767D">
      <w:pPr>
        <w:pStyle w:val="Heading1"/>
      </w:pPr>
      <w:bookmarkStart w:id="1" w:name="O_842404"/>
      <w:bookmarkEnd w:id="1"/>
      <w:r w:rsidRPr="00F5767D">
        <w:t>Modification History</w:t>
      </w:r>
    </w:p>
    <w:p w:rsidR="00000000" w:rsidRPr="00F5767D" w:rsidP="000726CC">
      <w:pPr>
        <w:pStyle w:val="BodyText"/>
      </w:pPr>
      <w:r w:rsidRPr="00F5767D">
        <w:t>Not applicable.</w:t>
      </w:r>
    </w:p>
    <w:p w:rsidR="00000000" w:rsidRPr="00F5767D" w:rsidP="00F5767D">
      <w:pPr>
        <w:pStyle w:val="Heading1"/>
      </w:pPr>
      <w:bookmarkStart w:id="2" w:name="O_842405"/>
      <w:bookmarkEnd w:id="2"/>
      <w:r w:rsidRPr="00F5767D">
        <w:t>Application</w:t>
      </w:r>
    </w:p>
    <w:p w:rsidR="00000000" w:rsidRPr="00F5767D" w:rsidP="000726CC">
      <w:pPr>
        <w:pStyle w:val="BodyText"/>
      </w:pPr>
      <w:r w:rsidRPr="00F5767D">
        <w:t>This unit describes the performance outcomes, skills and knowledge required to complete a range of hair services provided at the basin area including pre-service shampoos and treatme</w:t>
      </w:r>
      <w:r w:rsidRPr="00F5767D">
        <w:t>nts, and post treatment removal of residual colour and lightening products.</w:t>
      </w:r>
    </w:p>
    <w:p w:rsidR="00000000" w:rsidRPr="00F5767D" w:rsidP="000726CC">
      <w:pPr>
        <w:pStyle w:val="BodyText"/>
      </w:pPr>
      <w:r w:rsidRPr="00F5767D">
        <w:t xml:space="preserve">This unit applies to salon assistants who work in hairdressing or barber salons under close supervision and with guidance from more experienced or senior hairdressers or barbers. </w:t>
      </w:r>
      <w:r w:rsidRPr="00F5767D">
        <w:t>They use little judgement and follow instructions specified by the hairdresser or barber who has completed the client consultation and manages the client service. However, in a small salon, more senior hairdressers or barbers also undertake this function.</w:t>
      </w:r>
    </w:p>
    <w:p w:rsidR="00000000" w:rsidRPr="00F5767D" w:rsidP="000726CC">
      <w:pPr>
        <w:pStyle w:val="BodyText"/>
      </w:pPr>
      <w:r w:rsidRPr="00F5767D">
        <w:t>No occupational licensing, certification or specific legislative requirements apply to this unit at the time of publication.</w:t>
      </w:r>
    </w:p>
    <w:p w:rsidR="00000000" w:rsidRPr="00F5767D" w:rsidP="00F5767D">
      <w:pPr>
        <w:pStyle w:val="Heading1"/>
      </w:pPr>
      <w:bookmarkStart w:id="3" w:name="O_842406"/>
      <w:bookmarkEnd w:id="3"/>
      <w:r w:rsidRPr="00F5767D">
        <w:t>Pre-requisite Unit</w:t>
      </w:r>
    </w:p>
    <w:p w:rsidR="00000000" w:rsidRPr="00F5767D" w:rsidP="000726CC">
      <w:pPr>
        <w:pStyle w:val="BodyText"/>
      </w:pPr>
      <w:r w:rsidRPr="00F5767D">
        <w:t>Nil</w:t>
      </w:r>
    </w:p>
    <w:p w:rsidR="00000000" w:rsidRPr="00F5767D" w:rsidP="00F5767D">
      <w:pPr>
        <w:pStyle w:val="Heading1"/>
      </w:pPr>
      <w:bookmarkStart w:id="4" w:name="O_842407"/>
      <w:bookmarkEnd w:id="4"/>
      <w:r w:rsidRPr="00F5767D">
        <w:t>Competency Field</w:t>
      </w:r>
    </w:p>
    <w:p w:rsidR="00000000" w:rsidRPr="00F5767D" w:rsidP="000726CC">
      <w:pPr>
        <w:pStyle w:val="BodyText"/>
      </w:pPr>
      <w:r w:rsidRPr="00F5767D">
        <w:t>Basin Services</w:t>
      </w:r>
    </w:p>
    <w:p w:rsidR="00000000" w:rsidRPr="00F5767D" w:rsidP="00F5767D">
      <w:pPr>
        <w:pStyle w:val="Heading1"/>
      </w:pPr>
      <w:bookmarkStart w:id="5" w:name="O_842408"/>
      <w:bookmarkEnd w:id="5"/>
      <w:r w:rsidRPr="00F5767D">
        <w:t>Unit Sector</w:t>
      </w:r>
    </w:p>
    <w:p w:rsidR="00000000" w:rsidRPr="00F5767D" w:rsidP="000726CC">
      <w:pPr>
        <w:pStyle w:val="BodyText"/>
      </w:pPr>
      <w:r w:rsidRPr="00F5767D">
        <w:t>Hairdressing</w:t>
      </w:r>
    </w:p>
    <w:p w:rsidR="00000000" w:rsidRPr="00F5767D" w:rsidP="00F5767D">
      <w:pPr>
        <w:pStyle w:val="Heading1"/>
      </w:pPr>
      <w:bookmarkStart w:id="6" w:name="O_842409"/>
      <w:bookmarkEnd w:id="6"/>
      <w:r w:rsidRPr="00F5767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726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7D" w:rsidP="00F5767D">
            <w:pPr>
              <w:pStyle w:val="BodyText"/>
            </w:pPr>
            <w:r w:rsidRPr="00F5767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7D">
            <w:pPr>
              <w:pStyle w:val="BodyText"/>
              <w:rPr>
                <w:lang w:val="en-NZ"/>
              </w:rPr>
            </w:pPr>
            <w:r w:rsidRPr="00F5767D">
              <w:rPr>
                <w:rStyle w:val="SpecialBold"/>
              </w:rPr>
              <w:t>PERFORMANCE CRITERIA</w:t>
            </w:r>
          </w:p>
        </w:tc>
      </w:tr>
      <w:tr w:rsidTr="000726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7D">
            <w:pPr>
              <w:pStyle w:val="BodyText"/>
              <w:rPr>
                <w:lang w:val="en-NZ"/>
              </w:rPr>
            </w:pPr>
            <w:r w:rsidRPr="00F5767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7D">
            <w:pPr>
              <w:pStyle w:val="BodyText"/>
              <w:rPr>
                <w:lang w:val="en-NZ"/>
              </w:rPr>
            </w:pPr>
            <w:r w:rsidRPr="00F5767D">
              <w:t>Performance criteria describe the performance needed to demonstrate achievement of the element.</w:t>
            </w:r>
          </w:p>
        </w:tc>
      </w:tr>
      <w:tr w:rsidTr="000726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7D">
            <w:pPr>
              <w:pStyle w:val="List"/>
              <w:rPr>
                <w:lang w:val="en-NZ"/>
              </w:rPr>
            </w:pPr>
            <w:r w:rsidRPr="00F5767D">
              <w:t>1.</w:t>
            </w:r>
            <w:r w:rsidRPr="00F5767D">
              <w:tab/>
              <w:t>Prepare for basin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7D" w:rsidP="00F5767D">
            <w:pPr>
              <w:pStyle w:val="List"/>
            </w:pPr>
            <w:r w:rsidRPr="00F5767D">
              <w:t>1.1.Confirm service to be provided with client or supervising hairdresser or barber.</w:t>
            </w:r>
          </w:p>
          <w:p w:rsidR="00000000" w:rsidRPr="00F5767D" w:rsidP="00F5767D">
            <w:pPr>
              <w:pStyle w:val="List"/>
            </w:pPr>
            <w:r w:rsidRPr="00F5767D">
              <w:t>1.2.Select and apply wraps and towels to suit service and ensure client protection and safety.</w:t>
            </w:r>
          </w:p>
          <w:p w:rsidR="00000000" w:rsidRPr="00F5767D" w:rsidP="00F5767D">
            <w:pPr>
              <w:pStyle w:val="List"/>
            </w:pPr>
            <w:r w:rsidRPr="00F5767D">
              <w:t>1.3.Brush or comb through hair, note length and visually examine hair and sc</w:t>
            </w:r>
            <w:r w:rsidRPr="00F5767D">
              <w:t>alp condition.</w:t>
            </w:r>
          </w:p>
          <w:p w:rsidR="00000000" w:rsidRPr="00F5767D" w:rsidP="00F5767D">
            <w:pPr>
              <w:pStyle w:val="List"/>
            </w:pPr>
            <w:r w:rsidRPr="00F5767D">
              <w:t>1.4.Identify any unusual scalp conditions and seek direction from supervisor.</w:t>
            </w:r>
          </w:p>
          <w:p w:rsidR="00000000" w:rsidRPr="00F5767D" w:rsidP="00F5767D">
            <w:pPr>
              <w:pStyle w:val="List"/>
            </w:pPr>
            <w:r w:rsidRPr="00F5767D">
              <w:t>1.5.Position client neck and head to ensure access to hair, scalp, forehead and nape and maintain client comfort and safety.</w:t>
            </w:r>
          </w:p>
          <w:p w:rsidR="00000000" w:rsidP="00F5767D">
            <w:pPr>
              <w:pStyle w:val="List"/>
              <w:rPr>
                <w:lang w:val="en-NZ"/>
              </w:rPr>
            </w:pPr>
            <w:r w:rsidRPr="00F5767D">
              <w:t>1.6.Throughout service, minimise produ</w:t>
            </w:r>
            <w:r w:rsidRPr="00F5767D">
              <w:t>ct waste and use water resources efficiently.</w:t>
            </w:r>
          </w:p>
        </w:tc>
      </w:tr>
      <w:tr w:rsidTr="000726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7D">
            <w:pPr>
              <w:pStyle w:val="List"/>
              <w:rPr>
                <w:lang w:val="en-NZ"/>
              </w:rPr>
            </w:pPr>
            <w:r w:rsidRPr="00F5767D">
              <w:t>2.</w:t>
            </w:r>
            <w:r w:rsidRPr="00F5767D">
              <w:tab/>
              <w:t>Shampoo and condition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7D" w:rsidP="00F5767D">
            <w:pPr>
              <w:pStyle w:val="List"/>
            </w:pPr>
            <w:r w:rsidRPr="00F5767D">
              <w:t>2.1.Select shampoo and treatment products, according to hair and scalp type and condition, seeking advice as required.</w:t>
            </w:r>
          </w:p>
          <w:p w:rsidR="00000000" w:rsidRPr="00F5767D" w:rsidP="00F5767D">
            <w:pPr>
              <w:pStyle w:val="List"/>
            </w:pPr>
            <w:r w:rsidRPr="00F5767D">
              <w:t>2.2.Adjust water temperature, flow and direction to suit cl</w:t>
            </w:r>
            <w:r w:rsidRPr="00F5767D">
              <w:t>ient hair and stage in the service.</w:t>
            </w:r>
          </w:p>
          <w:p w:rsidR="00000000" w:rsidRPr="00F5767D" w:rsidP="00F5767D">
            <w:pPr>
              <w:pStyle w:val="List"/>
            </w:pPr>
            <w:r w:rsidRPr="00F5767D">
              <w:t>2.3.Distribute shampoo evenly over hair and scalp using massage techniques.</w:t>
            </w:r>
          </w:p>
          <w:p w:rsidR="00000000" w:rsidRPr="00F5767D" w:rsidP="00F5767D">
            <w:pPr>
              <w:pStyle w:val="List"/>
            </w:pPr>
            <w:r w:rsidRPr="00F5767D">
              <w:t>2.4.Rinse hair thoroughly to leave free of shampoo and squeeze out excess water.</w:t>
            </w:r>
          </w:p>
          <w:p w:rsidR="00000000" w:rsidRPr="00F5767D" w:rsidP="00F5767D">
            <w:pPr>
              <w:pStyle w:val="List"/>
            </w:pPr>
            <w:r w:rsidRPr="00F5767D">
              <w:t>2.5.Apply, process and remove treatment products according to p</w:t>
            </w:r>
            <w:r w:rsidRPr="00F5767D">
              <w:t>roduct instructions.</w:t>
            </w:r>
          </w:p>
          <w:p w:rsidR="00000000" w:rsidP="00F5767D">
            <w:pPr>
              <w:pStyle w:val="List"/>
              <w:rPr>
                <w:lang w:val="en-NZ"/>
              </w:rPr>
            </w:pPr>
            <w:r w:rsidRPr="00F5767D">
              <w:t>2.6.Absorb excess water with towels and use large wide-tooth comb to untangle hair from underneath and from ends to roots.</w:t>
            </w:r>
          </w:p>
        </w:tc>
      </w:tr>
      <w:tr w:rsidTr="000726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7D">
            <w:pPr>
              <w:pStyle w:val="List"/>
              <w:rPr>
                <w:lang w:val="en-NZ"/>
              </w:rPr>
            </w:pPr>
            <w:r w:rsidRPr="00F5767D">
              <w:t>3.</w:t>
            </w:r>
            <w:r w:rsidRPr="00F5767D">
              <w:tab/>
              <w:t xml:space="preserve">Remove processed colour products from hair.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7D" w:rsidP="00F5767D">
            <w:pPr>
              <w:pStyle w:val="List"/>
            </w:pPr>
            <w:r w:rsidRPr="00F5767D">
              <w:t>3.1.Use tepid water and massage techniques to emulsify processe</w:t>
            </w:r>
            <w:r w:rsidRPr="00F5767D">
              <w:t>d product over hair, scalp, forehead and nape.</w:t>
            </w:r>
          </w:p>
          <w:p w:rsidR="00000000" w:rsidRPr="00F5767D" w:rsidP="00F5767D">
            <w:pPr>
              <w:pStyle w:val="List"/>
            </w:pPr>
            <w:r w:rsidRPr="00F5767D">
              <w:t>3.2.Rinse hair and scalp thoroughly and evenly using tepid water to remove residual product.</w:t>
            </w:r>
          </w:p>
          <w:p w:rsidR="00000000" w:rsidRPr="00F5767D" w:rsidP="00F5767D">
            <w:pPr>
              <w:pStyle w:val="List"/>
            </w:pPr>
            <w:r w:rsidRPr="00F5767D">
              <w:t>3.3.Apply and rinse shampoo once or twice according to product and supervisor instructions.</w:t>
            </w:r>
          </w:p>
          <w:p w:rsidR="00000000" w:rsidRPr="00F5767D" w:rsidP="00F5767D">
            <w:pPr>
              <w:pStyle w:val="List"/>
            </w:pPr>
            <w:r w:rsidRPr="00F5767D">
              <w:t>3.4.Apply and remove post-treatment products according to product and supervisor instructions.</w:t>
            </w:r>
          </w:p>
          <w:p w:rsidR="00000000" w:rsidRPr="00F5767D" w:rsidP="00F5767D">
            <w:pPr>
              <w:pStyle w:val="List"/>
            </w:pPr>
            <w:r w:rsidRPr="00F5767D">
              <w:t>3.5.Absorb excess water with towels and remove any colour stain on client forehead, nape or hairline.</w:t>
            </w:r>
          </w:p>
          <w:p w:rsidR="00000000" w:rsidP="00F5767D">
            <w:pPr>
              <w:pStyle w:val="List"/>
              <w:rPr>
                <w:lang w:val="en-NZ"/>
              </w:rPr>
            </w:pPr>
            <w:r w:rsidRPr="00F5767D">
              <w:t xml:space="preserve">3.6.Use large wide-tooth comb to gently untangle hair from </w:t>
            </w:r>
            <w:r w:rsidRPr="00F5767D">
              <w:t>underneath and from ends to roots.</w:t>
            </w:r>
          </w:p>
        </w:tc>
      </w:tr>
      <w:tr w:rsidTr="000726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7D">
            <w:pPr>
              <w:pStyle w:val="List"/>
              <w:rPr>
                <w:lang w:val="en-NZ"/>
              </w:rPr>
            </w:pPr>
            <w:r w:rsidRPr="00F5767D">
              <w:t>4.</w:t>
            </w:r>
            <w:r w:rsidRPr="00F5767D">
              <w:tab/>
              <w:t>Remove processed foils from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7D" w:rsidP="00F5767D">
            <w:pPr>
              <w:pStyle w:val="List"/>
            </w:pPr>
            <w:r w:rsidRPr="00F5767D">
              <w:t>4.1.Confirm, with supervisor, order and method of foils removal.</w:t>
            </w:r>
          </w:p>
          <w:p w:rsidR="00000000" w:rsidRPr="00F5767D" w:rsidP="00F5767D">
            <w:pPr>
              <w:pStyle w:val="List"/>
            </w:pPr>
            <w:r w:rsidRPr="00F5767D">
              <w:t>4.2.Use tepid water to emulsify and rinse non-foiled, coloured hair with minimal disturbance to position of foils.</w:t>
            </w:r>
          </w:p>
          <w:p w:rsidR="00000000" w:rsidRPr="00F5767D" w:rsidP="00F5767D">
            <w:pPr>
              <w:pStyle w:val="List"/>
            </w:pPr>
            <w:r w:rsidRPr="00F5767D">
              <w:t>4.3</w:t>
            </w:r>
            <w:r w:rsidRPr="00F5767D">
              <w:t>.Loosen foils, gently rinse and remove product in foil using tepid water and avoiding stretch or damage to hair.</w:t>
            </w:r>
          </w:p>
          <w:p w:rsidR="00000000" w:rsidRPr="00F5767D" w:rsidP="00F5767D">
            <w:pPr>
              <w:pStyle w:val="List"/>
            </w:pPr>
            <w:r w:rsidRPr="00F5767D">
              <w:t>4.4.Apply and remove post-treatment products according to product and supervisor instructions.</w:t>
            </w:r>
          </w:p>
          <w:p w:rsidR="00000000" w:rsidRPr="00F5767D" w:rsidP="00F5767D">
            <w:pPr>
              <w:pStyle w:val="List"/>
            </w:pPr>
            <w:r w:rsidRPr="00F5767D">
              <w:t>4.5.Absorb excess water with towels and remove a</w:t>
            </w:r>
            <w:r w:rsidRPr="00F5767D">
              <w:t>ny colour stain on client forehead, nape or hairline.</w:t>
            </w:r>
          </w:p>
          <w:p w:rsidR="00000000" w:rsidRPr="00F5767D" w:rsidP="00F5767D">
            <w:pPr>
              <w:pStyle w:val="List"/>
            </w:pPr>
            <w:r w:rsidRPr="00F5767D">
              <w:t>4.6.Use large wide-tooth comb to gently untangle hair from underneath and from ends to roots.</w:t>
            </w:r>
          </w:p>
        </w:tc>
      </w:tr>
    </w:tbl>
    <w:p w:rsidR="00000000" w:rsidRPr="00F5767D" w:rsidP="00F5767D">
      <w:pPr>
        <w:pStyle w:val="BodyText"/>
      </w:pPr>
    </w:p>
    <w:p w:rsidR="00000000" w:rsidRPr="00F5767D" w:rsidP="00F5767D">
      <w:pPr>
        <w:pStyle w:val="AllowPageBreak"/>
      </w:pPr>
    </w:p>
    <w:p w:rsidR="00000000" w:rsidRPr="00F5767D" w:rsidP="00F5767D">
      <w:pPr>
        <w:pStyle w:val="Heading1"/>
      </w:pPr>
      <w:bookmarkStart w:id="7" w:name="O_842410"/>
      <w:bookmarkEnd w:id="7"/>
      <w:r w:rsidRPr="00F5767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726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7D">
            <w:pPr>
              <w:pStyle w:val="BodyText"/>
              <w:rPr>
                <w:lang w:val="en-NZ"/>
              </w:rPr>
            </w:pPr>
            <w:r w:rsidRPr="00F5767D">
              <w:t>Foundation skills essential to performance in this unit, but not explic</w:t>
            </w:r>
            <w:r w:rsidRPr="00F5767D">
              <w:t>it in the performance criteria are listed here, along with a brief context statement.</w:t>
            </w:r>
          </w:p>
        </w:tc>
      </w:tr>
      <w:tr w:rsidTr="000726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7D" w:rsidP="00F5767D">
            <w:pPr>
              <w:pStyle w:val="BodyText"/>
            </w:pPr>
            <w:r w:rsidRPr="00F5767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7D">
            <w:pPr>
              <w:pStyle w:val="BodyText"/>
              <w:rPr>
                <w:lang w:val="en-NZ"/>
              </w:rPr>
            </w:pPr>
            <w:r w:rsidRPr="00F5767D">
              <w:rPr>
                <w:rStyle w:val="SpecialBold"/>
              </w:rPr>
              <w:t>Description</w:t>
            </w:r>
          </w:p>
        </w:tc>
      </w:tr>
      <w:tr w:rsidTr="000726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7D">
            <w:pPr>
              <w:pStyle w:val="BodyText"/>
              <w:rPr>
                <w:lang w:val="en-NZ"/>
              </w:rPr>
            </w:pPr>
            <w:r w:rsidRPr="00F5767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7D">
            <w:pPr>
              <w:pStyle w:val="ListBullet"/>
              <w:rPr>
                <w:lang w:val="en-NZ"/>
              </w:rPr>
            </w:pPr>
            <w:r w:rsidRPr="00F5767D">
              <w:t>interpret sometimes unfamiliar and detailed documents including organisational procedures, prod</w:t>
            </w:r>
            <w:r w:rsidRPr="00F5767D">
              <w:t>uct instructions and safety data sheets.</w:t>
            </w:r>
          </w:p>
        </w:tc>
      </w:tr>
      <w:tr w:rsidTr="000726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7D">
            <w:pPr>
              <w:pStyle w:val="BodyText"/>
              <w:rPr>
                <w:lang w:val="en-NZ"/>
              </w:rPr>
            </w:pPr>
            <w:r w:rsidRPr="00F5767D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7D">
            <w:pPr>
              <w:pStyle w:val="ListBullet"/>
              <w:rPr>
                <w:lang w:val="en-NZ"/>
              </w:rPr>
            </w:pPr>
            <w:r w:rsidRPr="00F5767D">
              <w:t>ask open and closed probe questions and actively listen to clarify and confirm basin service instructions and check client comfort.</w:t>
            </w:r>
          </w:p>
        </w:tc>
      </w:tr>
      <w:tr w:rsidTr="000726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7D">
            <w:pPr>
              <w:pStyle w:val="BodyText"/>
              <w:rPr>
                <w:lang w:val="en-NZ"/>
              </w:rPr>
            </w:pPr>
            <w:r w:rsidRPr="00F5767D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7D" w:rsidP="00F5767D">
            <w:pPr>
              <w:pStyle w:val="ListBullet"/>
            </w:pPr>
            <w:r w:rsidRPr="00F5767D">
              <w:t>logically sequence stages of preparation and service using supervisor instructions to guide activities.</w:t>
            </w:r>
          </w:p>
        </w:tc>
      </w:tr>
    </w:tbl>
    <w:p w:rsidR="00000000" w:rsidRPr="00F5767D" w:rsidP="00F5767D">
      <w:pPr>
        <w:pStyle w:val="BodyText"/>
      </w:pPr>
    </w:p>
    <w:p w:rsidR="00000000" w:rsidRPr="00F5767D" w:rsidP="00F5767D">
      <w:pPr>
        <w:pStyle w:val="AllowPageBreak"/>
      </w:pPr>
    </w:p>
    <w:p w:rsidR="00000000" w:rsidRPr="00F5767D" w:rsidP="00F5767D">
      <w:pPr>
        <w:pStyle w:val="Heading1"/>
      </w:pPr>
      <w:bookmarkStart w:id="8" w:name="O_842412"/>
      <w:bookmarkEnd w:id="8"/>
      <w:r w:rsidRPr="00F5767D">
        <w:t>Unit Mapping Information</w:t>
      </w:r>
    </w:p>
    <w:p w:rsidR="00000000" w:rsidRPr="00F5767D" w:rsidP="000726CC">
      <w:pPr>
        <w:pStyle w:val="BodyText"/>
      </w:pPr>
      <w:r w:rsidRPr="00F5767D">
        <w:t>SIHHBAS201A Perform shampoo and basin services</w:t>
      </w:r>
    </w:p>
    <w:p w:rsidR="00000000" w:rsidRPr="00F5767D" w:rsidP="00F5767D">
      <w:pPr>
        <w:pStyle w:val="Heading1"/>
      </w:pPr>
      <w:bookmarkStart w:id="9" w:name="O_842419"/>
      <w:bookmarkEnd w:id="9"/>
      <w:r w:rsidRPr="00F5767D">
        <w:t>Links</w:t>
      </w:r>
    </w:p>
    <w:p w:rsidR="00000000" w:rsidRPr="00F5767D" w:rsidP="000726CC">
      <w:pPr>
        <w:pStyle w:val="BodyText"/>
      </w:pPr>
      <w:r w:rsidRPr="00F5767D">
        <w:t>Companion Volume implementation guides</w:t>
      </w:r>
      <w:r w:rsidRPr="00F5767D">
        <w:t xml:space="preserve">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2657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5767D" w:rsidP="00F5767D"/>
    <w:sectPr w:rsidSect="00F576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7D" w:rsidRPr="000726CC" w:rsidP="000726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6CC" w:rsidP="00F576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26CC" w:rsidP="00F576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726CC" w:rsidP="00F576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6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767D" w:rsidRPr="000726CC" w:rsidP="000726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6CC" w:rsidRPr="002D2AF8" w:rsidP="00F576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SHBHBAS001 Provide shampoo and basin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0726CC" w:rsidP="00F576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7E2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BCC3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6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76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76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76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76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76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76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76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76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76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76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767D"/>
  </w:style>
  <w:style w:type="character" w:customStyle="1" w:styleId="Heading1Char">
    <w:name w:val="Heading 1 Char"/>
    <w:basedOn w:val="DefaultParagraphFont"/>
    <w:link w:val="Heading1"/>
    <w:rsid w:val="00F576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76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76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76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76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767D"/>
    <w:rPr>
      <w:b/>
      <w:spacing w:val="0"/>
    </w:rPr>
  </w:style>
  <w:style w:type="paragraph" w:customStyle="1" w:styleId="SuperHeading">
    <w:name w:val="SuperHeading"/>
    <w:basedOn w:val="Normal"/>
    <w:rsid w:val="00F576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76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76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76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76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76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76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76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76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76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76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76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76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76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76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76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76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76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76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76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76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76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76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76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76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76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76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76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76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76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76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76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76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76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767D"/>
    <w:rPr>
      <w:i/>
    </w:rPr>
  </w:style>
  <w:style w:type="paragraph" w:styleId="Caption">
    <w:name w:val="caption"/>
    <w:basedOn w:val="BodyText"/>
    <w:next w:val="Normal"/>
    <w:qFormat/>
    <w:rsid w:val="00F576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76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76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767D"/>
  </w:style>
  <w:style w:type="paragraph" w:styleId="TableofFigures">
    <w:name w:val="table of figures"/>
    <w:basedOn w:val="Normal"/>
    <w:next w:val="Normal"/>
    <w:semiHidden/>
    <w:rsid w:val="00F576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76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767D"/>
    <w:rPr>
      <w:rFonts w:ascii="Wingdings" w:hAnsi="Wingdings"/>
    </w:rPr>
  </w:style>
  <w:style w:type="paragraph" w:customStyle="1" w:styleId="TableHeading">
    <w:name w:val="Table Heading"/>
    <w:basedOn w:val="HeadingBase"/>
    <w:rsid w:val="00F576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767D"/>
    <w:rPr>
      <w:color w:val="0033CC"/>
      <w:u w:val="none"/>
    </w:rPr>
  </w:style>
  <w:style w:type="paragraph" w:customStyle="1" w:styleId="BodyTextRight">
    <w:name w:val="Body Text Right"/>
    <w:basedOn w:val="BodyText"/>
    <w:rsid w:val="00F576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76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76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76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76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76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767D"/>
    <w:rPr>
      <w:sz w:val="32"/>
    </w:rPr>
  </w:style>
  <w:style w:type="paragraph" w:customStyle="1" w:styleId="HeadingProcedure">
    <w:name w:val="Heading Procedure"/>
    <w:basedOn w:val="HeadingBase"/>
    <w:next w:val="Normal"/>
    <w:rsid w:val="00F576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767D"/>
    <w:pPr>
      <w:spacing w:before="60" w:after="60"/>
    </w:pPr>
  </w:style>
  <w:style w:type="paragraph" w:styleId="ListContinue">
    <w:name w:val="List Continue"/>
    <w:basedOn w:val="List"/>
    <w:rsid w:val="00F5767D"/>
    <w:pPr>
      <w:ind w:firstLine="0"/>
    </w:pPr>
  </w:style>
  <w:style w:type="paragraph" w:customStyle="1" w:styleId="ListNote">
    <w:name w:val="List Note"/>
    <w:basedOn w:val="List"/>
    <w:rsid w:val="00F576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76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76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767D"/>
    <w:rPr>
      <w:rFonts w:ascii="Courier New" w:hAnsi="Courier New"/>
    </w:rPr>
  </w:style>
  <w:style w:type="paragraph" w:customStyle="1" w:styleId="NoteBullet">
    <w:name w:val="Note Bullet"/>
    <w:basedOn w:val="Note"/>
    <w:rsid w:val="00F576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76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76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76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76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76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76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767D"/>
    <w:rPr>
      <w:b/>
      <w:smallCaps/>
    </w:rPr>
  </w:style>
  <w:style w:type="paragraph" w:customStyle="1" w:styleId="TableListNumber">
    <w:name w:val="Table List Number"/>
    <w:basedOn w:val="ListNumber"/>
    <w:rsid w:val="00F576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76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767D"/>
    <w:pPr>
      <w:numPr>
        <w:numId w:val="8"/>
      </w:numPr>
    </w:pPr>
  </w:style>
  <w:style w:type="paragraph" w:customStyle="1" w:styleId="ListAlpha2">
    <w:name w:val="List Alpha 2"/>
    <w:basedOn w:val="List2"/>
    <w:rsid w:val="00F5767D"/>
    <w:pPr>
      <w:numPr>
        <w:numId w:val="7"/>
      </w:numPr>
    </w:pPr>
  </w:style>
  <w:style w:type="paragraph" w:styleId="List2">
    <w:name w:val="List 2"/>
    <w:basedOn w:val="BodyText"/>
    <w:rsid w:val="00F576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76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76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76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76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76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767D"/>
    <w:pPr>
      <w:numPr>
        <w:numId w:val="3"/>
      </w:numPr>
    </w:pPr>
  </w:style>
  <w:style w:type="paragraph" w:styleId="ListContinue2">
    <w:name w:val="List Continue 2"/>
    <w:basedOn w:val="List2"/>
    <w:rsid w:val="00F5767D"/>
    <w:pPr>
      <w:ind w:firstLine="0"/>
    </w:pPr>
  </w:style>
  <w:style w:type="paragraph" w:styleId="ListContinue3">
    <w:name w:val="List Continue 3"/>
    <w:basedOn w:val="List3"/>
    <w:rsid w:val="00F5767D"/>
    <w:pPr>
      <w:ind w:left="1021" w:firstLine="0"/>
    </w:pPr>
  </w:style>
  <w:style w:type="paragraph" w:styleId="ListContinue4">
    <w:name w:val="List Continue 4"/>
    <w:basedOn w:val="List4"/>
    <w:rsid w:val="00F5767D"/>
    <w:pPr>
      <w:ind w:firstLine="0"/>
    </w:pPr>
  </w:style>
  <w:style w:type="paragraph" w:styleId="ListContinue5">
    <w:name w:val="List Continue 5"/>
    <w:basedOn w:val="List5"/>
    <w:rsid w:val="00F5767D"/>
    <w:pPr>
      <w:ind w:firstLine="0"/>
    </w:pPr>
  </w:style>
  <w:style w:type="paragraph" w:styleId="ListNumber3">
    <w:name w:val="List Number 3"/>
    <w:basedOn w:val="List3"/>
    <w:rsid w:val="00F5767D"/>
    <w:pPr>
      <w:numPr>
        <w:numId w:val="4"/>
      </w:numPr>
    </w:pPr>
  </w:style>
  <w:style w:type="paragraph" w:styleId="ListNumber4">
    <w:name w:val="List Number 4"/>
    <w:basedOn w:val="List4"/>
    <w:rsid w:val="00F5767D"/>
    <w:pPr>
      <w:numPr>
        <w:numId w:val="5"/>
      </w:numPr>
    </w:pPr>
  </w:style>
  <w:style w:type="paragraph" w:styleId="ListNumber5">
    <w:name w:val="List Number 5"/>
    <w:basedOn w:val="List5"/>
    <w:rsid w:val="00F5767D"/>
    <w:pPr>
      <w:numPr>
        <w:numId w:val="6"/>
      </w:numPr>
    </w:pPr>
  </w:style>
  <w:style w:type="paragraph" w:styleId="BlockText">
    <w:name w:val="Block Text"/>
    <w:basedOn w:val="Normal"/>
    <w:rsid w:val="00F576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76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767D"/>
    <w:rPr>
      <w:sz w:val="16"/>
      <w:vertAlign w:val="superscript"/>
    </w:rPr>
  </w:style>
  <w:style w:type="character" w:customStyle="1" w:styleId="Symbols">
    <w:name w:val="Symbols"/>
    <w:basedOn w:val="DefaultParagraphFont"/>
    <w:rsid w:val="00F5767D"/>
    <w:rPr>
      <w:rFonts w:ascii="Symbol" w:hAnsi="Symbol"/>
    </w:rPr>
  </w:style>
  <w:style w:type="character" w:customStyle="1" w:styleId="MenuOptions">
    <w:name w:val="Menu Options"/>
    <w:basedOn w:val="DefaultParagraphFont"/>
    <w:rsid w:val="00F576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767D"/>
    <w:rPr>
      <w:b/>
    </w:rPr>
  </w:style>
  <w:style w:type="character" w:customStyle="1" w:styleId="Underlined">
    <w:name w:val="Underlined"/>
    <w:basedOn w:val="DefaultParagraphFont"/>
    <w:rsid w:val="00F5767D"/>
    <w:rPr>
      <w:u w:val="single"/>
    </w:rPr>
  </w:style>
  <w:style w:type="paragraph" w:customStyle="1" w:styleId="TableBodyTextRight">
    <w:name w:val="Table Body Text Right"/>
    <w:basedOn w:val="TableBodyText"/>
    <w:rsid w:val="00F576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767D"/>
    <w:rPr>
      <w:sz w:val="18"/>
    </w:rPr>
  </w:style>
  <w:style w:type="paragraph" w:customStyle="1" w:styleId="BodySmallRight">
    <w:name w:val="Body Small Right"/>
    <w:basedOn w:val="BodyTextRight"/>
    <w:rsid w:val="00F5767D"/>
    <w:rPr>
      <w:sz w:val="18"/>
      <w:szCs w:val="18"/>
    </w:rPr>
  </w:style>
  <w:style w:type="paragraph" w:customStyle="1" w:styleId="MarginEdition">
    <w:name w:val="Margin Edition"/>
    <w:basedOn w:val="MarginNote"/>
    <w:rsid w:val="00F576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767D"/>
    <w:rPr>
      <w:sz w:val="2"/>
      <w:szCs w:val="2"/>
    </w:rPr>
  </w:style>
  <w:style w:type="character" w:customStyle="1" w:styleId="Small">
    <w:name w:val="Small"/>
    <w:basedOn w:val="DefaultParagraphFont"/>
    <w:rsid w:val="00F5767D"/>
    <w:rPr>
      <w:sz w:val="16"/>
    </w:rPr>
  </w:style>
  <w:style w:type="paragraph" w:customStyle="1" w:styleId="WideTable">
    <w:name w:val="Wide Table"/>
    <w:basedOn w:val="Normal"/>
    <w:rsid w:val="00F576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767D"/>
  </w:style>
  <w:style w:type="paragraph" w:styleId="Quote">
    <w:name w:val="Quote"/>
    <w:basedOn w:val="Heading1"/>
    <w:link w:val="QuoteChar"/>
    <w:qFormat/>
    <w:rsid w:val="00F576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76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767D"/>
    <w:pPr>
      <w:pageBreakBefore/>
    </w:pPr>
  </w:style>
  <w:style w:type="paragraph" w:customStyle="1" w:styleId="Border">
    <w:name w:val="Border"/>
    <w:basedOn w:val="Normal"/>
    <w:qFormat/>
    <w:rsid w:val="00F576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76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6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6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76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76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76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76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76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767D"/>
    <w:rPr>
      <w:u w:val="single"/>
    </w:rPr>
  </w:style>
  <w:style w:type="character" w:customStyle="1" w:styleId="BoldandItalics">
    <w:name w:val="Bold and Italics"/>
    <w:qFormat/>
    <w:rsid w:val="00F5767D"/>
    <w:rPr>
      <w:b/>
      <w:i/>
      <w:u w:val="none"/>
    </w:rPr>
  </w:style>
  <w:style w:type="paragraph" w:styleId="BalloonText">
    <w:name w:val="Balloon Text"/>
    <w:basedOn w:val="Normal"/>
    <w:link w:val="BalloonTextChar"/>
    <w:rsid w:val="00F57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6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76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76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76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76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767D"/>
    <w:pPr>
      <w:spacing w:before="0" w:after="0"/>
    </w:pPr>
  </w:style>
  <w:style w:type="paragraph" w:customStyle="1" w:styleId="BodyTextBold">
    <w:name w:val="Body Text Bold"/>
    <w:basedOn w:val="BodyText"/>
    <w:qFormat/>
    <w:rsid w:val="00F5767D"/>
    <w:rPr>
      <w:b/>
    </w:rPr>
  </w:style>
  <w:style w:type="character" w:styleId="Hyperlink">
    <w:name w:val="Hyperlink"/>
    <w:basedOn w:val="DefaultParagraphFont"/>
    <w:uiPriority w:val="99"/>
    <w:unhideWhenUsed/>
    <w:rsid w:val="000726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4099</Characters>
  <Application>Microsoft Office Word</Application>
  <DocSecurity>0</DocSecurity>
  <Lines>113</Lines>
  <Paragraphs>74</Paragraphs>
  <ScaleCrop>false</ScaleCrop>
  <Company>Author-it Software Corporation Ltd.</Company>
  <LinksUpToDate>false</LinksUpToDate>
  <CharactersWithSpaces>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SHBHBAS001 Provide shampoo and basin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2022-07-05T04:07:00Z</dcterms:created>
  <dcterms:modified xsi:type="dcterms:W3CDTF">2022-07-05T04:07:00Z</dcterms:modified>
</cp:coreProperties>
</file>