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E21" w:rsidP="00C74E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SHBHBAS001 Provide shampoo and basin services</w:t>
      </w:r>
      <w:r>
        <w:fldChar w:fldCharType="end"/>
      </w:r>
    </w:p>
    <w:p w:rsidR="00C74E21" w:rsidP="00C74E21">
      <w:pPr>
        <w:pStyle w:val="Version"/>
        <w:sectPr w:rsidSect="00167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D46" w:rsidP="00167D46">
      <w:pPr>
        <w:pStyle w:val="SuperHeading"/>
      </w:pPr>
      <w:r w:rsidRPr="00167D46">
        <w:t>Assessment Requirements for SHBHBAS001 Provide shampoo and basin services</w:t>
      </w:r>
    </w:p>
    <w:p w:rsidR="00000000" w:rsidRPr="00167D46" w:rsidP="00167D46">
      <w:pPr>
        <w:pStyle w:val="Heading1"/>
      </w:pPr>
      <w:bookmarkStart w:id="1" w:name="O_842414"/>
      <w:bookmarkEnd w:id="1"/>
      <w:r w:rsidRPr="00167D46">
        <w:t>Modification History</w:t>
      </w:r>
    </w:p>
    <w:p w:rsidR="00000000" w:rsidRPr="00167D46" w:rsidP="00C74E21">
      <w:pPr>
        <w:pStyle w:val="BodyText"/>
      </w:pPr>
      <w:r w:rsidRPr="00167D46">
        <w:t>Not applicable.</w:t>
      </w:r>
    </w:p>
    <w:p w:rsidR="00000000" w:rsidRPr="00167D46" w:rsidP="00167D46">
      <w:pPr>
        <w:pStyle w:val="Heading1"/>
      </w:pPr>
      <w:bookmarkStart w:id="2" w:name="O_842415"/>
      <w:bookmarkEnd w:id="2"/>
      <w:r w:rsidRPr="00167D46">
        <w:t>Performance Evidence</w:t>
      </w:r>
    </w:p>
    <w:p w:rsidR="00000000" w:rsidRPr="00167D46" w:rsidP="00C74E21">
      <w:pPr>
        <w:pStyle w:val="BodyText"/>
      </w:pPr>
      <w:r w:rsidRPr="00167D46">
        <w:t>Evidence of the ability to complete tasks outlined in elements and performance criteria of this unit in the context of the job role, and:</w:t>
      </w:r>
    </w:p>
    <w:p w:rsidR="00000000" w:rsidRPr="00167D46" w:rsidP="00167D46">
      <w:pPr>
        <w:pStyle w:val="ListBullet"/>
      </w:pPr>
      <w:r w:rsidRPr="00167D46">
        <w:t>integrate health, safety and hygiene practices and procedures into day-to-day basin services work functions across fo</w:t>
      </w:r>
      <w:r w:rsidRPr="00167D46">
        <w:t>ur, three hour work periods</w:t>
      </w:r>
    </w:p>
    <w:p w:rsidR="00000000" w:rsidRPr="00167D46" w:rsidP="00167D46">
      <w:pPr>
        <w:pStyle w:val="ListBullet"/>
      </w:pPr>
      <w:r w:rsidRPr="00167D46">
        <w:t>across those work periods, cumulatively, provide the following services:</w:t>
      </w:r>
    </w:p>
    <w:p w:rsidR="00000000" w:rsidRPr="00167D46" w:rsidP="00167D46">
      <w:pPr>
        <w:pStyle w:val="ListBullet2"/>
      </w:pPr>
      <w:r w:rsidRPr="00167D46">
        <w:t>pre-service shampoo and conditioning</w:t>
      </w:r>
    </w:p>
    <w:p w:rsidR="00000000" w:rsidRPr="00167D46" w:rsidP="00167D46">
      <w:pPr>
        <w:pStyle w:val="ListBullet2"/>
      </w:pPr>
      <w:r w:rsidRPr="00167D46">
        <w:t>colour product removal</w:t>
      </w:r>
    </w:p>
    <w:p w:rsidR="00000000" w:rsidRPr="00167D46" w:rsidP="00167D46">
      <w:pPr>
        <w:pStyle w:val="ListBullet2"/>
      </w:pPr>
      <w:r w:rsidRPr="00167D46">
        <w:t>bleach product removal</w:t>
      </w:r>
    </w:p>
    <w:p w:rsidR="00000000" w:rsidRPr="00167D46" w:rsidP="00167D46">
      <w:pPr>
        <w:pStyle w:val="ListBullet2"/>
      </w:pPr>
      <w:r w:rsidRPr="00167D46">
        <w:t>foils and colour product removal</w:t>
      </w:r>
    </w:p>
    <w:p w:rsidR="00000000" w:rsidRPr="00167D46" w:rsidP="00167D46">
      <w:pPr>
        <w:pStyle w:val="ListBullet2"/>
      </w:pPr>
      <w:r w:rsidRPr="00167D46">
        <w:t>application of post colour treatment c</w:t>
      </w:r>
      <w:r w:rsidRPr="00167D46">
        <w:t>onditioners</w:t>
      </w:r>
    </w:p>
    <w:p w:rsidR="00000000" w:rsidRPr="00167D46" w:rsidP="00167D46">
      <w:pPr>
        <w:pStyle w:val="ListBullet"/>
      </w:pPr>
      <w:r w:rsidRPr="00167D46">
        <w:t>across the work periods, cumulatively use these head massage techniques when shampooing and conditioning:</w:t>
      </w:r>
    </w:p>
    <w:p w:rsidR="00000000" w:rsidRPr="00167D46" w:rsidP="00167D46">
      <w:pPr>
        <w:pStyle w:val="ListBullet2"/>
      </w:pPr>
      <w:r w:rsidRPr="00167D46">
        <w:t>effleurage</w:t>
      </w:r>
    </w:p>
    <w:p w:rsidR="00000000" w:rsidRPr="00167D46" w:rsidP="00167D46">
      <w:pPr>
        <w:pStyle w:val="ListBullet2"/>
      </w:pPr>
      <w:r w:rsidRPr="00167D46">
        <w:t>petrissage</w:t>
      </w:r>
    </w:p>
    <w:p w:rsidR="00000000" w:rsidRPr="00167D46" w:rsidP="00167D46">
      <w:pPr>
        <w:pStyle w:val="ListBullet2"/>
      </w:pPr>
      <w:r w:rsidRPr="00167D46">
        <w:t>tapotement.</w:t>
      </w:r>
    </w:p>
    <w:p w:rsidR="00000000" w:rsidRPr="00167D46" w:rsidP="00167D46">
      <w:pPr>
        <w:pStyle w:val="AllowPageBreak"/>
      </w:pPr>
    </w:p>
    <w:p w:rsidR="00000000" w:rsidRPr="00167D46" w:rsidP="00167D46">
      <w:pPr>
        <w:pStyle w:val="Heading1"/>
      </w:pPr>
      <w:bookmarkStart w:id="3" w:name="O_842416"/>
      <w:bookmarkEnd w:id="3"/>
      <w:r w:rsidRPr="00167D46">
        <w:t>Knowledge Evidence</w:t>
      </w:r>
    </w:p>
    <w:p w:rsidR="00000000" w:rsidRPr="00167D46" w:rsidP="00C74E21">
      <w:pPr>
        <w:pStyle w:val="BodyText"/>
      </w:pPr>
      <w:r w:rsidRPr="00167D46">
        <w:t>Demonstrated knowledge required to complete the tasks outlined in elements and performance criteria of this unit:</w:t>
      </w:r>
    </w:p>
    <w:p w:rsidR="00000000" w:rsidRPr="00167D46" w:rsidP="00167D46">
      <w:pPr>
        <w:pStyle w:val="ListBullet"/>
      </w:pPr>
      <w:r w:rsidRPr="00167D46">
        <w:t>visual characteristics of normal and abnormal hair and scalp conditions</w:t>
      </w:r>
    </w:p>
    <w:p w:rsidR="00000000" w:rsidRPr="00167D46" w:rsidP="00167D46">
      <w:pPr>
        <w:pStyle w:val="ListBullet"/>
      </w:pPr>
      <w:r w:rsidRPr="00167D46">
        <w:t>organisation</w:t>
      </w:r>
      <w:r>
        <w:t>’</w:t>
      </w:r>
      <w:r w:rsidRPr="00167D46">
        <w:t>s basin service products and treatments range:</w:t>
      </w:r>
    </w:p>
    <w:p w:rsidR="00000000" w:rsidRPr="00167D46" w:rsidP="00167D46">
      <w:pPr>
        <w:pStyle w:val="ListBullet2"/>
      </w:pPr>
      <w:r w:rsidRPr="00167D46">
        <w:t xml:space="preserve">product </w:t>
      </w:r>
      <w:r w:rsidRPr="00167D46">
        <w:t>purpose</w:t>
      </w:r>
    </w:p>
    <w:p w:rsidR="00000000" w:rsidRPr="00167D46" w:rsidP="00167D46">
      <w:pPr>
        <w:pStyle w:val="ListBullet2"/>
      </w:pPr>
      <w:r w:rsidRPr="00167D46">
        <w:t>action on the hair</w:t>
      </w:r>
    </w:p>
    <w:p w:rsidR="00000000" w:rsidRPr="00167D46" w:rsidP="00167D46">
      <w:pPr>
        <w:pStyle w:val="ListBullet2"/>
      </w:pPr>
      <w:r w:rsidRPr="00167D46">
        <w:t>application instructions</w:t>
      </w:r>
    </w:p>
    <w:p w:rsidR="00000000" w:rsidRPr="00167D46" w:rsidP="00167D46">
      <w:pPr>
        <w:pStyle w:val="ListBullet2"/>
      </w:pPr>
      <w:r w:rsidRPr="00167D46">
        <w:t>processing times</w:t>
      </w:r>
    </w:p>
    <w:p w:rsidR="00000000" w:rsidRPr="00167D46" w:rsidP="00167D46">
      <w:pPr>
        <w:pStyle w:val="ListBullet"/>
      </w:pPr>
      <w:r w:rsidRPr="00167D46">
        <w:t>role and basic content of Safety Data Sheets (SDS) or plain English workplace documents or diagrams that interpret SDS content</w:t>
      </w:r>
    </w:p>
    <w:p w:rsidR="00000000" w:rsidRPr="00167D46" w:rsidP="00167D46">
      <w:pPr>
        <w:pStyle w:val="ListBullet"/>
      </w:pPr>
      <w:r w:rsidRPr="00167D46">
        <w:t>basic aspects of local government, state or territory healt</w:t>
      </w:r>
      <w:r w:rsidRPr="00167D46">
        <w:t>h regulations for hygiene and infection control at the basin services area</w:t>
      </w:r>
    </w:p>
    <w:p w:rsidR="00000000" w:rsidRPr="00167D46" w:rsidP="00167D46">
      <w:pPr>
        <w:pStyle w:val="ListBullet"/>
      </w:pPr>
      <w:r w:rsidRPr="00167D46">
        <w:t>industry practices and organisational procedures for:</w:t>
      </w:r>
    </w:p>
    <w:p w:rsidR="00000000" w:rsidRPr="00167D46" w:rsidP="00167D46">
      <w:pPr>
        <w:pStyle w:val="ListBullet2"/>
      </w:pPr>
      <w:r w:rsidRPr="00167D46">
        <w:t>client comfort, safety and hygiene with particular emphasis on:</w:t>
      </w:r>
    </w:p>
    <w:p w:rsidR="00000000" w:rsidRPr="00167D46" w:rsidP="00167D46">
      <w:pPr>
        <w:pStyle w:val="ListBullet3"/>
      </w:pPr>
      <w:r w:rsidRPr="00167D46">
        <w:t>using gown and towels to protect client clothes</w:t>
      </w:r>
    </w:p>
    <w:p w:rsidR="00000000" w:rsidRPr="00167D46" w:rsidP="00167D46">
      <w:pPr>
        <w:pStyle w:val="ListBullet3"/>
      </w:pPr>
      <w:r w:rsidRPr="00167D46">
        <w:t>avoiding product contact with eyes</w:t>
      </w:r>
    </w:p>
    <w:p w:rsidR="00000000" w:rsidRPr="00167D46" w:rsidP="00167D46">
      <w:pPr>
        <w:pStyle w:val="ListBullet3"/>
      </w:pPr>
      <w:r w:rsidRPr="00167D46">
        <w:t>monitoring client comfort</w:t>
      </w:r>
    </w:p>
    <w:p w:rsidR="00000000" w:rsidRPr="00167D46" w:rsidP="00167D46">
      <w:pPr>
        <w:pStyle w:val="ListBullet3"/>
      </w:pPr>
      <w:r w:rsidRPr="00167D46">
        <w:t>preventing cross-transmission of infection between customers</w:t>
      </w:r>
    </w:p>
    <w:p w:rsidR="00000000" w:rsidRPr="00167D46" w:rsidP="00167D46">
      <w:pPr>
        <w:pStyle w:val="ListBullet2"/>
      </w:pPr>
      <w:r w:rsidRPr="00167D46">
        <w:t>work health, safety and hygiene for providing basin services, with particular emphasis on:</w:t>
      </w:r>
    </w:p>
    <w:p w:rsidR="00000000" w:rsidRPr="00167D46" w:rsidP="00167D46">
      <w:pPr>
        <w:pStyle w:val="ListBullet3"/>
      </w:pPr>
      <w:r w:rsidRPr="00167D46">
        <w:t>using correct posture to avoid fatigue and injury</w:t>
      </w:r>
    </w:p>
    <w:p w:rsidR="00000000" w:rsidRPr="00167D46" w:rsidP="00167D46">
      <w:pPr>
        <w:pStyle w:val="ListBullet3"/>
      </w:pPr>
      <w:r w:rsidRPr="00167D46">
        <w:t>avoiding product contact with operator eyes</w:t>
      </w:r>
    </w:p>
    <w:p w:rsidR="00000000" w:rsidRPr="00167D46" w:rsidP="00167D46">
      <w:pPr>
        <w:pStyle w:val="ListBullet3"/>
      </w:pPr>
      <w:r w:rsidRPr="00167D46">
        <w:t>preventing cross-transmission of infection during customer contact</w:t>
      </w:r>
    </w:p>
    <w:p w:rsidR="00000000" w:rsidRPr="00167D46" w:rsidP="00167D46">
      <w:pPr>
        <w:pStyle w:val="ListBullet2"/>
      </w:pPr>
      <w:r w:rsidRPr="00167D46">
        <w:t>minimising product wastage</w:t>
      </w:r>
    </w:p>
    <w:p w:rsidR="00000000" w:rsidRPr="00167D46" w:rsidP="00167D46">
      <w:pPr>
        <w:pStyle w:val="ListBullet2"/>
      </w:pPr>
      <w:r w:rsidRPr="00167D46">
        <w:t>water efficiency</w:t>
      </w:r>
    </w:p>
    <w:p w:rsidR="00000000" w:rsidRPr="00167D46" w:rsidP="00167D46">
      <w:pPr>
        <w:pStyle w:val="ListBullet2"/>
      </w:pPr>
      <w:r w:rsidRPr="00167D46">
        <w:t>waste disposal with particular emphasis on environ</w:t>
      </w:r>
      <w:r w:rsidRPr="00167D46">
        <w:t>mentally sound disposal methods for hazardous and other waste.</w:t>
      </w:r>
    </w:p>
    <w:p w:rsidR="00000000" w:rsidRPr="00167D46" w:rsidP="00167D46">
      <w:pPr>
        <w:pStyle w:val="AllowPageBreak"/>
      </w:pPr>
    </w:p>
    <w:p w:rsidR="00000000" w:rsidRPr="00167D46" w:rsidP="00167D46">
      <w:pPr>
        <w:pStyle w:val="Heading1"/>
      </w:pPr>
      <w:bookmarkStart w:id="4" w:name="O_842417"/>
      <w:bookmarkEnd w:id="4"/>
      <w:r w:rsidRPr="00167D46">
        <w:t>Assessment Conditions</w:t>
      </w:r>
    </w:p>
    <w:p w:rsidR="00000000" w:rsidRPr="00167D46" w:rsidP="00C74E21">
      <w:pPr>
        <w:pStyle w:val="BodyText"/>
      </w:pPr>
      <w:r w:rsidRPr="00167D46">
        <w:t xml:space="preserve">Skills must be demonstrated in a hairdressing or barbering environment; this can be: </w:t>
      </w:r>
    </w:p>
    <w:p w:rsidR="00000000" w:rsidRPr="00167D46" w:rsidP="00167D46">
      <w:pPr>
        <w:pStyle w:val="ListBullet"/>
      </w:pPr>
      <w:r w:rsidRPr="00167D46">
        <w:t>a hairdressing or barbering industry workplace or</w:t>
      </w:r>
    </w:p>
    <w:p w:rsidR="00000000" w:rsidRPr="00167D46" w:rsidP="00167D46">
      <w:pPr>
        <w:pStyle w:val="ListBullet"/>
      </w:pPr>
      <w:r w:rsidRPr="00167D46">
        <w:t>a simulated hairdressing or barbering workplace, set up for the purpose of skills assessment that provides services to paying members of the public.</w:t>
      </w:r>
    </w:p>
    <w:p w:rsidR="00000000" w:rsidRPr="00167D46" w:rsidP="00167D46">
      <w:pPr>
        <w:pStyle w:val="BodyText"/>
      </w:pPr>
    </w:p>
    <w:p w:rsidR="00000000" w:rsidRPr="00167D46" w:rsidP="00C74E21">
      <w:pPr>
        <w:pStyle w:val="BodyText"/>
      </w:pPr>
      <w:r w:rsidRPr="00167D46">
        <w:t>Assessment must ensure use of:</w:t>
      </w:r>
    </w:p>
    <w:p w:rsidR="00000000" w:rsidRPr="00167D46" w:rsidP="00167D46">
      <w:pPr>
        <w:pStyle w:val="ListBullet"/>
      </w:pPr>
      <w:r w:rsidRPr="00167D46">
        <w:t>a supervising hairdresser or barber from whom the individual takes instruc</w:t>
      </w:r>
      <w:r w:rsidRPr="00167D46">
        <w:t>tions</w:t>
      </w:r>
    </w:p>
    <w:p w:rsidR="00000000" w:rsidRPr="00167D46" w:rsidP="00167D46">
      <w:pPr>
        <w:pStyle w:val="ListBullet"/>
      </w:pPr>
      <w:r w:rsidRPr="00167D46">
        <w:t>paying clients with different basin services requirements; these can be:</w:t>
      </w:r>
    </w:p>
    <w:p w:rsidR="00000000" w:rsidRPr="00167D46" w:rsidP="00167D46">
      <w:pPr>
        <w:pStyle w:val="ListBullet2"/>
      </w:pPr>
      <w:r w:rsidRPr="00167D46">
        <w:t>clients in a hairdressing or barbering industry workplace, or</w:t>
      </w:r>
    </w:p>
    <w:p w:rsidR="00000000" w:rsidRPr="00167D46" w:rsidP="00167D46">
      <w:pPr>
        <w:pStyle w:val="ListBullet2"/>
      </w:pPr>
      <w:r w:rsidRPr="00167D46">
        <w:t>clients in a simulated hairdressing or barbering workplace within a training organisation who have the expectation</w:t>
      </w:r>
      <w:r w:rsidRPr="00167D46">
        <w:t xml:space="preserve"> that the services provided reflect those of a commercial business</w:t>
      </w:r>
    </w:p>
    <w:p w:rsidR="00000000" w:rsidRPr="00167D46" w:rsidP="00167D46">
      <w:pPr>
        <w:pStyle w:val="ListBullet"/>
      </w:pPr>
      <w:r w:rsidRPr="00167D46">
        <w:t>sufficient client traffic to allow prioritisation of tasks so that clients are serviced effectively in a logical sequence</w:t>
      </w:r>
    </w:p>
    <w:p w:rsidR="00000000" w:rsidRPr="00167D46" w:rsidP="00167D46">
      <w:pPr>
        <w:pStyle w:val="ListBullet"/>
      </w:pPr>
      <w:r w:rsidRPr="00167D46">
        <w:t>activities that require the individual to work with commercial spe</w:t>
      </w:r>
      <w:r w:rsidRPr="00167D46">
        <w:t>ed, timing and productivity to:</w:t>
      </w:r>
    </w:p>
    <w:p w:rsidR="00000000" w:rsidRPr="00167D46" w:rsidP="00167D46">
      <w:pPr>
        <w:pStyle w:val="ListBullet2"/>
      </w:pPr>
      <w:r w:rsidRPr="00167D46">
        <w:t>deal with multiple tasks simultaneously</w:t>
      </w:r>
    </w:p>
    <w:p w:rsidR="00000000" w:rsidRPr="00167D46" w:rsidP="00167D46">
      <w:pPr>
        <w:pStyle w:val="ListBullet2"/>
      </w:pPr>
      <w:r w:rsidRPr="00167D46">
        <w:t>complete client services within designated timeframes that reflect accepted industry practice</w:t>
      </w:r>
    </w:p>
    <w:p w:rsidR="00000000" w:rsidRPr="00167D46" w:rsidP="00167D46">
      <w:pPr>
        <w:pStyle w:val="ListBullet"/>
      </w:pPr>
      <w:r w:rsidRPr="00167D46">
        <w:t>a basin services area with:</w:t>
      </w:r>
    </w:p>
    <w:p w:rsidR="00000000" w:rsidRPr="00167D46" w:rsidP="00167D46">
      <w:pPr>
        <w:pStyle w:val="ListBullet2"/>
      </w:pPr>
      <w:r w:rsidRPr="00167D46">
        <w:t>shampoo back wash basins with hot and cold running water an</w:t>
      </w:r>
      <w:r w:rsidRPr="00167D46">
        <w:t>d adjustable temperature controls</w:t>
      </w:r>
    </w:p>
    <w:p w:rsidR="00000000" w:rsidRPr="00167D46" w:rsidP="00167D46">
      <w:pPr>
        <w:pStyle w:val="ListBullet2"/>
      </w:pPr>
      <w:r w:rsidRPr="00167D46">
        <w:t>shampoo hoses or spray attachments</w:t>
      </w:r>
    </w:p>
    <w:p w:rsidR="00000000" w:rsidRPr="00167D46" w:rsidP="00167D46">
      <w:pPr>
        <w:pStyle w:val="ListBullet2"/>
      </w:pPr>
      <w:r w:rsidRPr="00167D46">
        <w:t>client shampoo chairs or couches</w:t>
      </w:r>
    </w:p>
    <w:p w:rsidR="00000000" w:rsidRPr="00167D46" w:rsidP="00167D46">
      <w:pPr>
        <w:pStyle w:val="ListBullet2"/>
      </w:pPr>
      <w:r w:rsidRPr="00167D46">
        <w:t>clean client gowns or wraps</w:t>
      </w:r>
    </w:p>
    <w:p w:rsidR="00000000" w:rsidRPr="00167D46" w:rsidP="00167D46">
      <w:pPr>
        <w:pStyle w:val="ListBullet2"/>
      </w:pPr>
      <w:r w:rsidRPr="00167D46">
        <w:t>clean client towels</w:t>
      </w:r>
    </w:p>
    <w:p w:rsidR="00000000" w:rsidRPr="00167D46" w:rsidP="00167D46">
      <w:pPr>
        <w:pStyle w:val="ListBullet2"/>
      </w:pPr>
      <w:r w:rsidRPr="00167D46">
        <w:t>a diverse professional range of shampoos:</w:t>
      </w:r>
    </w:p>
    <w:p w:rsidR="00000000" w:rsidRPr="00167D46" w:rsidP="00167D46">
      <w:pPr>
        <w:pStyle w:val="ListBullet3"/>
      </w:pPr>
      <w:r w:rsidRPr="00167D46">
        <w:t>for dry hair and scalp</w:t>
      </w:r>
    </w:p>
    <w:p w:rsidR="00000000" w:rsidRPr="00167D46" w:rsidP="00167D46">
      <w:pPr>
        <w:pStyle w:val="ListBullet3"/>
      </w:pPr>
      <w:r w:rsidRPr="00167D46">
        <w:t>for oily hair and scalp</w:t>
      </w:r>
    </w:p>
    <w:p w:rsidR="00000000" w:rsidRPr="00167D46" w:rsidP="00167D46">
      <w:pPr>
        <w:pStyle w:val="ListBullet3"/>
      </w:pPr>
      <w:r w:rsidRPr="00167D46">
        <w:t>for chemically treated hair</w:t>
      </w:r>
    </w:p>
    <w:p w:rsidR="00000000" w:rsidRPr="00167D46" w:rsidP="00167D46">
      <w:pPr>
        <w:pStyle w:val="ListBullet2"/>
      </w:pPr>
      <w:r w:rsidRPr="00167D46">
        <w:t>a diverse professional range of conditioning products:</w:t>
      </w:r>
    </w:p>
    <w:p w:rsidR="00000000" w:rsidRPr="00167D46" w:rsidP="00167D46">
      <w:pPr>
        <w:pStyle w:val="ListBullet3"/>
      </w:pPr>
      <w:r w:rsidRPr="00167D46">
        <w:t>for dry hair and scalp</w:t>
      </w:r>
    </w:p>
    <w:p w:rsidR="00000000" w:rsidRPr="00167D46" w:rsidP="00167D46">
      <w:pPr>
        <w:pStyle w:val="ListBullet3"/>
      </w:pPr>
      <w:r w:rsidRPr="00167D46">
        <w:t>for oily hair and scalp</w:t>
      </w:r>
    </w:p>
    <w:p w:rsidR="00000000" w:rsidRPr="00167D46" w:rsidP="00167D46">
      <w:pPr>
        <w:pStyle w:val="ListBullet3"/>
      </w:pPr>
      <w:r w:rsidRPr="00167D46">
        <w:t>for abnormal skin conditions, including psoriasis, seborrhoea, and dry and oily dandruff</w:t>
      </w:r>
    </w:p>
    <w:p w:rsidR="00000000" w:rsidRPr="00167D46" w:rsidP="00167D46">
      <w:pPr>
        <w:pStyle w:val="ListBullet3"/>
      </w:pPr>
      <w:r w:rsidRPr="00167D46">
        <w:t>post-colour treatments</w:t>
      </w:r>
    </w:p>
    <w:p w:rsidR="00000000" w:rsidRPr="00167D46" w:rsidP="00167D46">
      <w:pPr>
        <w:pStyle w:val="ListBullet"/>
      </w:pPr>
      <w:r w:rsidRPr="00167D46">
        <w:t>product:</w:t>
      </w:r>
    </w:p>
    <w:p w:rsidR="00000000" w:rsidRPr="00167D46" w:rsidP="00167D46">
      <w:pPr>
        <w:pStyle w:val="ListBullet2"/>
      </w:pPr>
      <w:r w:rsidRPr="00167D46">
        <w:t>instructions</w:t>
      </w:r>
    </w:p>
    <w:p w:rsidR="00000000" w:rsidRPr="00167D46" w:rsidP="00167D46">
      <w:pPr>
        <w:pStyle w:val="ListBullet2"/>
      </w:pPr>
      <w:r w:rsidRPr="00167D46">
        <w:t>Safety Data Sheets (SDS) or plain English workplace documents or diagrams that interpret SDS content</w:t>
      </w:r>
    </w:p>
    <w:p w:rsidR="00000000" w:rsidRPr="00167D46" w:rsidP="00167D46">
      <w:pPr>
        <w:pStyle w:val="ListBullet"/>
      </w:pPr>
      <w:r w:rsidRPr="00167D46">
        <w:t>organisational procedures for:</w:t>
      </w:r>
    </w:p>
    <w:p w:rsidR="00000000" w:rsidRPr="00167D46" w:rsidP="00167D46">
      <w:pPr>
        <w:pStyle w:val="ListBullet2"/>
      </w:pPr>
      <w:r w:rsidRPr="00167D46">
        <w:t>client comfort, safety and hygiene</w:t>
      </w:r>
    </w:p>
    <w:p w:rsidR="00000000" w:rsidRPr="00167D46" w:rsidP="00167D46">
      <w:pPr>
        <w:pStyle w:val="ListBullet2"/>
      </w:pPr>
      <w:r w:rsidRPr="00167D46">
        <w:t>work health, safety and hygiene for providing basin services</w:t>
      </w:r>
    </w:p>
    <w:p w:rsidR="00000000" w:rsidRPr="00167D46" w:rsidP="00167D46">
      <w:pPr>
        <w:pStyle w:val="ListBullet2"/>
      </w:pPr>
      <w:r w:rsidRPr="00167D46">
        <w:t>waste minimis</w:t>
      </w:r>
      <w:r w:rsidRPr="00167D46">
        <w:t>ation</w:t>
      </w:r>
    </w:p>
    <w:p w:rsidR="00000000" w:rsidRPr="00167D46" w:rsidP="00167D46">
      <w:pPr>
        <w:pStyle w:val="ListBullet2"/>
      </w:pPr>
      <w:r w:rsidRPr="00167D46">
        <w:t>water efficiency</w:t>
      </w:r>
    </w:p>
    <w:p w:rsidR="00000000" w:rsidRPr="00167D46" w:rsidP="00167D46">
      <w:pPr>
        <w:pStyle w:val="ListBullet2"/>
      </w:pPr>
      <w:r w:rsidRPr="00167D46">
        <w:t>disposal of hazardous and other waste.</w:t>
      </w:r>
    </w:p>
    <w:p w:rsidR="00000000" w:rsidRPr="00167D46" w:rsidP="00167D46">
      <w:pPr>
        <w:pStyle w:val="BodyText"/>
      </w:pPr>
    </w:p>
    <w:p w:rsidR="00000000" w:rsidRPr="00167D46" w:rsidP="00C74E21">
      <w:pPr>
        <w:pStyle w:val="BodyText"/>
      </w:pPr>
      <w:r w:rsidRPr="00167D46">
        <w:t>Assessors must satisfy the Standards for Registered Training Organisation’s requirements for assessors; and:</w:t>
      </w:r>
    </w:p>
    <w:p w:rsidR="00000000" w:rsidRPr="00167D46" w:rsidP="00167D46">
      <w:pPr>
        <w:pStyle w:val="ListBullet"/>
      </w:pPr>
      <w:r w:rsidRPr="00167D46">
        <w:t>hold a Certificate III in Hairdressing, or a Certificate III in Barbering, or a Cer</w:t>
      </w:r>
      <w:r w:rsidRPr="00167D46">
        <w:t>tificate IV in Hairdressing, or be able to demonstrate equivalence of competencies; and</w:t>
      </w:r>
    </w:p>
    <w:p w:rsidR="00000000" w:rsidRPr="00167D46" w:rsidP="00167D46">
      <w:pPr>
        <w:pStyle w:val="ListBullet"/>
      </w:pPr>
      <w:r w:rsidRPr="00167D46">
        <w:t xml:space="preserve">have at least three years full time employment experience as a hairdresser in a salon environment where they have applied the skills and knowledge covered in this unit </w:t>
      </w:r>
      <w:r w:rsidRPr="00167D46">
        <w:t xml:space="preserve">of competency to assess this unit </w:t>
      </w:r>
      <w:r w:rsidRPr="00167D46">
        <w:rPr>
          <w:rStyle w:val="SpecialBold"/>
        </w:rPr>
        <w:t>as part of a hairdressing qualification</w:t>
      </w:r>
      <w:r w:rsidRPr="00167D46">
        <w:t>; this cannot include any indentured traineeship or apprenticeship period; or</w:t>
      </w:r>
    </w:p>
    <w:p w:rsidR="00000000" w:rsidRPr="00167D46" w:rsidP="00167D46">
      <w:pPr>
        <w:pStyle w:val="ListBullet"/>
      </w:pPr>
      <w:r w:rsidRPr="00167D46">
        <w:t>have at least three years full time employment experience as a barber in a shop or salon environment wher</w:t>
      </w:r>
      <w:r w:rsidRPr="00167D46">
        <w:t xml:space="preserve">e they have applied the skills and knowledge covered in this unit of competency to assess this unit </w:t>
      </w:r>
      <w:r w:rsidRPr="00167D46">
        <w:rPr>
          <w:rStyle w:val="SpecialBold"/>
        </w:rPr>
        <w:t>as part of a barbering qualification</w:t>
      </w:r>
      <w:r w:rsidRPr="00167D46">
        <w:t>; this cannot include any indentured traineeship or apprenticeship period.</w:t>
      </w:r>
    </w:p>
    <w:p w:rsidR="00000000" w:rsidRPr="00167D46" w:rsidP="00167D46">
      <w:pPr>
        <w:pStyle w:val="AllowPageBreak"/>
      </w:pPr>
    </w:p>
    <w:p w:rsidR="00000000" w:rsidRPr="00167D46" w:rsidP="00167D46">
      <w:pPr>
        <w:pStyle w:val="Heading1"/>
      </w:pPr>
      <w:bookmarkStart w:id="5" w:name="O_842420"/>
      <w:bookmarkEnd w:id="5"/>
      <w:r w:rsidRPr="00167D46">
        <w:t>Links</w:t>
      </w:r>
    </w:p>
    <w:p w:rsidR="00000000" w:rsidRPr="00167D46" w:rsidP="00C74E21">
      <w:pPr>
        <w:pStyle w:val="BodyText"/>
      </w:pPr>
      <w:r w:rsidRPr="00167D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01D7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67D46" w:rsidP="00167D46"/>
    <w:sectPr w:rsidSect="00167D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46" w:rsidRPr="00C74E21" w:rsidP="00C74E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21" w:rsidP="00167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4E21" w:rsidP="00167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4E21" w:rsidP="00167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D46" w:rsidRPr="00C74E21" w:rsidP="00C74E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21" w:rsidRPr="002D2AF8" w:rsidP="00167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SHBHBAS001 Provide shampoo and basin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74E21" w:rsidP="00167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9C9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FC0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F27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D46"/>
  </w:style>
  <w:style w:type="character" w:customStyle="1" w:styleId="Heading1Char">
    <w:name w:val="Heading 1 Char"/>
    <w:basedOn w:val="DefaultParagraphFont"/>
    <w:link w:val="Heading1"/>
    <w:rsid w:val="00167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D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D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D46"/>
    <w:rPr>
      <w:b/>
      <w:spacing w:val="0"/>
    </w:rPr>
  </w:style>
  <w:style w:type="paragraph" w:styleId="ListBullet2">
    <w:name w:val="List Bullet 2"/>
    <w:basedOn w:val="List2"/>
    <w:rsid w:val="00167D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7D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7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D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D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D46"/>
    <w:rPr>
      <w:i/>
    </w:rPr>
  </w:style>
  <w:style w:type="paragraph" w:styleId="Caption">
    <w:name w:val="caption"/>
    <w:basedOn w:val="BodyText"/>
    <w:next w:val="Normal"/>
    <w:qFormat/>
    <w:rsid w:val="00167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D46"/>
  </w:style>
  <w:style w:type="paragraph" w:styleId="TableofFigures">
    <w:name w:val="table of figures"/>
    <w:basedOn w:val="Normal"/>
    <w:next w:val="Normal"/>
    <w:semiHidden/>
    <w:rsid w:val="00167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D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7D46"/>
    <w:rPr>
      <w:rFonts w:ascii="Wingdings" w:hAnsi="Wingdings"/>
    </w:rPr>
  </w:style>
  <w:style w:type="paragraph" w:customStyle="1" w:styleId="TableHeading">
    <w:name w:val="Table Heading"/>
    <w:basedOn w:val="HeadingBase"/>
    <w:rsid w:val="00167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D46"/>
    <w:rPr>
      <w:color w:val="0033CC"/>
      <w:u w:val="none"/>
    </w:rPr>
  </w:style>
  <w:style w:type="paragraph" w:customStyle="1" w:styleId="BodyTextRight">
    <w:name w:val="Body Text Right"/>
    <w:basedOn w:val="BodyText"/>
    <w:rsid w:val="00167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D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D46"/>
    <w:rPr>
      <w:sz w:val="32"/>
    </w:rPr>
  </w:style>
  <w:style w:type="paragraph" w:customStyle="1" w:styleId="HeadingProcedure">
    <w:name w:val="Heading Procedure"/>
    <w:basedOn w:val="HeadingBase"/>
    <w:next w:val="Normal"/>
    <w:rsid w:val="00167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D46"/>
    <w:pPr>
      <w:spacing w:before="60" w:after="60"/>
    </w:pPr>
  </w:style>
  <w:style w:type="paragraph" w:styleId="ListContinue">
    <w:name w:val="List Continue"/>
    <w:basedOn w:val="List"/>
    <w:rsid w:val="00167D46"/>
    <w:pPr>
      <w:ind w:firstLine="0"/>
    </w:pPr>
  </w:style>
  <w:style w:type="paragraph" w:customStyle="1" w:styleId="ListNote">
    <w:name w:val="List Note"/>
    <w:basedOn w:val="List"/>
    <w:rsid w:val="00167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D46"/>
    <w:rPr>
      <w:rFonts w:ascii="Courier New" w:hAnsi="Courier New"/>
    </w:rPr>
  </w:style>
  <w:style w:type="paragraph" w:customStyle="1" w:styleId="NoteBullet">
    <w:name w:val="Note Bullet"/>
    <w:basedOn w:val="Note"/>
    <w:rsid w:val="00167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D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7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D46"/>
    <w:rPr>
      <w:b/>
      <w:smallCaps/>
    </w:rPr>
  </w:style>
  <w:style w:type="paragraph" w:customStyle="1" w:styleId="TableListNumber">
    <w:name w:val="Table List Number"/>
    <w:basedOn w:val="ListNumber"/>
    <w:rsid w:val="00167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D46"/>
    <w:pPr>
      <w:numPr>
        <w:numId w:val="10"/>
      </w:numPr>
    </w:pPr>
  </w:style>
  <w:style w:type="paragraph" w:customStyle="1" w:styleId="ListAlpha2">
    <w:name w:val="List Alpha 2"/>
    <w:basedOn w:val="List2"/>
    <w:rsid w:val="00167D46"/>
    <w:pPr>
      <w:numPr>
        <w:numId w:val="9"/>
      </w:numPr>
    </w:pPr>
  </w:style>
  <w:style w:type="paragraph" w:styleId="List2">
    <w:name w:val="List 2"/>
    <w:basedOn w:val="BodyText"/>
    <w:rsid w:val="00167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D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7D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7D46"/>
    <w:pPr>
      <w:numPr>
        <w:numId w:val="5"/>
      </w:numPr>
    </w:pPr>
  </w:style>
  <w:style w:type="paragraph" w:styleId="ListContinue2">
    <w:name w:val="List Continue 2"/>
    <w:basedOn w:val="List2"/>
    <w:rsid w:val="00167D46"/>
    <w:pPr>
      <w:ind w:firstLine="0"/>
    </w:pPr>
  </w:style>
  <w:style w:type="paragraph" w:styleId="ListContinue3">
    <w:name w:val="List Continue 3"/>
    <w:basedOn w:val="List3"/>
    <w:rsid w:val="00167D46"/>
    <w:pPr>
      <w:ind w:left="1021" w:firstLine="0"/>
    </w:pPr>
  </w:style>
  <w:style w:type="paragraph" w:styleId="ListContinue4">
    <w:name w:val="List Continue 4"/>
    <w:basedOn w:val="List4"/>
    <w:rsid w:val="00167D46"/>
    <w:pPr>
      <w:ind w:firstLine="0"/>
    </w:pPr>
  </w:style>
  <w:style w:type="paragraph" w:styleId="ListContinue5">
    <w:name w:val="List Continue 5"/>
    <w:basedOn w:val="List5"/>
    <w:rsid w:val="00167D46"/>
    <w:pPr>
      <w:ind w:firstLine="0"/>
    </w:pPr>
  </w:style>
  <w:style w:type="paragraph" w:styleId="ListNumber3">
    <w:name w:val="List Number 3"/>
    <w:basedOn w:val="List3"/>
    <w:rsid w:val="00167D46"/>
    <w:pPr>
      <w:numPr>
        <w:numId w:val="6"/>
      </w:numPr>
    </w:pPr>
  </w:style>
  <w:style w:type="paragraph" w:styleId="ListNumber4">
    <w:name w:val="List Number 4"/>
    <w:basedOn w:val="List4"/>
    <w:rsid w:val="00167D46"/>
    <w:pPr>
      <w:numPr>
        <w:numId w:val="7"/>
      </w:numPr>
    </w:pPr>
  </w:style>
  <w:style w:type="paragraph" w:styleId="ListNumber5">
    <w:name w:val="List Number 5"/>
    <w:basedOn w:val="List5"/>
    <w:rsid w:val="00167D46"/>
    <w:pPr>
      <w:numPr>
        <w:numId w:val="8"/>
      </w:numPr>
    </w:pPr>
  </w:style>
  <w:style w:type="paragraph" w:styleId="BlockText">
    <w:name w:val="Block Text"/>
    <w:basedOn w:val="Normal"/>
    <w:rsid w:val="00167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D46"/>
    <w:rPr>
      <w:sz w:val="16"/>
      <w:vertAlign w:val="superscript"/>
    </w:rPr>
  </w:style>
  <w:style w:type="character" w:customStyle="1" w:styleId="Symbols">
    <w:name w:val="Symbols"/>
    <w:basedOn w:val="DefaultParagraphFont"/>
    <w:rsid w:val="00167D46"/>
    <w:rPr>
      <w:rFonts w:ascii="Symbol" w:hAnsi="Symbol"/>
    </w:rPr>
  </w:style>
  <w:style w:type="character" w:customStyle="1" w:styleId="MenuOptions">
    <w:name w:val="Menu Options"/>
    <w:basedOn w:val="DefaultParagraphFont"/>
    <w:rsid w:val="00167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D46"/>
    <w:rPr>
      <w:b/>
    </w:rPr>
  </w:style>
  <w:style w:type="character" w:customStyle="1" w:styleId="Underlined">
    <w:name w:val="Underlined"/>
    <w:basedOn w:val="DefaultParagraphFont"/>
    <w:rsid w:val="00167D46"/>
    <w:rPr>
      <w:u w:val="single"/>
    </w:rPr>
  </w:style>
  <w:style w:type="paragraph" w:customStyle="1" w:styleId="TableBodyTextRight">
    <w:name w:val="Table Body Text Right"/>
    <w:basedOn w:val="TableBodyText"/>
    <w:rsid w:val="00167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D46"/>
    <w:rPr>
      <w:sz w:val="18"/>
    </w:rPr>
  </w:style>
  <w:style w:type="paragraph" w:customStyle="1" w:styleId="BodySmallRight">
    <w:name w:val="Body Small Right"/>
    <w:basedOn w:val="BodyTextRight"/>
    <w:rsid w:val="00167D46"/>
    <w:rPr>
      <w:sz w:val="18"/>
      <w:szCs w:val="18"/>
    </w:rPr>
  </w:style>
  <w:style w:type="paragraph" w:customStyle="1" w:styleId="MarginEdition">
    <w:name w:val="Margin Edition"/>
    <w:basedOn w:val="MarginNote"/>
    <w:rsid w:val="00167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D46"/>
    <w:rPr>
      <w:sz w:val="2"/>
      <w:szCs w:val="2"/>
    </w:rPr>
  </w:style>
  <w:style w:type="character" w:customStyle="1" w:styleId="Small">
    <w:name w:val="Small"/>
    <w:basedOn w:val="DefaultParagraphFont"/>
    <w:rsid w:val="00167D46"/>
    <w:rPr>
      <w:sz w:val="16"/>
    </w:rPr>
  </w:style>
  <w:style w:type="paragraph" w:customStyle="1" w:styleId="WideTable">
    <w:name w:val="Wide Table"/>
    <w:basedOn w:val="Normal"/>
    <w:rsid w:val="00167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D46"/>
  </w:style>
  <w:style w:type="paragraph" w:styleId="Quote">
    <w:name w:val="Quote"/>
    <w:basedOn w:val="Heading1"/>
    <w:link w:val="QuoteChar"/>
    <w:qFormat/>
    <w:rsid w:val="00167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D46"/>
    <w:pPr>
      <w:pageBreakBefore/>
    </w:pPr>
  </w:style>
  <w:style w:type="paragraph" w:customStyle="1" w:styleId="Border">
    <w:name w:val="Border"/>
    <w:basedOn w:val="Normal"/>
    <w:qFormat/>
    <w:rsid w:val="00167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D46"/>
    <w:rPr>
      <w:u w:val="single"/>
    </w:rPr>
  </w:style>
  <w:style w:type="character" w:customStyle="1" w:styleId="BoldandItalics">
    <w:name w:val="Bold and Italics"/>
    <w:qFormat/>
    <w:rsid w:val="00167D46"/>
    <w:rPr>
      <w:b/>
      <w:i/>
      <w:u w:val="none"/>
    </w:rPr>
  </w:style>
  <w:style w:type="paragraph" w:styleId="BalloonText">
    <w:name w:val="Balloon Text"/>
    <w:basedOn w:val="Normal"/>
    <w:link w:val="BalloonTextChar"/>
    <w:rsid w:val="00167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D46"/>
    <w:pPr>
      <w:spacing w:before="0" w:after="0"/>
    </w:pPr>
  </w:style>
  <w:style w:type="paragraph" w:customStyle="1" w:styleId="BodyTextBold">
    <w:name w:val="Body Text Bold"/>
    <w:basedOn w:val="BodyText"/>
    <w:qFormat/>
    <w:rsid w:val="00167D46"/>
    <w:rPr>
      <w:b/>
    </w:rPr>
  </w:style>
  <w:style w:type="character" w:styleId="Hyperlink">
    <w:name w:val="Hyperlink"/>
    <w:basedOn w:val="DefaultParagraphFont"/>
    <w:uiPriority w:val="99"/>
    <w:unhideWhenUsed/>
    <w:rsid w:val="00C74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4657</Characters>
  <Application>Microsoft Office Word</Application>
  <DocSecurity>0</DocSecurity>
  <Lines>122</Lines>
  <Paragraphs>98</Paragraphs>
  <ScaleCrop>false</ScaleCrop>
  <Company>Author-it Software Corporation Ltd.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SHBHBAS001 Provide shampoo and basin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