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A17" w:rsidP="00F44A17">
      <w:pPr>
        <w:pStyle w:val="Title"/>
      </w:pPr>
      <w:r>
        <w:fldChar w:fldCharType="begin"/>
      </w:r>
      <w:r>
        <w:instrText xml:space="preserve"> TITLE   \* MERGEFORMAT </w:instrText>
      </w:r>
      <w:r>
        <w:fldChar w:fldCharType="separate"/>
      </w:r>
      <w:r>
        <w:t>Assessment Requirements for SHBBSSC003 Research and apply information on skin science in a skin therapy context</w:t>
      </w:r>
      <w:r>
        <w:fldChar w:fldCharType="end"/>
      </w:r>
    </w:p>
    <w:p w:rsidR="00F44A17" w:rsidP="00F44A17">
      <w:pPr>
        <w:pStyle w:val="Version"/>
        <w:sectPr w:rsidSect="006A14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144A" w:rsidP="006A144A">
      <w:pPr>
        <w:pStyle w:val="SuperHeading"/>
      </w:pPr>
      <w:r w:rsidRPr="006A144A">
        <w:t>Assessment Requirements for SHBBSSC003 Research and apply information on skin science in a skin therapy context</w:t>
      </w:r>
    </w:p>
    <w:p w:rsidR="00000000" w:rsidRPr="006A144A" w:rsidP="006A144A">
      <w:pPr>
        <w:pStyle w:val="Heading1"/>
      </w:pPr>
      <w:bookmarkStart w:id="1" w:name="O_1204277"/>
      <w:bookmarkEnd w:id="1"/>
      <w:r w:rsidRPr="006A144A">
        <w:t>Modification History</w:t>
      </w:r>
    </w:p>
    <w:p w:rsidR="00000000" w:rsidRPr="006A144A" w:rsidP="00F44A17">
      <w:pPr>
        <w:pStyle w:val="BodyText"/>
      </w:pPr>
      <w:r w:rsidRPr="006A144A">
        <w:t>No equivalent unit.</w:t>
      </w:r>
    </w:p>
    <w:p w:rsidR="00000000" w:rsidRPr="006A144A" w:rsidP="006A144A">
      <w:pPr>
        <w:pStyle w:val="Heading1"/>
      </w:pPr>
      <w:bookmarkStart w:id="2" w:name="O_1204278"/>
      <w:bookmarkEnd w:id="2"/>
      <w:r w:rsidRPr="006A144A">
        <w:t>Performance Evidence</w:t>
      </w:r>
    </w:p>
    <w:p w:rsidR="00000000" w:rsidRPr="006A144A" w:rsidP="00F44A17">
      <w:pPr>
        <w:pStyle w:val="BodyText"/>
      </w:pPr>
      <w:r w:rsidRPr="006A144A">
        <w:t>Evidence of the ability to complete tasks outlined in elements and performance criteria of this unit in the context of the job role, and:</w:t>
      </w:r>
    </w:p>
    <w:p w:rsidR="00000000" w:rsidRPr="006A144A" w:rsidP="006A144A">
      <w:pPr>
        <w:pStyle w:val="ListBullet"/>
      </w:pPr>
      <w:r w:rsidRPr="006A144A">
        <w:t>source, interpret and collect information using at least three credible sources on skin anatomy and physiology as app</w:t>
      </w:r>
      <w:r w:rsidRPr="006A144A">
        <w:t>licable to skin therapy</w:t>
      </w:r>
    </w:p>
    <w:p w:rsidR="00000000" w:rsidRPr="006A144A" w:rsidP="006A144A">
      <w:pPr>
        <w:pStyle w:val="ListBullet"/>
      </w:pPr>
      <w:r w:rsidRPr="006A144A">
        <w:t>use information gathered to produce at least one report with correct referencing to enable use by self and others.</w:t>
      </w:r>
    </w:p>
    <w:p w:rsidR="00000000" w:rsidRPr="006A144A" w:rsidP="006A144A">
      <w:pPr>
        <w:pStyle w:val="AllowPageBreak"/>
      </w:pPr>
    </w:p>
    <w:p w:rsidR="00000000" w:rsidRPr="006A144A" w:rsidP="006A144A">
      <w:pPr>
        <w:pStyle w:val="Heading1"/>
      </w:pPr>
      <w:bookmarkStart w:id="3" w:name="O_1204279"/>
      <w:bookmarkEnd w:id="3"/>
      <w:r w:rsidRPr="006A144A">
        <w:t>Knowledge Evidence</w:t>
      </w:r>
    </w:p>
    <w:p w:rsidR="00000000" w:rsidRPr="006A144A" w:rsidP="00F44A17">
      <w:pPr>
        <w:pStyle w:val="BodyText"/>
      </w:pPr>
      <w:r w:rsidRPr="006A144A">
        <w:t xml:space="preserve">Demonstrated knowledge required to complete the tasks outlined in elements and </w:t>
      </w:r>
      <w:r w:rsidRPr="006A144A">
        <w:t>performance criteria of this unit:</w:t>
      </w:r>
    </w:p>
    <w:p w:rsidR="00000000" w:rsidRPr="006A144A" w:rsidP="006A144A">
      <w:pPr>
        <w:pStyle w:val="ListBullet"/>
      </w:pPr>
      <w:r w:rsidRPr="006A144A">
        <w:t>anatomy and physiology of skin</w:t>
      </w:r>
    </w:p>
    <w:p w:rsidR="00000000" w:rsidRPr="006A144A" w:rsidP="006A144A">
      <w:pPr>
        <w:pStyle w:val="ListBullet"/>
      </w:pPr>
      <w:r w:rsidRPr="006A144A">
        <w:t>gender, age and ethnic variations in skin anatomy and physiology</w:t>
      </w:r>
    </w:p>
    <w:p w:rsidR="00000000" w:rsidRPr="006A144A" w:rsidP="006A144A">
      <w:pPr>
        <w:pStyle w:val="ListBullet"/>
      </w:pPr>
      <w:r w:rsidRPr="006A144A">
        <w:t>anatomy and physiology of the dermal and epidermal junction:</w:t>
      </w:r>
    </w:p>
    <w:p w:rsidR="00000000" w:rsidRPr="006A144A" w:rsidP="006A144A">
      <w:pPr>
        <w:pStyle w:val="ListBullet2"/>
      </w:pPr>
      <w:r w:rsidRPr="006A144A">
        <w:t>structure, components, function and changes due to age, and tr</w:t>
      </w:r>
      <w:r w:rsidRPr="006A144A">
        <w:t>auma</w:t>
      </w:r>
    </w:p>
    <w:p w:rsidR="00000000" w:rsidRPr="006A144A" w:rsidP="006A144A">
      <w:pPr>
        <w:pStyle w:val="ListBullet2"/>
      </w:pPr>
      <w:r w:rsidRPr="006A144A">
        <w:t>melanocyte- melanogenesis- melanin transfer</w:t>
      </w:r>
    </w:p>
    <w:p w:rsidR="00000000" w:rsidRPr="006A144A" w:rsidP="006A144A">
      <w:pPr>
        <w:pStyle w:val="ListBullet2"/>
      </w:pPr>
      <w:r w:rsidRPr="006A144A">
        <w:t>UV exposure</w:t>
      </w:r>
    </w:p>
    <w:p w:rsidR="00000000" w:rsidRPr="006A144A" w:rsidP="006A144A">
      <w:pPr>
        <w:pStyle w:val="ListBullet2"/>
      </w:pPr>
      <w:r w:rsidRPr="006A144A">
        <w:t>role in wound</w:t>
      </w:r>
    </w:p>
    <w:p w:rsidR="00000000" w:rsidRPr="006A144A" w:rsidP="006A144A">
      <w:pPr>
        <w:pStyle w:val="ListBullet2"/>
      </w:pPr>
      <w:r w:rsidRPr="006A144A">
        <w:t>role in wound healing</w:t>
      </w:r>
    </w:p>
    <w:p w:rsidR="00000000" w:rsidRPr="006A144A" w:rsidP="006A144A">
      <w:pPr>
        <w:pStyle w:val="ListBullet"/>
      </w:pPr>
      <w:r w:rsidRPr="006A144A">
        <w:t>anatomy and physiology of the dermis:</w:t>
      </w:r>
    </w:p>
    <w:p w:rsidR="00000000" w:rsidRPr="006A144A" w:rsidP="006A144A">
      <w:pPr>
        <w:pStyle w:val="ListBullet2"/>
      </w:pPr>
      <w:r w:rsidRPr="006A144A">
        <w:t>layers</w:t>
      </w:r>
    </w:p>
    <w:p w:rsidR="00000000" w:rsidRPr="006A144A" w:rsidP="006A144A">
      <w:pPr>
        <w:pStyle w:val="ListBullet2"/>
      </w:pPr>
      <w:r w:rsidRPr="006A144A">
        <w:t xml:space="preserve">structural proteins </w:t>
      </w:r>
    </w:p>
    <w:p w:rsidR="00000000" w:rsidRPr="006A144A" w:rsidP="006A144A">
      <w:pPr>
        <w:pStyle w:val="ListBullet2"/>
      </w:pPr>
      <w:r w:rsidRPr="006A144A">
        <w:t>specialised cells and cell products –</w:t>
      </w:r>
      <w:r w:rsidRPr="006A144A">
        <w:t xml:space="preserve"> fibroblasts, fibrocytes, fibrillin, fibronectin and laminin</w:t>
      </w:r>
    </w:p>
    <w:p w:rsidR="00000000" w:rsidRPr="006A144A" w:rsidP="006A144A">
      <w:pPr>
        <w:pStyle w:val="ListBullet2"/>
      </w:pPr>
      <w:r w:rsidRPr="006A144A">
        <w:t>proteoglycans and glycosaminoglycans</w:t>
      </w:r>
    </w:p>
    <w:p w:rsidR="00000000" w:rsidRPr="006A144A" w:rsidP="006A144A">
      <w:pPr>
        <w:pStyle w:val="ListBullet"/>
      </w:pPr>
      <w:r w:rsidRPr="006A144A">
        <w:t>anatomy and physiology of the subcutaneous tissues:</w:t>
      </w:r>
    </w:p>
    <w:p w:rsidR="00000000" w:rsidRPr="006A144A" w:rsidP="006A144A">
      <w:pPr>
        <w:pStyle w:val="ListBullet2"/>
      </w:pPr>
      <w:r w:rsidRPr="006A144A">
        <w:t>fibroseptae</w:t>
      </w:r>
    </w:p>
    <w:p w:rsidR="00000000" w:rsidRPr="006A144A" w:rsidP="006A144A">
      <w:pPr>
        <w:pStyle w:val="ListBullet2"/>
      </w:pPr>
      <w:r w:rsidRPr="006A144A">
        <w:t>age related changes:</w:t>
      </w:r>
    </w:p>
    <w:p w:rsidR="00000000" w:rsidRPr="006A144A" w:rsidP="006A144A">
      <w:pPr>
        <w:pStyle w:val="ListBullet3"/>
      </w:pPr>
      <w:r w:rsidRPr="006A144A">
        <w:t>fat pad atrophy</w:t>
      </w:r>
    </w:p>
    <w:p w:rsidR="00000000" w:rsidRPr="006A144A" w:rsidP="006A144A">
      <w:pPr>
        <w:pStyle w:val="ListBullet3"/>
      </w:pPr>
      <w:r w:rsidRPr="006A144A">
        <w:t>fat loss</w:t>
      </w:r>
    </w:p>
    <w:p w:rsidR="00000000" w:rsidRPr="006A144A" w:rsidP="006A144A">
      <w:pPr>
        <w:pStyle w:val="ListBullet3"/>
      </w:pPr>
      <w:r w:rsidRPr="006A144A">
        <w:t>fat deposition</w:t>
      </w:r>
    </w:p>
    <w:p w:rsidR="00000000" w:rsidRPr="006A144A" w:rsidP="006A144A">
      <w:pPr>
        <w:pStyle w:val="ListBullet"/>
      </w:pPr>
      <w:r w:rsidRPr="006A144A">
        <w:t>anatomy and physiology of the muscle tissue and ageing changes</w:t>
      </w:r>
    </w:p>
    <w:p w:rsidR="00000000" w:rsidRPr="006A144A" w:rsidP="006A144A">
      <w:pPr>
        <w:pStyle w:val="ListBullet"/>
      </w:pPr>
      <w:r w:rsidRPr="006A144A">
        <w:t>anatomy and physiology of skeletal ageing and remodelling</w:t>
      </w:r>
    </w:p>
    <w:p w:rsidR="00000000" w:rsidRPr="006A144A" w:rsidP="006A144A">
      <w:pPr>
        <w:pStyle w:val="ListBullet"/>
      </w:pPr>
      <w:r w:rsidRPr="006A144A">
        <w:t>histology of photoaged and photoprotected skin</w:t>
      </w:r>
    </w:p>
    <w:p w:rsidR="00000000" w:rsidRPr="006A144A" w:rsidP="006A144A">
      <w:pPr>
        <w:pStyle w:val="ListBullet"/>
      </w:pPr>
      <w:r w:rsidRPr="006A144A">
        <w:t>molecular mechanisms of photoaging:</w:t>
      </w:r>
    </w:p>
    <w:p w:rsidR="00000000" w:rsidRPr="006A144A" w:rsidP="006A144A">
      <w:pPr>
        <w:pStyle w:val="ListBullet2"/>
      </w:pPr>
      <w:r w:rsidRPr="006A144A">
        <w:t>characteristics, formation and breakdown of collage</w:t>
      </w:r>
      <w:r w:rsidRPr="006A144A">
        <w:t>n type I and III</w:t>
      </w:r>
    </w:p>
    <w:p w:rsidR="00000000" w:rsidRPr="006A144A" w:rsidP="006A144A">
      <w:pPr>
        <w:pStyle w:val="ListBullet2"/>
      </w:pPr>
      <w:r w:rsidRPr="006A144A">
        <w:t>free radicals</w:t>
      </w:r>
    </w:p>
    <w:p w:rsidR="00000000" w:rsidRPr="006A144A" w:rsidP="006A144A">
      <w:pPr>
        <w:pStyle w:val="ListBullet2"/>
      </w:pPr>
      <w:r w:rsidRPr="006A144A">
        <w:t>inhibition of procollagen production</w:t>
      </w:r>
    </w:p>
    <w:p w:rsidR="00000000" w:rsidRPr="006A144A" w:rsidP="006A144A">
      <w:pPr>
        <w:pStyle w:val="ListBullet2"/>
      </w:pPr>
      <w:r w:rsidRPr="006A144A">
        <w:t>matrix metalloproteinases</w:t>
      </w:r>
    </w:p>
    <w:p w:rsidR="00000000" w:rsidRPr="006A144A" w:rsidP="006A144A">
      <w:pPr>
        <w:pStyle w:val="ListBullet2"/>
      </w:pPr>
      <w:r w:rsidRPr="006A144A">
        <w:t>mechanical tension model of fibroblasts</w:t>
      </w:r>
    </w:p>
    <w:p w:rsidR="00000000" w:rsidRPr="006A144A" w:rsidP="006A144A">
      <w:pPr>
        <w:pStyle w:val="ListBullet"/>
      </w:pPr>
      <w:r w:rsidRPr="006A144A">
        <w:t>effects of ultra-violet radiation:</w:t>
      </w:r>
    </w:p>
    <w:p w:rsidR="00000000" w:rsidRPr="006A144A" w:rsidP="006A144A">
      <w:pPr>
        <w:pStyle w:val="ListBullet2"/>
      </w:pPr>
      <w:r w:rsidRPr="006A144A">
        <w:t>skin</w:t>
      </w:r>
    </w:p>
    <w:p w:rsidR="00000000" w:rsidRPr="006A144A" w:rsidP="006A144A">
      <w:pPr>
        <w:pStyle w:val="ListBullet2"/>
      </w:pPr>
      <w:r w:rsidRPr="006A144A">
        <w:t>skin chromophores</w:t>
      </w:r>
    </w:p>
    <w:p w:rsidR="00000000" w:rsidRPr="006A144A" w:rsidP="006A144A">
      <w:pPr>
        <w:pStyle w:val="ListBullet2"/>
      </w:pPr>
      <w:r w:rsidRPr="006A144A">
        <w:t>cutaneous micro-vasculature</w:t>
      </w:r>
    </w:p>
    <w:p w:rsidR="00000000" w:rsidRPr="006A144A" w:rsidP="006A144A">
      <w:pPr>
        <w:pStyle w:val="ListBullet"/>
      </w:pPr>
      <w:r w:rsidRPr="006A144A">
        <w:t>prevention of photoaging including physical and chemical protection and use of retinoids and antioxidants</w:t>
      </w:r>
    </w:p>
    <w:p w:rsidR="00000000" w:rsidRPr="006A144A" w:rsidP="006A144A">
      <w:pPr>
        <w:pStyle w:val="ListBullet"/>
      </w:pPr>
      <w:r w:rsidRPr="006A144A">
        <w:t>symptoms of photoaging:</w:t>
      </w:r>
    </w:p>
    <w:p w:rsidR="00000000" w:rsidRPr="006A144A" w:rsidP="006A144A">
      <w:pPr>
        <w:pStyle w:val="ListBullet2"/>
      </w:pPr>
      <w:r w:rsidRPr="006A144A">
        <w:t>roughness and dryness</w:t>
      </w:r>
    </w:p>
    <w:p w:rsidR="00000000" w:rsidRPr="006A144A" w:rsidP="006A144A">
      <w:pPr>
        <w:pStyle w:val="ListBullet2"/>
      </w:pPr>
      <w:r w:rsidRPr="006A144A">
        <w:t>fine and coarse wrinkling</w:t>
      </w:r>
    </w:p>
    <w:p w:rsidR="00000000" w:rsidRPr="006A144A" w:rsidP="006A144A">
      <w:pPr>
        <w:pStyle w:val="ListBullet2"/>
      </w:pPr>
      <w:r w:rsidRPr="006A144A">
        <w:t>textural changes</w:t>
      </w:r>
    </w:p>
    <w:p w:rsidR="00000000" w:rsidRPr="006A144A" w:rsidP="006A144A">
      <w:pPr>
        <w:pStyle w:val="ListBullet2"/>
      </w:pPr>
      <w:r w:rsidRPr="006A144A">
        <w:t>elastosis</w:t>
      </w:r>
    </w:p>
    <w:p w:rsidR="00000000" w:rsidRPr="006A144A" w:rsidP="006A144A">
      <w:pPr>
        <w:pStyle w:val="ListBullet2"/>
      </w:pPr>
      <w:r w:rsidRPr="006A144A">
        <w:t>atypical skin lesions</w:t>
      </w:r>
    </w:p>
    <w:p w:rsidR="00000000" w:rsidRPr="006A144A" w:rsidP="006A144A">
      <w:pPr>
        <w:pStyle w:val="ListBullet2"/>
      </w:pPr>
      <w:r w:rsidRPr="006A144A">
        <w:t xml:space="preserve">dyschromia </w:t>
      </w:r>
    </w:p>
    <w:p w:rsidR="00000000" w:rsidRPr="006A144A" w:rsidP="006A144A">
      <w:pPr>
        <w:pStyle w:val="ListBullet2"/>
      </w:pPr>
      <w:r w:rsidRPr="006A144A">
        <w:t>sallow colour</w:t>
      </w:r>
    </w:p>
    <w:p w:rsidR="00000000" w:rsidRPr="006A144A" w:rsidP="006A144A">
      <w:pPr>
        <w:pStyle w:val="ListBullet2"/>
      </w:pPr>
      <w:r w:rsidRPr="006A144A">
        <w:t>superficial vascular abnormalities</w:t>
      </w:r>
    </w:p>
    <w:p w:rsidR="00000000" w:rsidRPr="006A144A" w:rsidP="006A144A">
      <w:pPr>
        <w:pStyle w:val="ListBullet"/>
      </w:pPr>
      <w:r w:rsidRPr="006A144A">
        <w:t>the epidermis and its role in skin texture</w:t>
      </w:r>
    </w:p>
    <w:p w:rsidR="00000000" w:rsidRPr="006A144A" w:rsidP="006A144A">
      <w:pPr>
        <w:pStyle w:val="ListBullet"/>
      </w:pPr>
      <w:r w:rsidRPr="006A144A">
        <w:t>epidermal barrier:</w:t>
      </w:r>
    </w:p>
    <w:p w:rsidR="00000000" w:rsidRPr="006A144A" w:rsidP="006A144A">
      <w:pPr>
        <w:pStyle w:val="ListBullet2"/>
      </w:pPr>
      <w:r w:rsidRPr="006A144A">
        <w:t>formation, function and location of structural components:</w:t>
      </w:r>
    </w:p>
    <w:p w:rsidR="00000000" w:rsidRPr="006A144A" w:rsidP="006A144A">
      <w:pPr>
        <w:pStyle w:val="ListBullet3"/>
      </w:pPr>
      <w:r w:rsidRPr="006A144A">
        <w:t>stratum corneum</w:t>
      </w:r>
    </w:p>
    <w:p w:rsidR="00000000" w:rsidRPr="006A144A" w:rsidP="006A144A">
      <w:pPr>
        <w:pStyle w:val="ListBullet3"/>
      </w:pPr>
      <w:r w:rsidRPr="006A144A">
        <w:t>cornified envelope</w:t>
      </w:r>
    </w:p>
    <w:p w:rsidR="00000000" w:rsidRPr="006A144A" w:rsidP="006A144A">
      <w:pPr>
        <w:pStyle w:val="ListBullet3"/>
      </w:pPr>
      <w:r w:rsidRPr="006A144A">
        <w:t>cornified envelope precursor proteins</w:t>
      </w:r>
    </w:p>
    <w:p w:rsidR="00000000" w:rsidRPr="006A144A" w:rsidP="006A144A">
      <w:pPr>
        <w:pStyle w:val="ListBullet3"/>
      </w:pPr>
      <w:r w:rsidRPr="006A144A">
        <w:t>lamellar granules</w:t>
      </w:r>
    </w:p>
    <w:p w:rsidR="00000000" w:rsidRPr="006A144A" w:rsidP="006A144A">
      <w:pPr>
        <w:pStyle w:val="ListBullet3"/>
      </w:pPr>
      <w:r w:rsidRPr="006A144A">
        <w:t>stratum corneum interfacial lipids</w:t>
      </w:r>
    </w:p>
    <w:p w:rsidR="00000000" w:rsidRPr="006A144A" w:rsidP="006A144A">
      <w:pPr>
        <w:pStyle w:val="ListBullet3"/>
      </w:pPr>
      <w:r w:rsidRPr="006A144A">
        <w:t>lipid-protein cross links</w:t>
      </w:r>
    </w:p>
    <w:p w:rsidR="00000000" w:rsidRPr="006A144A" w:rsidP="006A144A">
      <w:pPr>
        <w:pStyle w:val="ListBullet3"/>
      </w:pPr>
      <w:r w:rsidRPr="006A144A">
        <w:t>desmosomes and corneodesmosomes</w:t>
      </w:r>
    </w:p>
    <w:p w:rsidR="00000000" w:rsidRPr="006A144A" w:rsidP="006A144A">
      <w:pPr>
        <w:pStyle w:val="ListBullet3"/>
      </w:pPr>
      <w:r w:rsidRPr="006A144A">
        <w:t>keratohyalin</w:t>
      </w:r>
    </w:p>
    <w:p w:rsidR="00000000" w:rsidRPr="006A144A" w:rsidP="006A144A">
      <w:pPr>
        <w:pStyle w:val="ListBullet3"/>
      </w:pPr>
      <w:r w:rsidRPr="006A144A">
        <w:t>natural moisturising factor</w:t>
      </w:r>
    </w:p>
    <w:p w:rsidR="00000000" w:rsidRPr="006A144A" w:rsidP="006A144A">
      <w:pPr>
        <w:pStyle w:val="ListBullet3"/>
      </w:pPr>
      <w:r w:rsidRPr="006A144A">
        <w:t>pH and calcium gradients</w:t>
      </w:r>
    </w:p>
    <w:p w:rsidR="00000000" w:rsidRPr="006A144A" w:rsidP="006A144A">
      <w:pPr>
        <w:pStyle w:val="ListBullet3"/>
      </w:pPr>
      <w:r w:rsidRPr="006A144A">
        <w:t>specialised enzymes (lipases, glycosidases, proteases)</w:t>
      </w:r>
    </w:p>
    <w:p w:rsidR="00000000" w:rsidRPr="006A144A" w:rsidP="006A144A">
      <w:pPr>
        <w:pStyle w:val="ListBullet3"/>
      </w:pPr>
      <w:r w:rsidRPr="006A144A">
        <w:t xml:space="preserve">melanin granules </w:t>
      </w:r>
    </w:p>
    <w:p w:rsidR="00000000" w:rsidRPr="006A144A" w:rsidP="006A144A">
      <w:pPr>
        <w:pStyle w:val="ListBullet2"/>
      </w:pPr>
      <w:r w:rsidRPr="006A144A">
        <w:t>barrier function, compo</w:t>
      </w:r>
      <w:r w:rsidRPr="006A144A">
        <w:t>nents and location within the epidermis:</w:t>
      </w:r>
    </w:p>
    <w:p w:rsidR="00000000" w:rsidRPr="006A144A" w:rsidP="006A144A">
      <w:pPr>
        <w:pStyle w:val="ListBullet3"/>
      </w:pPr>
      <w:r w:rsidRPr="006A144A">
        <w:t>water and electrolyte permeability</w:t>
      </w:r>
    </w:p>
    <w:p w:rsidR="00000000" w:rsidRPr="006A144A" w:rsidP="006A144A">
      <w:pPr>
        <w:pStyle w:val="ListBullet3"/>
      </w:pPr>
      <w:r w:rsidRPr="006A144A">
        <w:t>mechanical, anti-microbial and immune protection</w:t>
      </w:r>
    </w:p>
    <w:p w:rsidR="00000000" w:rsidRPr="006A144A" w:rsidP="006A144A">
      <w:pPr>
        <w:pStyle w:val="ListBullet3"/>
      </w:pPr>
      <w:r w:rsidRPr="006A144A">
        <w:t>natural moisturising factor, skin hydration and moisturisation</w:t>
      </w:r>
    </w:p>
    <w:p w:rsidR="00000000" w:rsidRPr="006A144A" w:rsidP="006A144A">
      <w:pPr>
        <w:pStyle w:val="ListBullet3"/>
      </w:pPr>
      <w:r w:rsidRPr="006A144A">
        <w:t xml:space="preserve">protection from environmental toxins and topical penetration or absorption </w:t>
      </w:r>
    </w:p>
    <w:p w:rsidR="00000000" w:rsidRPr="006A144A" w:rsidP="006A144A">
      <w:pPr>
        <w:pStyle w:val="ListBullet3"/>
      </w:pPr>
      <w:r w:rsidRPr="006A144A">
        <w:t>desquamation and role of proteolytic enzymes</w:t>
      </w:r>
    </w:p>
    <w:p w:rsidR="00000000" w:rsidRPr="006A144A" w:rsidP="006A144A">
      <w:pPr>
        <w:pStyle w:val="ListBullet3"/>
      </w:pPr>
      <w:r w:rsidRPr="006A144A">
        <w:t>melanin and the ultra-violet radiation barrier</w:t>
      </w:r>
    </w:p>
    <w:p w:rsidR="00000000" w:rsidRPr="006A144A" w:rsidP="006A144A">
      <w:pPr>
        <w:pStyle w:val="ListBullet3"/>
      </w:pPr>
      <w:r w:rsidRPr="006A144A">
        <w:t>oxidative stress barrier</w:t>
      </w:r>
    </w:p>
    <w:p w:rsidR="00000000" w:rsidRPr="006A144A" w:rsidP="006A144A">
      <w:pPr>
        <w:pStyle w:val="ListBullet2"/>
      </w:pPr>
      <w:r w:rsidRPr="006A144A">
        <w:t>epidermal barrier homeostasis:</w:t>
      </w:r>
    </w:p>
    <w:p w:rsidR="00000000" w:rsidRPr="006A144A" w:rsidP="006A144A">
      <w:pPr>
        <w:pStyle w:val="ListBullet3"/>
      </w:pPr>
      <w:r w:rsidRPr="006A144A">
        <w:t>desquamation</w:t>
      </w:r>
    </w:p>
    <w:p w:rsidR="00000000" w:rsidRPr="006A144A" w:rsidP="006A144A">
      <w:pPr>
        <w:pStyle w:val="ListBullet3"/>
      </w:pPr>
      <w:r w:rsidRPr="006A144A">
        <w:t>coenocytic matura</w:t>
      </w:r>
      <w:r w:rsidRPr="006A144A">
        <w:t>tion</w:t>
      </w:r>
    </w:p>
    <w:p w:rsidR="00000000" w:rsidRPr="006A144A" w:rsidP="006A144A">
      <w:pPr>
        <w:pStyle w:val="ListBullet3"/>
      </w:pPr>
      <w:r w:rsidRPr="006A144A">
        <w:t>lipid synthesis</w:t>
      </w:r>
    </w:p>
    <w:p w:rsidR="00000000" w:rsidRPr="006A144A" w:rsidP="006A144A">
      <w:pPr>
        <w:pStyle w:val="ListBullet3"/>
      </w:pPr>
      <w:r w:rsidRPr="006A144A">
        <w:t>environmental and physiologic factors</w:t>
      </w:r>
    </w:p>
    <w:p w:rsidR="00000000" w:rsidRPr="006A144A" w:rsidP="006A144A">
      <w:pPr>
        <w:pStyle w:val="ListBullet3"/>
      </w:pPr>
      <w:r w:rsidRPr="006A144A">
        <w:t>hormones, pH and calcium</w:t>
      </w:r>
    </w:p>
    <w:p w:rsidR="00000000" w:rsidRPr="006A144A" w:rsidP="006A144A">
      <w:pPr>
        <w:pStyle w:val="ListBullet"/>
      </w:pPr>
      <w:r w:rsidRPr="006A144A">
        <w:t>biological processes related to acne including:</w:t>
      </w:r>
    </w:p>
    <w:p w:rsidR="00000000" w:rsidRPr="006A144A" w:rsidP="006A144A">
      <w:pPr>
        <w:pStyle w:val="ListBullet2"/>
      </w:pPr>
      <w:r w:rsidRPr="006A144A">
        <w:t>inflammatory skin conditions:</w:t>
      </w:r>
    </w:p>
    <w:p w:rsidR="00000000" w:rsidRPr="006A144A" w:rsidP="006A144A">
      <w:pPr>
        <w:pStyle w:val="ListBullet3"/>
      </w:pPr>
      <w:r w:rsidRPr="006A144A">
        <w:t>acne</w:t>
      </w:r>
    </w:p>
    <w:p w:rsidR="00000000" w:rsidRPr="006A144A" w:rsidP="006A144A">
      <w:pPr>
        <w:pStyle w:val="ListBullet3"/>
      </w:pPr>
      <w:r w:rsidRPr="006A144A">
        <w:t>rosacea</w:t>
      </w:r>
    </w:p>
    <w:p w:rsidR="00000000" w:rsidRPr="006A144A" w:rsidP="006A144A">
      <w:pPr>
        <w:pStyle w:val="ListBullet3"/>
      </w:pPr>
      <w:r w:rsidRPr="006A144A">
        <w:t xml:space="preserve">psoriasis </w:t>
      </w:r>
    </w:p>
    <w:p w:rsidR="00000000" w:rsidRPr="006A144A" w:rsidP="006A144A">
      <w:pPr>
        <w:pStyle w:val="ListBullet3"/>
      </w:pPr>
      <w:r w:rsidRPr="006A144A">
        <w:t xml:space="preserve">atopic dermatitis </w:t>
      </w:r>
    </w:p>
    <w:p w:rsidR="00000000" w:rsidRPr="006A144A" w:rsidP="006A144A">
      <w:pPr>
        <w:pStyle w:val="ListBullet2"/>
      </w:pPr>
      <w:r w:rsidRPr="006A144A">
        <w:t>pigmentation disorders:</w:t>
      </w:r>
    </w:p>
    <w:p w:rsidR="00000000" w:rsidRPr="006A144A" w:rsidP="006A144A">
      <w:pPr>
        <w:pStyle w:val="ListBullet3"/>
      </w:pPr>
      <w:r w:rsidRPr="006A144A">
        <w:t>hyper</w:t>
      </w:r>
    </w:p>
    <w:p w:rsidR="00000000" w:rsidRPr="006A144A" w:rsidP="006A144A">
      <w:pPr>
        <w:pStyle w:val="ListBullet3"/>
      </w:pPr>
      <w:r w:rsidRPr="006A144A">
        <w:t>hypo</w:t>
      </w:r>
    </w:p>
    <w:p w:rsidR="00000000" w:rsidRPr="006A144A" w:rsidP="006A144A">
      <w:pPr>
        <w:pStyle w:val="ListBullet3"/>
      </w:pPr>
      <w:r w:rsidRPr="006A144A">
        <w:t>post-inflammatory hyperpigmentation</w:t>
      </w:r>
    </w:p>
    <w:p w:rsidR="00000000" w:rsidRPr="006A144A" w:rsidP="006A144A">
      <w:pPr>
        <w:pStyle w:val="ListBullet2"/>
      </w:pPr>
      <w:r w:rsidRPr="006A144A">
        <w:t>vascular:</w:t>
      </w:r>
    </w:p>
    <w:p w:rsidR="00000000" w:rsidRPr="006A144A" w:rsidP="006A144A">
      <w:pPr>
        <w:pStyle w:val="ListBullet3"/>
      </w:pPr>
      <w:r w:rsidRPr="006A144A">
        <w:t>lesions</w:t>
      </w:r>
    </w:p>
    <w:p w:rsidR="00000000" w:rsidRPr="006A144A" w:rsidP="006A144A">
      <w:pPr>
        <w:pStyle w:val="ListBullet3"/>
      </w:pPr>
      <w:r w:rsidRPr="006A144A">
        <w:t xml:space="preserve">vessels </w:t>
      </w:r>
    </w:p>
    <w:p w:rsidR="00000000" w:rsidRPr="006A144A" w:rsidP="006A144A">
      <w:pPr>
        <w:pStyle w:val="ListBullet"/>
      </w:pPr>
      <w:r w:rsidRPr="006A144A">
        <w:t>skin diagnosis frameworks and terminology:</w:t>
      </w:r>
    </w:p>
    <w:p w:rsidR="00000000" w:rsidRPr="006A144A" w:rsidP="006A144A">
      <w:pPr>
        <w:pStyle w:val="ListBullet2"/>
      </w:pPr>
      <w:r w:rsidRPr="006A144A">
        <w:t>Fitzpatrick skin types</w:t>
      </w:r>
    </w:p>
    <w:p w:rsidR="00000000" w:rsidRPr="006A144A" w:rsidP="006A144A">
      <w:pPr>
        <w:pStyle w:val="ListBullet2"/>
      </w:pPr>
      <w:r w:rsidRPr="006A144A">
        <w:t>Rubin classification of ageing</w:t>
      </w:r>
    </w:p>
    <w:p w:rsidR="00000000" w:rsidRPr="006A144A" w:rsidP="006A144A">
      <w:pPr>
        <w:pStyle w:val="ListBullet2"/>
      </w:pPr>
      <w:r w:rsidRPr="006A144A">
        <w:t>Glogau classification of photoaging</w:t>
      </w:r>
    </w:p>
    <w:p w:rsidR="00000000" w:rsidRPr="006A144A" w:rsidP="006A144A">
      <w:pPr>
        <w:pStyle w:val="ListBullet2"/>
      </w:pPr>
      <w:r w:rsidRPr="006A144A">
        <w:t>acne grades and types</w:t>
      </w:r>
    </w:p>
    <w:p w:rsidR="00000000" w:rsidRPr="006A144A" w:rsidP="006A144A">
      <w:pPr>
        <w:pStyle w:val="ListBullet2"/>
      </w:pPr>
      <w:r w:rsidRPr="006A144A">
        <w:t>rosacea grades and types</w:t>
      </w:r>
    </w:p>
    <w:p w:rsidR="00000000" w:rsidRPr="006A144A" w:rsidP="006A144A">
      <w:pPr>
        <w:pStyle w:val="ListBullet2"/>
      </w:pPr>
      <w:r w:rsidRPr="006A144A">
        <w:t>intrinsic and extrinsic skin ageing</w:t>
      </w:r>
    </w:p>
    <w:p w:rsidR="00000000" w:rsidRPr="006A144A" w:rsidP="006A144A">
      <w:pPr>
        <w:pStyle w:val="ListBullet"/>
      </w:pPr>
      <w:r w:rsidRPr="006A144A">
        <w:t>common medications and their effect on skin and beauty treatment outcomes</w:t>
      </w:r>
    </w:p>
    <w:p w:rsidR="00000000" w:rsidRPr="006A144A" w:rsidP="006A144A">
      <w:pPr>
        <w:pStyle w:val="ListBullet"/>
      </w:pPr>
      <w:r w:rsidRPr="006A144A">
        <w:t>scope of practice of beauty therapists and health care professionals in providing beauty and cosmetic treatments</w:t>
      </w:r>
    </w:p>
    <w:p w:rsidR="00000000" w:rsidRPr="006A144A" w:rsidP="006A144A">
      <w:pPr>
        <w:pStyle w:val="ListBullet"/>
      </w:pPr>
      <w:r w:rsidRPr="006A144A">
        <w:t>normal, abnormal and delayed wou</w:t>
      </w:r>
      <w:r w:rsidRPr="006A144A">
        <w:t>nd healing</w:t>
      </w:r>
    </w:p>
    <w:p w:rsidR="00000000" w:rsidRPr="006A144A" w:rsidP="006A144A">
      <w:pPr>
        <w:pStyle w:val="ListBullet"/>
      </w:pPr>
      <w:r w:rsidRPr="006A144A">
        <w:t>basic nutrition and the relationship between nutrition and healthy skin, particularly foods which may have an effect on skin or which may be contraindicated in combination with relevant skin conditions or products used in a treatment procedure.</w:t>
      </w:r>
    </w:p>
    <w:p w:rsidR="00000000" w:rsidRPr="006A144A" w:rsidP="006A144A">
      <w:pPr>
        <w:pStyle w:val="AllowPageBreak"/>
      </w:pPr>
    </w:p>
    <w:p w:rsidR="00000000" w:rsidRPr="006A144A" w:rsidP="006A144A">
      <w:pPr>
        <w:pStyle w:val="Heading1"/>
      </w:pPr>
      <w:bookmarkStart w:id="4" w:name="O_1204280"/>
      <w:bookmarkEnd w:id="4"/>
      <w:r w:rsidRPr="006A144A">
        <w:t>Assessment Conditions</w:t>
      </w:r>
    </w:p>
    <w:p w:rsidR="00000000" w:rsidRPr="006A144A" w:rsidP="00F44A17">
      <w:pPr>
        <w:pStyle w:val="BodyText"/>
      </w:pPr>
      <w:r w:rsidRPr="006A144A">
        <w:t>Skills must be demonstrated in a beauty treatments area; this can be:</w:t>
      </w:r>
    </w:p>
    <w:p w:rsidR="00000000" w:rsidRPr="006A144A" w:rsidP="006A144A">
      <w:pPr>
        <w:pStyle w:val="ListBullet"/>
      </w:pPr>
      <w:r w:rsidRPr="006A144A">
        <w:t>an industry workplace</w:t>
      </w:r>
    </w:p>
    <w:p w:rsidR="00000000" w:rsidRPr="006A144A" w:rsidP="006A144A">
      <w:pPr>
        <w:pStyle w:val="ListBullet"/>
      </w:pPr>
      <w:r w:rsidRPr="006A144A">
        <w:t>a simulated industry environment.</w:t>
      </w:r>
    </w:p>
    <w:p w:rsidR="00000000" w:rsidRPr="006A144A" w:rsidP="00F44A17">
      <w:pPr>
        <w:pStyle w:val="BodyText"/>
      </w:pPr>
      <w:r w:rsidRPr="006A144A">
        <w:t>Assessment must ensure access to:</w:t>
      </w:r>
    </w:p>
    <w:p w:rsidR="00000000" w:rsidRPr="006A144A" w:rsidP="006A144A">
      <w:pPr>
        <w:pStyle w:val="ListBullet"/>
      </w:pPr>
      <w:r w:rsidRPr="006A144A">
        <w:t xml:space="preserve">relevant documentation: </w:t>
      </w:r>
    </w:p>
    <w:p w:rsidR="00000000" w:rsidRPr="006A144A" w:rsidP="006A144A">
      <w:pPr>
        <w:pStyle w:val="ListBullet2"/>
      </w:pPr>
      <w:r w:rsidRPr="006A144A">
        <w:t>sources of information on anatomy and physiology of the skin and skin structures as related skin therapy.</w:t>
      </w:r>
    </w:p>
    <w:p w:rsidR="00000000" w:rsidRPr="006A144A" w:rsidP="00F44A17">
      <w:pPr>
        <w:pStyle w:val="BodyText"/>
      </w:pPr>
      <w:r w:rsidRPr="006A144A">
        <w:t>Assessment must ensure use of:</w:t>
      </w:r>
    </w:p>
    <w:p w:rsidR="00000000" w:rsidRPr="006A144A" w:rsidP="006A144A">
      <w:pPr>
        <w:pStyle w:val="ListBullet"/>
      </w:pPr>
      <w:r w:rsidRPr="006A144A">
        <w:t>anatomical models, charts or diagrams</w:t>
      </w:r>
    </w:p>
    <w:p w:rsidR="00000000" w:rsidRPr="006A144A" w:rsidP="006A144A">
      <w:pPr>
        <w:pStyle w:val="ListBullet"/>
      </w:pPr>
      <w:r w:rsidRPr="006A144A">
        <w:t xml:space="preserve">colour photographs of aged and acne skin conditions </w:t>
      </w:r>
    </w:p>
    <w:p w:rsidR="00000000" w:rsidRPr="006A144A" w:rsidP="006A144A">
      <w:pPr>
        <w:pStyle w:val="ListBullet"/>
      </w:pPr>
      <w:r w:rsidRPr="006A144A">
        <w:t>relevant documentation incl</w:t>
      </w:r>
      <w:r w:rsidRPr="006A144A">
        <w:t>uding:</w:t>
      </w:r>
    </w:p>
    <w:p w:rsidR="00000000" w:rsidRPr="006A144A" w:rsidP="006A144A">
      <w:pPr>
        <w:pStyle w:val="ListBullet2"/>
      </w:pPr>
      <w:r w:rsidRPr="006A144A">
        <w:t>manufacturer equipment instructions</w:t>
      </w:r>
    </w:p>
    <w:p w:rsidR="00000000" w:rsidRPr="006A144A" w:rsidP="006A144A">
      <w:pPr>
        <w:pStyle w:val="ListBullet2"/>
      </w:pPr>
      <w:r w:rsidRPr="006A144A">
        <w:t>product instructions</w:t>
      </w:r>
    </w:p>
    <w:p w:rsidR="00000000" w:rsidRPr="006A144A" w:rsidP="006A144A">
      <w:pPr>
        <w:pStyle w:val="ListBullet2"/>
      </w:pPr>
      <w:r w:rsidRPr="006A144A">
        <w:t>manufacturer and product safety data sheets.</w:t>
      </w:r>
    </w:p>
    <w:p w:rsidR="00000000" w:rsidRPr="006A144A" w:rsidP="00F44A17">
      <w:pPr>
        <w:pStyle w:val="BodyText"/>
      </w:pPr>
      <w:r w:rsidRPr="006A144A">
        <w:t>Assessors must satisfy the Standards for Registered Training Organisations</w:t>
      </w:r>
      <w:r>
        <w:t>’</w:t>
      </w:r>
      <w:r w:rsidRPr="006A144A">
        <w:t xml:space="preserve"> requirements for assessors and:</w:t>
      </w:r>
    </w:p>
    <w:p w:rsidR="00000000" w:rsidRPr="006A144A" w:rsidP="006A144A">
      <w:pPr>
        <w:pStyle w:val="ListBullet"/>
      </w:pPr>
      <w:r w:rsidRPr="006A144A">
        <w:t xml:space="preserve">have worked for at least three years </w:t>
      </w:r>
      <w:r w:rsidRPr="006A144A">
        <w:t>where they have applied the skills and knowledge of this unit of competency.</w:t>
      </w:r>
    </w:p>
    <w:p w:rsidR="00000000" w:rsidRPr="006A144A" w:rsidP="006A144A">
      <w:pPr>
        <w:pStyle w:val="AllowPageBreak"/>
      </w:pPr>
    </w:p>
    <w:p w:rsidR="00000000" w:rsidRPr="006A144A" w:rsidP="006A144A">
      <w:pPr>
        <w:pStyle w:val="Heading1"/>
      </w:pPr>
      <w:bookmarkStart w:id="5" w:name="O_1204283"/>
      <w:bookmarkEnd w:id="5"/>
      <w:r w:rsidRPr="006A144A">
        <w:t>Links</w:t>
      </w:r>
    </w:p>
    <w:p w:rsidR="00000000" w:rsidRPr="006A144A" w:rsidP="00F44A17">
      <w:pPr>
        <w:pStyle w:val="BodyText"/>
      </w:pPr>
      <w:r w:rsidRPr="006A144A">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4B63FC">
        <w:rPr>
          <w:rStyle w:val="Hyperlink"/>
        </w:rPr>
        <w:t>https://vetnet.gov.au/Pages/TrainingDocs.aspx?q=255d312b-db07-48f2-b6d6-1b0b06c42898</w:t>
      </w:r>
      <w:r>
        <w:fldChar w:fldCharType="end"/>
      </w:r>
    </w:p>
    <w:p w:rsidR="00000000" w:rsidRPr="006A144A" w:rsidP="006A144A"/>
    <w:sectPr w:rsidSect="006A14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4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44A" w:rsidRPr="00F44A17" w:rsidP="00F44A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4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17" w:rsidP="006A14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4A17" w:rsidP="006A14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44A17" w:rsidP="006A14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4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144A" w:rsidRPr="00F44A17" w:rsidP="00F44A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4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17" w:rsidRPr="002D2AF8" w:rsidP="006A144A">
    <w:pPr>
      <w:pStyle w:val="Header"/>
      <w:framePr w:wrap="around"/>
    </w:pPr>
    <w:r>
      <w:fldChar w:fldCharType="begin"/>
    </w:r>
    <w:r>
      <w:instrText xml:space="preserve"> TITLE   \* MERGEFORMAT </w:instrText>
    </w:r>
    <w:r>
      <w:fldChar w:fldCharType="separate"/>
    </w:r>
    <w:r>
      <w:t>Assessment Requirements for SHBBSSC003 Research and apply information on skin science in a skin therapy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F44A17" w:rsidP="006A14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D2ED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C2D5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D0D6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4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144A"/>
    <w:pPr>
      <w:spacing w:before="360" w:after="60"/>
      <w:outlineLvl w:val="0"/>
    </w:pPr>
    <w:rPr>
      <w:sz w:val="32"/>
    </w:rPr>
  </w:style>
  <w:style w:type="paragraph" w:styleId="Heading2">
    <w:name w:val="heading 2"/>
    <w:basedOn w:val="HeadingBase"/>
    <w:next w:val="BodyText"/>
    <w:link w:val="Heading2Char"/>
    <w:qFormat/>
    <w:rsid w:val="006A144A"/>
    <w:pPr>
      <w:keepLines/>
      <w:spacing w:before="240" w:after="120"/>
      <w:outlineLvl w:val="1"/>
    </w:pPr>
    <w:rPr>
      <w:sz w:val="28"/>
      <w:szCs w:val="40"/>
    </w:rPr>
  </w:style>
  <w:style w:type="paragraph" w:styleId="Heading3">
    <w:name w:val="heading 3"/>
    <w:basedOn w:val="HeadingBase"/>
    <w:next w:val="BodyText"/>
    <w:link w:val="Heading3Char"/>
    <w:qFormat/>
    <w:rsid w:val="006A144A"/>
    <w:pPr>
      <w:spacing w:before="180" w:after="120"/>
      <w:outlineLvl w:val="2"/>
    </w:pPr>
    <w:rPr>
      <w:spacing w:val="-10"/>
      <w:kern w:val="32"/>
    </w:rPr>
  </w:style>
  <w:style w:type="paragraph" w:styleId="Heading4">
    <w:name w:val="heading 4"/>
    <w:basedOn w:val="HeadingBase"/>
    <w:next w:val="BodyText"/>
    <w:link w:val="Heading4Char"/>
    <w:qFormat/>
    <w:rsid w:val="006A144A"/>
    <w:pPr>
      <w:spacing w:before="160" w:after="120"/>
      <w:outlineLvl w:val="3"/>
    </w:pPr>
    <w:rPr>
      <w:sz w:val="22"/>
    </w:rPr>
  </w:style>
  <w:style w:type="paragraph" w:styleId="Heading5">
    <w:name w:val="heading 5"/>
    <w:basedOn w:val="HeadingBase"/>
    <w:next w:val="Normal"/>
    <w:link w:val="Heading5Char"/>
    <w:qFormat/>
    <w:rsid w:val="006A144A"/>
    <w:pPr>
      <w:spacing w:before="80"/>
      <w:outlineLvl w:val="4"/>
    </w:pPr>
    <w:rPr>
      <w:color w:val="918585"/>
      <w:sz w:val="20"/>
    </w:rPr>
  </w:style>
  <w:style w:type="paragraph" w:styleId="Heading6">
    <w:name w:val="heading 6"/>
    <w:basedOn w:val="HeadingBase"/>
    <w:next w:val="Normal"/>
    <w:link w:val="Heading6Char"/>
    <w:qFormat/>
    <w:rsid w:val="006A144A"/>
    <w:pPr>
      <w:spacing w:before="60"/>
      <w:outlineLvl w:val="5"/>
    </w:pPr>
    <w:rPr>
      <w:color w:val="918585"/>
      <w:sz w:val="20"/>
    </w:rPr>
  </w:style>
  <w:style w:type="paragraph" w:styleId="Heading7">
    <w:name w:val="heading 7"/>
    <w:basedOn w:val="Normal"/>
    <w:next w:val="Normal"/>
    <w:link w:val="Heading7Char"/>
    <w:qFormat/>
    <w:rsid w:val="006A144A"/>
    <w:pPr>
      <w:ind w:left="720"/>
      <w:outlineLvl w:val="6"/>
    </w:pPr>
    <w:rPr>
      <w:i/>
    </w:rPr>
  </w:style>
  <w:style w:type="paragraph" w:styleId="Heading8">
    <w:name w:val="heading 8"/>
    <w:basedOn w:val="Normal"/>
    <w:next w:val="Normal"/>
    <w:link w:val="Heading8Char"/>
    <w:qFormat/>
    <w:rsid w:val="006A144A"/>
    <w:pPr>
      <w:ind w:left="720"/>
      <w:outlineLvl w:val="7"/>
    </w:pPr>
    <w:rPr>
      <w:i/>
    </w:rPr>
  </w:style>
  <w:style w:type="paragraph" w:styleId="Heading9">
    <w:name w:val="heading 9"/>
    <w:basedOn w:val="Normal"/>
    <w:next w:val="Normal"/>
    <w:link w:val="Heading9Char"/>
    <w:qFormat/>
    <w:rsid w:val="006A144A"/>
    <w:pPr>
      <w:ind w:left="720"/>
      <w:outlineLvl w:val="8"/>
    </w:pPr>
    <w:rPr>
      <w:i/>
    </w:rPr>
  </w:style>
  <w:style w:type="character" w:default="1" w:styleId="DefaultParagraphFont">
    <w:name w:val="Default Paragraph Font"/>
    <w:uiPriority w:val="1"/>
    <w:unhideWhenUsed/>
    <w:rsid w:val="006A14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44A"/>
  </w:style>
  <w:style w:type="character" w:customStyle="1" w:styleId="Heading1Char">
    <w:name w:val="Heading 1 Char"/>
    <w:basedOn w:val="DefaultParagraphFont"/>
    <w:link w:val="Heading1"/>
    <w:rsid w:val="006A144A"/>
    <w:rPr>
      <w:rFonts w:ascii="Times New Roman" w:eastAsia="Times New Roman" w:hAnsi="Times New Roman" w:cs="Times New Roman"/>
      <w:b/>
      <w:sz w:val="32"/>
      <w:szCs w:val="20"/>
      <w:lang w:eastAsia="en-US"/>
    </w:rPr>
  </w:style>
  <w:style w:type="paragraph" w:styleId="BodyText">
    <w:name w:val="Body Text"/>
    <w:basedOn w:val="Normal"/>
    <w:link w:val="BodyTextChar"/>
    <w:rsid w:val="006A14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144A"/>
    <w:rPr>
      <w:rFonts w:ascii="Times New Roman" w:eastAsia="Times New Roman" w:hAnsi="Times New Roman" w:cs="Times New Roman"/>
      <w:sz w:val="24"/>
      <w:lang w:eastAsia="en-US"/>
    </w:rPr>
  </w:style>
  <w:style w:type="paragraph" w:styleId="ListBullet">
    <w:name w:val="List Bullet"/>
    <w:basedOn w:val="List"/>
    <w:rsid w:val="006A144A"/>
    <w:pPr>
      <w:numPr>
        <w:numId w:val="13"/>
      </w:numPr>
      <w:tabs>
        <w:tab w:val="clear" w:pos="340"/>
      </w:tabs>
      <w:spacing w:before="40" w:after="40"/>
    </w:pPr>
  </w:style>
  <w:style w:type="paragraph" w:styleId="ListBullet2">
    <w:name w:val="List Bullet 2"/>
    <w:basedOn w:val="List2"/>
    <w:rsid w:val="006A144A"/>
    <w:pPr>
      <w:numPr>
        <w:numId w:val="14"/>
      </w:numPr>
      <w:tabs>
        <w:tab w:val="clear" w:pos="680"/>
      </w:tabs>
    </w:pPr>
  </w:style>
  <w:style w:type="paragraph" w:customStyle="1" w:styleId="SuperHeading">
    <w:name w:val="SuperHeading"/>
    <w:basedOn w:val="Normal"/>
    <w:rsid w:val="006A144A"/>
    <w:pPr>
      <w:spacing w:before="240" w:after="120"/>
      <w:outlineLvl w:val="0"/>
    </w:pPr>
    <w:rPr>
      <w:rFonts w:ascii="Times New Roman" w:hAnsi="Times New Roman"/>
      <w:b/>
      <w:sz w:val="32"/>
    </w:rPr>
  </w:style>
  <w:style w:type="paragraph" w:customStyle="1" w:styleId="AllowPageBreak">
    <w:name w:val="AllowPageBreak"/>
    <w:rsid w:val="006A14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144A"/>
    <w:pPr>
      <w:numPr>
        <w:numId w:val="3"/>
      </w:numPr>
      <w:tabs>
        <w:tab w:val="clear" w:pos="1021"/>
      </w:tabs>
      <w:ind w:left="1037" w:hanging="357"/>
    </w:pPr>
  </w:style>
  <w:style w:type="character" w:customStyle="1" w:styleId="Heading2Char">
    <w:name w:val="Heading 2 Char"/>
    <w:basedOn w:val="DefaultParagraphFont"/>
    <w:link w:val="Heading2"/>
    <w:rsid w:val="006A14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4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4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4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4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4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14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144A"/>
    <w:rPr>
      <w:rFonts w:ascii="Courier New" w:eastAsia="Times New Roman" w:hAnsi="Courier New" w:cs="Times New Roman"/>
      <w:i/>
      <w:szCs w:val="20"/>
      <w:lang w:eastAsia="en-US"/>
    </w:rPr>
  </w:style>
  <w:style w:type="paragraph" w:customStyle="1" w:styleId="HeadingBase">
    <w:name w:val="Heading Base"/>
    <w:rsid w:val="006A14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44A"/>
    <w:pPr>
      <w:tabs>
        <w:tab w:val="right" w:leader="dot" w:pos="9072"/>
      </w:tabs>
      <w:ind w:left="567"/>
    </w:pPr>
    <w:rPr>
      <w:szCs w:val="22"/>
    </w:rPr>
  </w:style>
  <w:style w:type="paragraph" w:customStyle="1" w:styleId="TOCBase">
    <w:name w:val="TOC Base"/>
    <w:rsid w:val="006A14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44A"/>
    <w:pPr>
      <w:tabs>
        <w:tab w:val="right" w:leader="dot" w:pos="9072"/>
      </w:tabs>
      <w:spacing w:before="40" w:after="40"/>
      <w:ind w:left="284"/>
    </w:pPr>
    <w:rPr>
      <w:rFonts w:ascii="Times New Roman" w:hAnsi="Times New Roman"/>
    </w:rPr>
  </w:style>
  <w:style w:type="paragraph" w:styleId="TOC1">
    <w:name w:val="toc 1"/>
    <w:basedOn w:val="TOCBase"/>
    <w:next w:val="Normal"/>
    <w:rsid w:val="006A14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14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44A"/>
    <w:rPr>
      <w:rFonts w:ascii="Times New Roman" w:eastAsia="Times New Roman" w:hAnsi="Times New Roman" w:cs="Times New Roman"/>
      <w:sz w:val="16"/>
      <w:lang w:eastAsia="en-US"/>
    </w:rPr>
  </w:style>
  <w:style w:type="paragraph" w:styleId="Title">
    <w:name w:val="Title"/>
    <w:basedOn w:val="HeadingBase"/>
    <w:link w:val="TitleChar"/>
    <w:qFormat/>
    <w:rsid w:val="006A144A"/>
    <w:pPr>
      <w:spacing w:before="5040"/>
      <w:jc w:val="center"/>
    </w:pPr>
    <w:rPr>
      <w:sz w:val="48"/>
      <w:szCs w:val="72"/>
      <w:lang w:val="en-US"/>
    </w:rPr>
  </w:style>
  <w:style w:type="character" w:customStyle="1" w:styleId="TitleChar">
    <w:name w:val="Title Char"/>
    <w:basedOn w:val="DefaultParagraphFont"/>
    <w:link w:val="Title"/>
    <w:rsid w:val="006A14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44A"/>
    <w:pPr>
      <w:tabs>
        <w:tab w:val="left" w:pos="3600"/>
        <w:tab w:val="left" w:pos="3958"/>
      </w:tabs>
    </w:pPr>
  </w:style>
  <w:style w:type="paragraph" w:styleId="List">
    <w:name w:val="List"/>
    <w:basedOn w:val="BodyText"/>
    <w:next w:val="BodyText"/>
    <w:rsid w:val="006A144A"/>
    <w:pPr>
      <w:tabs>
        <w:tab w:val="left" w:pos="340"/>
      </w:tabs>
      <w:spacing w:before="60" w:after="60"/>
      <w:ind w:left="340" w:hanging="340"/>
    </w:pPr>
  </w:style>
  <w:style w:type="paragraph" w:customStyle="1" w:styleId="Note">
    <w:name w:val="Note"/>
    <w:basedOn w:val="BodyText"/>
    <w:rsid w:val="006A14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144A"/>
    <w:rPr>
      <w:b/>
      <w:spacing w:val="0"/>
    </w:rPr>
  </w:style>
  <w:style w:type="paragraph" w:customStyle="1" w:styleId="SuperTitle">
    <w:name w:val="SuperTitle"/>
    <w:basedOn w:val="Title"/>
    <w:rsid w:val="006A144A"/>
    <w:pPr>
      <w:framePr w:wrap="auto" w:hAnchor="text" w:y="6049"/>
    </w:pPr>
    <w:rPr>
      <w:color w:val="000000"/>
      <w:sz w:val="40"/>
    </w:rPr>
  </w:style>
  <w:style w:type="paragraph" w:customStyle="1" w:styleId="TOCTitle">
    <w:name w:val="TOCTitle"/>
    <w:basedOn w:val="Heading1"/>
    <w:rsid w:val="006A144A"/>
    <w:pPr>
      <w:spacing w:after="240"/>
      <w:jc w:val="center"/>
      <w:outlineLvl w:val="9"/>
    </w:pPr>
    <w:rPr>
      <w:caps/>
    </w:rPr>
  </w:style>
  <w:style w:type="paragraph" w:customStyle="1" w:styleId="Version">
    <w:name w:val="Version"/>
    <w:rsid w:val="006A14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144A"/>
    <w:pPr>
      <w:keepNext w:val="0"/>
      <w:tabs>
        <w:tab w:val="right" w:pos="4176"/>
      </w:tabs>
      <w:ind w:left="198" w:hanging="198"/>
    </w:pPr>
    <w:rPr>
      <w:rFonts w:ascii="Garamond" w:hAnsi="Garamond"/>
    </w:rPr>
  </w:style>
  <w:style w:type="paragraph" w:styleId="IndexHeading">
    <w:name w:val="index heading"/>
    <w:basedOn w:val="Normal"/>
    <w:next w:val="Index1"/>
    <w:semiHidden/>
    <w:rsid w:val="006A144A"/>
    <w:pPr>
      <w:spacing w:before="120" w:after="120"/>
    </w:pPr>
    <w:rPr>
      <w:rFonts w:ascii="Arial" w:hAnsi="Arial"/>
      <w:b/>
      <w:color w:val="918585"/>
      <w:sz w:val="24"/>
    </w:rPr>
  </w:style>
  <w:style w:type="paragraph" w:styleId="Header">
    <w:name w:val="header"/>
    <w:basedOn w:val="Normal"/>
    <w:link w:val="HeaderChar"/>
    <w:rsid w:val="006A14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44A"/>
    <w:rPr>
      <w:rFonts w:ascii="Times New Roman" w:eastAsia="Times New Roman" w:hAnsi="Times New Roman" w:cs="Times New Roman"/>
      <w:sz w:val="16"/>
      <w:szCs w:val="20"/>
      <w:lang w:val="en-GB" w:eastAsia="en-US"/>
    </w:rPr>
  </w:style>
  <w:style w:type="paragraph" w:customStyle="1" w:styleId="Chapter">
    <w:name w:val="Chapter"/>
    <w:basedOn w:val="Normal"/>
    <w:rsid w:val="006A144A"/>
    <w:pPr>
      <w:spacing w:before="240"/>
    </w:pPr>
    <w:rPr>
      <w:rFonts w:ascii="Times New Roman" w:hAnsi="Times New Roman"/>
      <w:smallCaps/>
      <w:spacing w:val="80"/>
      <w:sz w:val="28"/>
    </w:rPr>
  </w:style>
  <w:style w:type="paragraph" w:customStyle="1" w:styleId="InChapter">
    <w:name w:val="InChapter"/>
    <w:basedOn w:val="Heading3"/>
    <w:rsid w:val="006A144A"/>
    <w:pPr>
      <w:spacing w:after="240"/>
      <w:outlineLvl w:val="9"/>
    </w:pPr>
    <w:rPr>
      <w:noProof/>
    </w:rPr>
  </w:style>
  <w:style w:type="paragraph" w:styleId="Index2">
    <w:name w:val="index 2"/>
    <w:basedOn w:val="Normal"/>
    <w:next w:val="Normal"/>
    <w:semiHidden/>
    <w:rsid w:val="006A144A"/>
    <w:pPr>
      <w:tabs>
        <w:tab w:val="right" w:pos="4176"/>
      </w:tabs>
      <w:ind w:left="568" w:hanging="284"/>
    </w:pPr>
    <w:rPr>
      <w:rFonts w:ascii="Garamond" w:hAnsi="Garamond"/>
    </w:rPr>
  </w:style>
  <w:style w:type="paragraph" w:customStyle="1" w:styleId="Byline">
    <w:name w:val="Byline"/>
    <w:rsid w:val="006A14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44A"/>
    <w:pPr>
      <w:tabs>
        <w:tab w:val="clear" w:pos="3600"/>
        <w:tab w:val="clear" w:pos="3958"/>
      </w:tabs>
      <w:jc w:val="right"/>
    </w:pPr>
  </w:style>
  <w:style w:type="character" w:styleId="Emphasis">
    <w:name w:val="Emphasis"/>
    <w:basedOn w:val="DefaultParagraphFont"/>
    <w:qFormat/>
    <w:rsid w:val="006A144A"/>
    <w:rPr>
      <w:i/>
    </w:rPr>
  </w:style>
  <w:style w:type="paragraph" w:styleId="Caption">
    <w:name w:val="caption"/>
    <w:basedOn w:val="BodyText"/>
    <w:next w:val="Normal"/>
    <w:qFormat/>
    <w:rsid w:val="006A144A"/>
    <w:pPr>
      <w:framePr w:w="2268" w:hSpace="181" w:vSpace="181" w:wrap="around" w:vAnchor="text" w:hAnchor="page" w:x="1135" w:y="285" w:anchorLock="1"/>
    </w:pPr>
    <w:rPr>
      <w:i/>
    </w:rPr>
  </w:style>
  <w:style w:type="paragraph" w:customStyle="1" w:styleId="MiniTOCTitle">
    <w:name w:val="MiniTOCTitle"/>
    <w:basedOn w:val="Heading4"/>
    <w:rsid w:val="006A144A"/>
    <w:pPr>
      <w:spacing w:before="240"/>
      <w:outlineLvl w:val="9"/>
    </w:pPr>
    <w:rPr>
      <w:noProof/>
      <w:sz w:val="24"/>
    </w:rPr>
  </w:style>
  <w:style w:type="paragraph" w:customStyle="1" w:styleId="MiniTOCItem">
    <w:name w:val="MiniTOCItem"/>
    <w:basedOn w:val="ListBullet"/>
    <w:rsid w:val="006A144A"/>
    <w:pPr>
      <w:numPr>
        <w:numId w:val="0"/>
      </w:numPr>
      <w:tabs>
        <w:tab w:val="right" w:leader="dot" w:pos="6521"/>
      </w:tabs>
      <w:spacing w:before="0" w:after="0"/>
    </w:pPr>
  </w:style>
  <w:style w:type="paragraph" w:customStyle="1" w:styleId="TOFTitle">
    <w:name w:val="TOFTitle"/>
    <w:basedOn w:val="TOCTitle"/>
    <w:rsid w:val="006A144A"/>
  </w:style>
  <w:style w:type="paragraph" w:styleId="TableofFigures">
    <w:name w:val="table of figures"/>
    <w:basedOn w:val="Normal"/>
    <w:next w:val="Normal"/>
    <w:semiHidden/>
    <w:rsid w:val="006A144A"/>
    <w:pPr>
      <w:tabs>
        <w:tab w:val="right" w:leader="dot" w:pos="9072"/>
      </w:tabs>
      <w:ind w:left="970" w:hanging="403"/>
    </w:pPr>
    <w:rPr>
      <w:rFonts w:ascii="Times New Roman" w:hAnsi="Times New Roman"/>
      <w:b/>
    </w:rPr>
  </w:style>
  <w:style w:type="paragraph" w:styleId="ListNumber">
    <w:name w:val="List Number"/>
    <w:basedOn w:val="List"/>
    <w:rsid w:val="006A144A"/>
    <w:pPr>
      <w:numPr>
        <w:numId w:val="16"/>
      </w:numPr>
      <w:tabs>
        <w:tab w:val="clear" w:pos="340"/>
      </w:tabs>
    </w:pPr>
  </w:style>
  <w:style w:type="character" w:customStyle="1" w:styleId="WingdingSymbols">
    <w:name w:val="Wingding Symbols"/>
    <w:rsid w:val="006A144A"/>
    <w:rPr>
      <w:rFonts w:ascii="Wingdings" w:hAnsi="Wingdings"/>
    </w:rPr>
  </w:style>
  <w:style w:type="paragraph" w:customStyle="1" w:styleId="TableHeading">
    <w:name w:val="Table Heading"/>
    <w:basedOn w:val="HeadingBase"/>
    <w:rsid w:val="006A144A"/>
    <w:pPr>
      <w:keepLines/>
      <w:pBdr>
        <w:bottom w:val="single" w:sz="6" w:space="1" w:color="918585"/>
      </w:pBdr>
      <w:spacing w:before="240"/>
    </w:pPr>
  </w:style>
  <w:style w:type="character" w:customStyle="1" w:styleId="HotSpot">
    <w:name w:val="HotSpot"/>
    <w:rsid w:val="006A144A"/>
    <w:rPr>
      <w:color w:val="0033CC"/>
      <w:u w:val="none"/>
    </w:rPr>
  </w:style>
  <w:style w:type="paragraph" w:customStyle="1" w:styleId="BodyTextRight">
    <w:name w:val="Body Text Right"/>
    <w:basedOn w:val="BodyText"/>
    <w:rsid w:val="006A144A"/>
    <w:pPr>
      <w:spacing w:before="0" w:after="0"/>
      <w:jc w:val="right"/>
    </w:pPr>
  </w:style>
  <w:style w:type="paragraph" w:styleId="Index3">
    <w:name w:val="index 3"/>
    <w:basedOn w:val="ListNumber2"/>
    <w:next w:val="Normal"/>
    <w:semiHidden/>
    <w:rsid w:val="006A144A"/>
    <w:pPr>
      <w:numPr>
        <w:numId w:val="0"/>
      </w:numPr>
      <w:tabs>
        <w:tab w:val="right" w:leader="dot" w:pos="4176"/>
      </w:tabs>
    </w:pPr>
  </w:style>
  <w:style w:type="paragraph" w:styleId="ListNumber2">
    <w:name w:val="List Number 2"/>
    <w:basedOn w:val="List2"/>
    <w:rsid w:val="006A144A"/>
    <w:pPr>
      <w:numPr>
        <w:numId w:val="11"/>
      </w:numPr>
      <w:tabs>
        <w:tab w:val="clear" w:pos="1060"/>
      </w:tabs>
    </w:pPr>
  </w:style>
  <w:style w:type="paragraph" w:customStyle="1" w:styleId="MarginNote">
    <w:name w:val="Margin Note"/>
    <w:basedOn w:val="BodyText"/>
    <w:rsid w:val="006A14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4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4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144A"/>
    <w:rPr>
      <w:sz w:val="32"/>
    </w:rPr>
  </w:style>
  <w:style w:type="paragraph" w:customStyle="1" w:styleId="HeadingProcedure">
    <w:name w:val="Heading Procedure"/>
    <w:basedOn w:val="HeadingBase"/>
    <w:next w:val="Normal"/>
    <w:rsid w:val="006A144A"/>
    <w:pPr>
      <w:tabs>
        <w:tab w:val="left" w:pos="0"/>
      </w:tabs>
      <w:spacing w:before="120" w:after="60"/>
    </w:pPr>
    <w:rPr>
      <w:i/>
      <w:color w:val="918585"/>
      <w:sz w:val="22"/>
    </w:rPr>
  </w:style>
  <w:style w:type="paragraph" w:customStyle="1" w:styleId="TableBodyText">
    <w:name w:val="Table Body Text"/>
    <w:basedOn w:val="BodyText"/>
    <w:rsid w:val="006A144A"/>
    <w:pPr>
      <w:spacing w:before="60" w:after="60"/>
    </w:pPr>
  </w:style>
  <w:style w:type="paragraph" w:styleId="ListContinue">
    <w:name w:val="List Continue"/>
    <w:basedOn w:val="List"/>
    <w:rsid w:val="006A144A"/>
    <w:pPr>
      <w:ind w:firstLine="0"/>
    </w:pPr>
  </w:style>
  <w:style w:type="paragraph" w:customStyle="1" w:styleId="ListNote">
    <w:name w:val="List Note"/>
    <w:basedOn w:val="List"/>
    <w:rsid w:val="006A144A"/>
    <w:pPr>
      <w:pBdr>
        <w:top w:val="single" w:sz="6" w:space="2" w:color="918585"/>
        <w:bottom w:val="single" w:sz="6" w:space="2" w:color="918585"/>
      </w:pBdr>
      <w:tabs>
        <w:tab w:val="left" w:pos="1021"/>
      </w:tabs>
      <w:ind w:firstLine="0"/>
    </w:pPr>
  </w:style>
  <w:style w:type="paragraph" w:customStyle="1" w:styleId="Warning">
    <w:name w:val="Warning"/>
    <w:basedOn w:val="BodyText"/>
    <w:rsid w:val="006A144A"/>
    <w:pPr>
      <w:shd w:val="clear" w:color="auto" w:fill="D9D9D9"/>
      <w:tabs>
        <w:tab w:val="left" w:pos="992"/>
      </w:tabs>
      <w:ind w:left="119" w:right="119"/>
    </w:pPr>
    <w:rPr>
      <w:sz w:val="20"/>
    </w:rPr>
  </w:style>
  <w:style w:type="paragraph" w:customStyle="1" w:styleId="MarginIcons">
    <w:name w:val="Margin Icons"/>
    <w:basedOn w:val="BodyText"/>
    <w:rsid w:val="006A14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44A"/>
    <w:rPr>
      <w:rFonts w:ascii="Courier New" w:hAnsi="Courier New"/>
    </w:rPr>
  </w:style>
  <w:style w:type="paragraph" w:customStyle="1" w:styleId="NoteBullet">
    <w:name w:val="Note Bullet"/>
    <w:basedOn w:val="Note"/>
    <w:rsid w:val="006A144A"/>
    <w:pPr>
      <w:tabs>
        <w:tab w:val="clear" w:pos="680"/>
      </w:tabs>
      <w:spacing w:before="60" w:after="60"/>
    </w:pPr>
  </w:style>
  <w:style w:type="paragraph" w:customStyle="1" w:styleId="SubHeading2">
    <w:name w:val="SubHeading2"/>
    <w:basedOn w:val="HeadingBase"/>
    <w:rsid w:val="006A144A"/>
    <w:pPr>
      <w:spacing w:before="240" w:after="60"/>
    </w:pPr>
    <w:rPr>
      <w:sz w:val="20"/>
    </w:rPr>
  </w:style>
  <w:style w:type="paragraph" w:customStyle="1" w:styleId="SubHeading1">
    <w:name w:val="SubHeading1"/>
    <w:basedOn w:val="HeadingBase"/>
    <w:rsid w:val="006A144A"/>
    <w:pPr>
      <w:spacing w:before="240" w:after="60"/>
    </w:pPr>
    <w:rPr>
      <w:color w:val="918585"/>
      <w:sz w:val="22"/>
    </w:rPr>
  </w:style>
  <w:style w:type="paragraph" w:customStyle="1" w:styleId="SideHeading">
    <w:name w:val="Side Heading"/>
    <w:basedOn w:val="HeadingBase"/>
    <w:rsid w:val="006A14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44A"/>
    <w:pPr>
      <w:numPr>
        <w:numId w:val="12"/>
      </w:numPr>
    </w:pPr>
  </w:style>
  <w:style w:type="paragraph" w:styleId="PlainText">
    <w:name w:val="Plain Text"/>
    <w:basedOn w:val="Normal"/>
    <w:link w:val="PlainTextChar"/>
    <w:rsid w:val="006A144A"/>
    <w:rPr>
      <w:sz w:val="20"/>
    </w:rPr>
  </w:style>
  <w:style w:type="character" w:customStyle="1" w:styleId="PlainTextChar">
    <w:name w:val="Plain Text Char"/>
    <w:basedOn w:val="DefaultParagraphFont"/>
    <w:link w:val="PlainText"/>
    <w:rsid w:val="006A144A"/>
    <w:rPr>
      <w:rFonts w:ascii="Courier New" w:eastAsia="Times New Roman" w:hAnsi="Courier New" w:cs="Times New Roman"/>
      <w:sz w:val="20"/>
      <w:szCs w:val="20"/>
      <w:lang w:eastAsia="en-US"/>
    </w:rPr>
  </w:style>
  <w:style w:type="character" w:customStyle="1" w:styleId="MenuOption">
    <w:name w:val="Menu Option"/>
    <w:basedOn w:val="DefaultParagraphFont"/>
    <w:rsid w:val="006A144A"/>
    <w:rPr>
      <w:b/>
      <w:smallCaps/>
    </w:rPr>
  </w:style>
  <w:style w:type="paragraph" w:customStyle="1" w:styleId="TableListNumber">
    <w:name w:val="Table List Number"/>
    <w:basedOn w:val="ListNumber"/>
    <w:rsid w:val="006A144A"/>
    <w:pPr>
      <w:numPr>
        <w:numId w:val="0"/>
      </w:numPr>
    </w:pPr>
  </w:style>
  <w:style w:type="paragraph" w:styleId="TOC4">
    <w:name w:val="toc 4"/>
    <w:basedOn w:val="TOCBase"/>
    <w:next w:val="Normal"/>
    <w:semiHidden/>
    <w:rsid w:val="006A144A"/>
    <w:pPr>
      <w:tabs>
        <w:tab w:val="right" w:leader="dot" w:pos="9071"/>
      </w:tabs>
      <w:ind w:left="1701"/>
    </w:pPr>
  </w:style>
  <w:style w:type="paragraph" w:customStyle="1" w:styleId="ListAlpha">
    <w:name w:val="List Alpha"/>
    <w:basedOn w:val="List"/>
    <w:rsid w:val="006A144A"/>
    <w:pPr>
      <w:numPr>
        <w:numId w:val="10"/>
      </w:numPr>
    </w:pPr>
  </w:style>
  <w:style w:type="paragraph" w:customStyle="1" w:styleId="ListAlpha2">
    <w:name w:val="List Alpha 2"/>
    <w:basedOn w:val="List2"/>
    <w:rsid w:val="006A144A"/>
    <w:pPr>
      <w:numPr>
        <w:numId w:val="9"/>
      </w:numPr>
    </w:pPr>
  </w:style>
  <w:style w:type="paragraph" w:styleId="List2">
    <w:name w:val="List 2"/>
    <w:basedOn w:val="BodyText"/>
    <w:rsid w:val="006A144A"/>
    <w:pPr>
      <w:tabs>
        <w:tab w:val="left" w:pos="680"/>
      </w:tabs>
      <w:spacing w:before="60" w:after="60"/>
      <w:ind w:left="680" w:hanging="340"/>
    </w:pPr>
  </w:style>
  <w:style w:type="paragraph" w:styleId="List3">
    <w:name w:val="List 3"/>
    <w:basedOn w:val="BodyText"/>
    <w:rsid w:val="006A144A"/>
    <w:pPr>
      <w:tabs>
        <w:tab w:val="left" w:pos="1021"/>
      </w:tabs>
      <w:spacing w:before="60" w:after="60"/>
      <w:ind w:left="1020" w:hanging="340"/>
    </w:pPr>
  </w:style>
  <w:style w:type="paragraph" w:styleId="List4">
    <w:name w:val="List 4"/>
    <w:basedOn w:val="BodyText"/>
    <w:rsid w:val="006A144A"/>
    <w:pPr>
      <w:tabs>
        <w:tab w:val="left" w:pos="1361"/>
      </w:tabs>
      <w:spacing w:before="60" w:after="60"/>
      <w:ind w:left="1361" w:hanging="340"/>
    </w:pPr>
  </w:style>
  <w:style w:type="paragraph" w:styleId="List5">
    <w:name w:val="List 5"/>
    <w:basedOn w:val="BodyText"/>
    <w:rsid w:val="006A144A"/>
    <w:pPr>
      <w:tabs>
        <w:tab w:val="left" w:pos="1701"/>
      </w:tabs>
      <w:spacing w:before="60" w:after="60"/>
      <w:ind w:left="1701" w:hanging="340"/>
    </w:pPr>
  </w:style>
  <w:style w:type="paragraph" w:styleId="ListBullet4">
    <w:name w:val="List Bullet 4"/>
    <w:basedOn w:val="List4"/>
    <w:rsid w:val="006A144A"/>
    <w:pPr>
      <w:numPr>
        <w:numId w:val="4"/>
      </w:numPr>
      <w:tabs>
        <w:tab w:val="clear" w:pos="1361"/>
      </w:tabs>
    </w:pPr>
  </w:style>
  <w:style w:type="paragraph" w:styleId="ListBullet5">
    <w:name w:val="List Bullet 5"/>
    <w:basedOn w:val="List5"/>
    <w:rsid w:val="006A144A"/>
    <w:pPr>
      <w:numPr>
        <w:numId w:val="5"/>
      </w:numPr>
    </w:pPr>
  </w:style>
  <w:style w:type="paragraph" w:styleId="ListContinue2">
    <w:name w:val="List Continue 2"/>
    <w:basedOn w:val="List2"/>
    <w:rsid w:val="006A144A"/>
    <w:pPr>
      <w:ind w:firstLine="0"/>
    </w:pPr>
  </w:style>
  <w:style w:type="paragraph" w:styleId="ListContinue3">
    <w:name w:val="List Continue 3"/>
    <w:basedOn w:val="List3"/>
    <w:rsid w:val="006A144A"/>
    <w:pPr>
      <w:ind w:left="1021" w:firstLine="0"/>
    </w:pPr>
  </w:style>
  <w:style w:type="paragraph" w:styleId="ListContinue4">
    <w:name w:val="List Continue 4"/>
    <w:basedOn w:val="List4"/>
    <w:rsid w:val="006A144A"/>
    <w:pPr>
      <w:ind w:firstLine="0"/>
    </w:pPr>
  </w:style>
  <w:style w:type="paragraph" w:styleId="ListContinue5">
    <w:name w:val="List Continue 5"/>
    <w:basedOn w:val="List5"/>
    <w:rsid w:val="006A144A"/>
    <w:pPr>
      <w:ind w:firstLine="0"/>
    </w:pPr>
  </w:style>
  <w:style w:type="paragraph" w:styleId="ListNumber3">
    <w:name w:val="List Number 3"/>
    <w:basedOn w:val="List3"/>
    <w:rsid w:val="006A144A"/>
    <w:pPr>
      <w:numPr>
        <w:numId w:val="6"/>
      </w:numPr>
    </w:pPr>
  </w:style>
  <w:style w:type="paragraph" w:styleId="ListNumber4">
    <w:name w:val="List Number 4"/>
    <w:basedOn w:val="List4"/>
    <w:rsid w:val="006A144A"/>
    <w:pPr>
      <w:numPr>
        <w:numId w:val="7"/>
      </w:numPr>
    </w:pPr>
  </w:style>
  <w:style w:type="paragraph" w:styleId="ListNumber5">
    <w:name w:val="List Number 5"/>
    <w:basedOn w:val="List5"/>
    <w:rsid w:val="006A144A"/>
    <w:pPr>
      <w:numPr>
        <w:numId w:val="8"/>
      </w:numPr>
    </w:pPr>
  </w:style>
  <w:style w:type="paragraph" w:styleId="BlockText">
    <w:name w:val="Block Text"/>
    <w:basedOn w:val="Normal"/>
    <w:rsid w:val="006A144A"/>
    <w:pPr>
      <w:spacing w:after="120"/>
      <w:ind w:left="1440" w:right="1440"/>
    </w:pPr>
  </w:style>
  <w:style w:type="character" w:customStyle="1" w:styleId="Subscript">
    <w:name w:val="Subscript"/>
    <w:basedOn w:val="DefaultParagraphFont"/>
    <w:rsid w:val="006A144A"/>
    <w:rPr>
      <w:sz w:val="16"/>
      <w:vertAlign w:val="subscript"/>
    </w:rPr>
  </w:style>
  <w:style w:type="character" w:customStyle="1" w:styleId="Superscript">
    <w:name w:val="Superscript"/>
    <w:basedOn w:val="DefaultParagraphFont"/>
    <w:rsid w:val="006A144A"/>
    <w:rPr>
      <w:sz w:val="16"/>
      <w:vertAlign w:val="superscript"/>
    </w:rPr>
  </w:style>
  <w:style w:type="character" w:customStyle="1" w:styleId="Symbols">
    <w:name w:val="Symbols"/>
    <w:basedOn w:val="DefaultParagraphFont"/>
    <w:rsid w:val="006A144A"/>
    <w:rPr>
      <w:rFonts w:ascii="Symbol" w:hAnsi="Symbol"/>
    </w:rPr>
  </w:style>
  <w:style w:type="character" w:customStyle="1" w:styleId="MenuOptions">
    <w:name w:val="Menu Options"/>
    <w:basedOn w:val="DefaultParagraphFont"/>
    <w:rsid w:val="006A144A"/>
    <w:rPr>
      <w:rFonts w:ascii="Arial Narrow" w:hAnsi="Arial Narrow"/>
      <w:smallCaps/>
    </w:rPr>
  </w:style>
  <w:style w:type="character" w:customStyle="1" w:styleId="Buttons">
    <w:name w:val="Buttons"/>
    <w:basedOn w:val="DefaultParagraphFont"/>
    <w:rsid w:val="006A144A"/>
    <w:rPr>
      <w:b/>
    </w:rPr>
  </w:style>
  <w:style w:type="character" w:customStyle="1" w:styleId="Underlined">
    <w:name w:val="Underlined"/>
    <w:basedOn w:val="DefaultParagraphFont"/>
    <w:rsid w:val="006A144A"/>
    <w:rPr>
      <w:u w:val="single"/>
    </w:rPr>
  </w:style>
  <w:style w:type="paragraph" w:customStyle="1" w:styleId="TableBodyTextRight">
    <w:name w:val="Table Body Text Right"/>
    <w:basedOn w:val="TableBodyText"/>
    <w:rsid w:val="006A144A"/>
    <w:pPr>
      <w:widowControl w:val="0"/>
      <w:autoSpaceDE w:val="0"/>
      <w:autoSpaceDN w:val="0"/>
      <w:adjustRightInd w:val="0"/>
      <w:jc w:val="right"/>
    </w:pPr>
    <w:rPr>
      <w:rFonts w:cs="Arial"/>
      <w:szCs w:val="18"/>
    </w:rPr>
  </w:style>
  <w:style w:type="paragraph" w:customStyle="1" w:styleId="CopyrightText">
    <w:name w:val="Copyright Text"/>
    <w:basedOn w:val="BodyText"/>
    <w:rsid w:val="006A144A"/>
    <w:rPr>
      <w:sz w:val="18"/>
    </w:rPr>
  </w:style>
  <w:style w:type="paragraph" w:customStyle="1" w:styleId="BodySmallRight">
    <w:name w:val="Body Small Right"/>
    <w:basedOn w:val="BodyTextRight"/>
    <w:rsid w:val="006A144A"/>
    <w:rPr>
      <w:sz w:val="18"/>
      <w:szCs w:val="18"/>
    </w:rPr>
  </w:style>
  <w:style w:type="paragraph" w:customStyle="1" w:styleId="MarginEdition">
    <w:name w:val="Margin Edition"/>
    <w:basedOn w:val="MarginNote"/>
    <w:rsid w:val="006A144A"/>
    <w:pPr>
      <w:spacing w:before="0" w:after="0"/>
    </w:pPr>
    <w:rPr>
      <w:rFonts w:ascii="Times New Roman" w:hAnsi="Times New Roman"/>
      <w:color w:val="999999"/>
    </w:rPr>
  </w:style>
  <w:style w:type="paragraph" w:customStyle="1" w:styleId="Spacer">
    <w:name w:val="Spacer"/>
    <w:basedOn w:val="Normal"/>
    <w:rsid w:val="006A144A"/>
    <w:rPr>
      <w:sz w:val="2"/>
      <w:szCs w:val="2"/>
    </w:rPr>
  </w:style>
  <w:style w:type="character" w:customStyle="1" w:styleId="Small">
    <w:name w:val="Small"/>
    <w:basedOn w:val="DefaultParagraphFont"/>
    <w:rsid w:val="006A144A"/>
    <w:rPr>
      <w:sz w:val="16"/>
    </w:rPr>
  </w:style>
  <w:style w:type="paragraph" w:customStyle="1" w:styleId="WideTable">
    <w:name w:val="Wide Table"/>
    <w:basedOn w:val="Normal"/>
    <w:rsid w:val="006A144A"/>
    <w:pPr>
      <w:ind w:left="-1418"/>
    </w:pPr>
    <w:rPr>
      <w:sz w:val="2"/>
      <w:szCs w:val="2"/>
    </w:rPr>
  </w:style>
  <w:style w:type="character" w:styleId="PageNumber">
    <w:name w:val="page number"/>
    <w:basedOn w:val="DefaultParagraphFont"/>
    <w:rsid w:val="006A144A"/>
  </w:style>
  <w:style w:type="paragraph" w:styleId="Quote">
    <w:name w:val="Quote"/>
    <w:basedOn w:val="Heading1"/>
    <w:link w:val="QuoteChar"/>
    <w:qFormat/>
    <w:rsid w:val="006A144A"/>
    <w:rPr>
      <w:b w:val="0"/>
      <w:sz w:val="72"/>
      <w:szCs w:val="72"/>
      <w:lang w:val="en-NZ"/>
    </w:rPr>
  </w:style>
  <w:style w:type="character" w:customStyle="1" w:styleId="QuoteChar">
    <w:name w:val="Quote Char"/>
    <w:basedOn w:val="DefaultParagraphFont"/>
    <w:link w:val="Quote"/>
    <w:rsid w:val="006A14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44A"/>
    <w:pPr>
      <w:pageBreakBefore/>
    </w:pPr>
  </w:style>
  <w:style w:type="paragraph" w:customStyle="1" w:styleId="Border">
    <w:name w:val="Border"/>
    <w:basedOn w:val="Normal"/>
    <w:qFormat/>
    <w:rsid w:val="006A14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44A"/>
    <w:rPr>
      <w:b/>
      <w:bCs/>
      <w:i/>
      <w:iCs/>
      <w:color w:val="auto"/>
    </w:rPr>
  </w:style>
  <w:style w:type="paragraph" w:styleId="IntenseQuote">
    <w:name w:val="Intense Quote"/>
    <w:basedOn w:val="Normal"/>
    <w:next w:val="Normal"/>
    <w:link w:val="IntenseQuoteChar"/>
    <w:uiPriority w:val="30"/>
    <w:qFormat/>
    <w:rsid w:val="006A14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4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144A"/>
    <w:rPr>
      <w:smallCaps/>
      <w:color w:val="auto"/>
      <w:u w:val="single"/>
    </w:rPr>
  </w:style>
  <w:style w:type="character" w:styleId="IntenseReference">
    <w:name w:val="Intense Reference"/>
    <w:basedOn w:val="DefaultParagraphFont"/>
    <w:uiPriority w:val="32"/>
    <w:qFormat/>
    <w:rsid w:val="006A144A"/>
    <w:rPr>
      <w:b/>
      <w:bCs/>
      <w:smallCaps/>
      <w:color w:val="auto"/>
      <w:spacing w:val="5"/>
      <w:u w:val="single"/>
    </w:rPr>
  </w:style>
  <w:style w:type="paragraph" w:customStyle="1" w:styleId="2ColumnHeading">
    <w:name w:val="2Column Heading"/>
    <w:basedOn w:val="BodyText"/>
    <w:qFormat/>
    <w:rsid w:val="006A144A"/>
    <w:pPr>
      <w:spacing w:after="60"/>
      <w:ind w:left="-2268"/>
    </w:pPr>
    <w:rPr>
      <w:b/>
    </w:rPr>
  </w:style>
  <w:style w:type="paragraph" w:customStyle="1" w:styleId="Heading1TOC">
    <w:name w:val="Heading1 TOC"/>
    <w:basedOn w:val="Normal"/>
    <w:qFormat/>
    <w:rsid w:val="006A144A"/>
    <w:pPr>
      <w:spacing w:before="240" w:after="120"/>
    </w:pPr>
    <w:rPr>
      <w:rFonts w:ascii="Times New Roman" w:hAnsi="Times New Roman"/>
      <w:b/>
      <w:sz w:val="32"/>
    </w:rPr>
  </w:style>
  <w:style w:type="paragraph" w:customStyle="1" w:styleId="Heading2TOC">
    <w:name w:val="Heading2 TOC"/>
    <w:basedOn w:val="Normal"/>
    <w:qFormat/>
    <w:rsid w:val="006A144A"/>
    <w:pPr>
      <w:spacing w:before="240" w:after="60"/>
    </w:pPr>
    <w:rPr>
      <w:rFonts w:ascii="Times New Roman" w:hAnsi="Times New Roman"/>
      <w:b/>
      <w:sz w:val="28"/>
    </w:rPr>
  </w:style>
  <w:style w:type="character" w:customStyle="1" w:styleId="Underline">
    <w:name w:val="Underline"/>
    <w:basedOn w:val="DefaultParagraphFont"/>
    <w:qFormat/>
    <w:rsid w:val="006A144A"/>
    <w:rPr>
      <w:u w:val="single"/>
    </w:rPr>
  </w:style>
  <w:style w:type="character" w:customStyle="1" w:styleId="BoldandItalics">
    <w:name w:val="Bold and Italics"/>
    <w:qFormat/>
    <w:rsid w:val="006A144A"/>
    <w:rPr>
      <w:b/>
      <w:i/>
      <w:u w:val="none"/>
    </w:rPr>
  </w:style>
  <w:style w:type="paragraph" w:styleId="BalloonText">
    <w:name w:val="Balloon Text"/>
    <w:basedOn w:val="Normal"/>
    <w:link w:val="BalloonTextChar"/>
    <w:rsid w:val="006A144A"/>
    <w:rPr>
      <w:rFonts w:ascii="Tahoma" w:hAnsi="Tahoma" w:cs="Tahoma"/>
      <w:sz w:val="16"/>
      <w:szCs w:val="16"/>
    </w:rPr>
  </w:style>
  <w:style w:type="character" w:customStyle="1" w:styleId="BalloonTextChar">
    <w:name w:val="Balloon Text Char"/>
    <w:basedOn w:val="DefaultParagraphFont"/>
    <w:link w:val="BalloonText"/>
    <w:rsid w:val="006A14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14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14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144A"/>
    <w:rPr>
      <w:b/>
      <w:color w:val="660033"/>
      <w:spacing w:val="0"/>
    </w:rPr>
  </w:style>
  <w:style w:type="paragraph" w:customStyle="1" w:styleId="Nameditemlist">
    <w:name w:val="Named item list"/>
    <w:basedOn w:val="BodyText"/>
    <w:qFormat/>
    <w:rsid w:val="006A144A"/>
    <w:pPr>
      <w:tabs>
        <w:tab w:val="left" w:pos="2835"/>
      </w:tabs>
      <w:ind w:left="2835" w:hanging="2835"/>
    </w:pPr>
  </w:style>
  <w:style w:type="paragraph" w:customStyle="1" w:styleId="BodyTextnopadding">
    <w:name w:val="Body Text no padding"/>
    <w:basedOn w:val="BodyText"/>
    <w:qFormat/>
    <w:rsid w:val="006A144A"/>
    <w:pPr>
      <w:spacing w:before="0" w:after="0"/>
    </w:pPr>
  </w:style>
  <w:style w:type="paragraph" w:customStyle="1" w:styleId="BodyTextBold">
    <w:name w:val="Body Text Bold"/>
    <w:basedOn w:val="BodyText"/>
    <w:qFormat/>
    <w:rsid w:val="006A144A"/>
    <w:rPr>
      <w:b/>
    </w:rPr>
  </w:style>
  <w:style w:type="character" w:styleId="Hyperlink">
    <w:name w:val="Hyperlink"/>
    <w:basedOn w:val="DefaultParagraphFont"/>
    <w:uiPriority w:val="99"/>
    <w:unhideWhenUsed/>
    <w:rsid w:val="00F44A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4576</Characters>
  <Application>Microsoft Office Word</Application>
  <DocSecurity>0</DocSecurity>
  <Lines>152</Lines>
  <Paragraphs>141</Paragraphs>
  <ScaleCrop>false</ScaleCrop>
  <Company>Author-it Software Corporation Ltd.</Company>
  <LinksUpToDate>false</LinksUpToDate>
  <CharactersWithSpaces>5110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SHBBSSC003 Research and apply information on skin science in a skin therapy context</dc:title>
  <dc:subject>Approved</dc:subject>
  <dc:creator>SkillsIQ</dc:creator>
  <cp:keywords>Release: 1</cp:keywords>
  <dc:description>Review Date: 12 April 2008</dc:description>
  <cp:lastModifiedBy>HSD_TPCMSd.prod</cp:lastModifiedBy>
  <cp:revision>3</cp:revision>
  <dcterms:created xsi:type="dcterms:W3CDTF">2022-07-05T04:18:00Z</dcterms:created>
  <dcterms:modified xsi:type="dcterms:W3CDTF">2022-07-05T04:18:00Z</dcterms:modified>
</cp:coreProperties>
</file>