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F44" w:rsidP="00552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SHBBSKS009 Provide micro-dermabrasion treatments</w:t>
      </w:r>
      <w:r>
        <w:fldChar w:fldCharType="end"/>
      </w:r>
    </w:p>
    <w:p w:rsidR="00552F44" w:rsidP="00552F44">
      <w:pPr>
        <w:pStyle w:val="Version"/>
        <w:sectPr w:rsidSect="007A6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6B6C" w:rsidP="007A6B6C">
      <w:pPr>
        <w:pStyle w:val="SuperHeading"/>
      </w:pPr>
      <w:r w:rsidRPr="007A6B6C">
        <w:t>SHBBSKS009 Provide micro-dermabrasion treatments</w:t>
      </w:r>
    </w:p>
    <w:p w:rsidR="00000000" w:rsidRPr="007A6B6C" w:rsidP="007A6B6C">
      <w:pPr>
        <w:pStyle w:val="Heading1"/>
      </w:pPr>
      <w:bookmarkStart w:id="1" w:name="O_1236251"/>
      <w:bookmarkEnd w:id="1"/>
      <w:r w:rsidRPr="007A6B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552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Minor corrections to Assessment Conditions.</w:t>
            </w:r>
          </w:p>
        </w:tc>
      </w:tr>
      <w:tr w:rsidTr="00552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BodyText"/>
            </w:pPr>
            <w:r w:rsidRPr="007A6B6C">
              <w:t>Supersedes and is not equivalent to SHBBSKS005 Provide micro-dermabrasion treatments.</w:t>
            </w:r>
          </w:p>
        </w:tc>
      </w:tr>
    </w:tbl>
    <w:p w:rsidR="00000000" w:rsidRPr="007A6B6C" w:rsidP="007A6B6C">
      <w:pPr>
        <w:pStyle w:val="BodyText"/>
      </w:pP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2" w:name="O_1236250"/>
      <w:bookmarkEnd w:id="2"/>
      <w:r w:rsidRPr="007A6B6C">
        <w:t>Application</w:t>
      </w:r>
    </w:p>
    <w:p w:rsidR="00000000" w:rsidRPr="007A6B6C" w:rsidP="00552F44">
      <w:pPr>
        <w:pStyle w:val="BodyText"/>
      </w:pPr>
      <w:r w:rsidRPr="007A6B6C">
        <w:t>This unit describes the performance outcom</w:t>
      </w:r>
      <w:r w:rsidRPr="007A6B6C">
        <w:t>es, skills and knowledge required to provide micro-dermabrasion treatments using pre-set systems to exfoliate the skin of the body or face.</w:t>
      </w:r>
    </w:p>
    <w:p w:rsidR="00000000" w:rsidRPr="007A6B6C" w:rsidP="00552F44">
      <w:pPr>
        <w:pStyle w:val="BodyText"/>
      </w:pPr>
      <w:r w:rsidRPr="007A6B6C">
        <w:t>It requires the ability to establish priorities with the client, use knowledge of the effects of treatment on skin s</w:t>
      </w:r>
      <w:r w:rsidRPr="007A6B6C">
        <w:t xml:space="preserve">tructure, and design and provide a safe and effective treatment. Micro-dermabrasion treatments can be provided as an individual service or form part of a series of services. </w:t>
      </w:r>
    </w:p>
    <w:p w:rsidR="00000000" w:rsidRPr="007A6B6C" w:rsidP="00552F44">
      <w:pPr>
        <w:pStyle w:val="BodyText"/>
      </w:pPr>
      <w:r w:rsidRPr="007A6B6C">
        <w:t>This unit applies to beauty therapists who work in beauty salons. In this environ</w:t>
      </w:r>
      <w:r w:rsidRPr="007A6B6C">
        <w:t xml:space="preserve">ment they work in a team but exercise judgment in selecting and providing an appropriate treatment. </w:t>
      </w:r>
    </w:p>
    <w:p w:rsidR="00000000" w:rsidRPr="007A6B6C" w:rsidP="00552F44">
      <w:pPr>
        <w:pStyle w:val="BodyText"/>
      </w:pPr>
      <w:r w:rsidRPr="007A6B6C">
        <w:t>The skills in this unit must be applied in accordance with Commonwealth and State or Territory legislation, Australian standards and industry codes of prac</w:t>
      </w:r>
      <w:r w:rsidRPr="007A6B6C">
        <w:t>tice.</w:t>
      </w:r>
    </w:p>
    <w:p w:rsidR="00000000" w:rsidRPr="007A6B6C" w:rsidP="00552F44">
      <w:pPr>
        <w:pStyle w:val="BodyText"/>
      </w:pPr>
      <w:r w:rsidRPr="007A6B6C">
        <w:t>No occupational licensing, certification or specific legislative requirements apply to this unit at the time of publication</w:t>
      </w:r>
    </w:p>
    <w:p w:rsidR="00000000" w:rsidRPr="007A6B6C" w:rsidP="007A6B6C">
      <w:pPr>
        <w:pStyle w:val="Heading1"/>
      </w:pPr>
      <w:bookmarkStart w:id="3" w:name="O_1236249"/>
      <w:bookmarkEnd w:id="3"/>
      <w:r w:rsidRPr="007A6B6C">
        <w:t>Pre-requisite Unit</w:t>
      </w:r>
    </w:p>
    <w:tbl>
      <w:tblPr>
        <w:tblW w:w="91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5"/>
        <w:gridCol w:w="7322"/>
      </w:tblGrid>
      <w:tr w:rsidTr="007A6B6C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6B6C" w:rsidP="007A6B6C">
            <w:pPr>
              <w:pStyle w:val="BodyText"/>
            </w:pPr>
            <w:r w:rsidRPr="007A6B6C">
              <w:rPr>
                <w:rStyle w:val="SpecialBold"/>
              </w:rPr>
              <w:t>Unit Code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rPr>
                <w:rStyle w:val="SpecialBold"/>
              </w:rPr>
              <w:t>Unit Title</w:t>
            </w:r>
          </w:p>
        </w:tc>
      </w:tr>
      <w:tr w:rsidTr="007A6B6C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SHBBINF002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Maintain infection control standards</w:t>
            </w:r>
          </w:p>
        </w:tc>
      </w:tr>
      <w:tr w:rsidTr="007A6B6C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SHBBSSC001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Incorporate knowledge of skin structure and functions into beauty therapy</w:t>
            </w:r>
          </w:p>
        </w:tc>
      </w:tr>
      <w:tr w:rsidTr="007A6B6C">
        <w:tblPrEx>
          <w:tblW w:w="91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SHBBSSC002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6B6C" w:rsidP="007A6B6C">
            <w:pPr>
              <w:pStyle w:val="BodyText"/>
            </w:pPr>
            <w:r w:rsidRPr="007A6B6C">
              <w:t>Incorporate knowledge of body structures and functions into beauty therapy</w:t>
            </w:r>
          </w:p>
        </w:tc>
      </w:tr>
    </w:tbl>
    <w:p w:rsidR="00000000" w:rsidRPr="007A6B6C" w:rsidP="007A6B6C">
      <w:pPr>
        <w:pStyle w:val="BodyText"/>
      </w:pP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4" w:name="O_1236248"/>
      <w:bookmarkEnd w:id="4"/>
      <w:r w:rsidRPr="007A6B6C">
        <w:t>Competency Field</w:t>
      </w:r>
    </w:p>
    <w:p w:rsidR="00000000" w:rsidRPr="007A6B6C" w:rsidP="00552F44">
      <w:pPr>
        <w:pStyle w:val="BodyText"/>
      </w:pPr>
      <w:r w:rsidRPr="007A6B6C">
        <w:t xml:space="preserve">Skin Services </w:t>
      </w:r>
    </w:p>
    <w:p w:rsidR="00000000" w:rsidRPr="007A6B6C" w:rsidP="007A6B6C">
      <w:pPr>
        <w:pStyle w:val="Heading1"/>
      </w:pPr>
      <w:bookmarkStart w:id="5" w:name="O_1236247"/>
      <w:bookmarkEnd w:id="5"/>
      <w:r w:rsidRPr="007A6B6C">
        <w:t>Unit Sector</w:t>
      </w:r>
    </w:p>
    <w:p w:rsidR="00000000" w:rsidRPr="007A6B6C" w:rsidP="00552F44">
      <w:pPr>
        <w:pStyle w:val="BodyText"/>
      </w:pPr>
      <w:r w:rsidRPr="007A6B6C">
        <w:t xml:space="preserve">Beauty </w:t>
      </w:r>
    </w:p>
    <w:p w:rsidR="00000000" w:rsidRPr="007A6B6C" w:rsidP="007A6B6C">
      <w:pPr>
        <w:pStyle w:val="Heading1"/>
      </w:pPr>
      <w:bookmarkStart w:id="6" w:name="O_1236246"/>
      <w:bookmarkEnd w:id="6"/>
      <w:r w:rsidRPr="007A6B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BodyText"/>
            </w:pPr>
            <w:r w:rsidRPr="007A6B6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rPr>
                <w:rStyle w:val="SpecialBold"/>
              </w:rPr>
              <w:t>PERFORMANCE</w:t>
            </w:r>
            <w:r w:rsidRPr="007A6B6C">
              <w:t xml:space="preserve"> </w:t>
            </w:r>
            <w:r w:rsidRPr="007A6B6C">
              <w:rPr>
                <w:rStyle w:val="SpecialBold"/>
              </w:rPr>
              <w:t>CRITERIA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BodyText"/>
            </w:pPr>
            <w:r w:rsidRPr="007A6B6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"/>
              <w:rPr>
                <w:lang w:val="en-NZ"/>
              </w:rPr>
            </w:pPr>
            <w:r w:rsidRPr="007A6B6C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1.</w:t>
            </w:r>
            <w:r w:rsidRPr="007A6B6C">
              <w:t>1. Access and review client treatment plan if available.</w:t>
            </w:r>
          </w:p>
          <w:p w:rsidR="00000000" w:rsidRPr="007A6B6C" w:rsidP="007A6B6C">
            <w:pPr>
              <w:pStyle w:val="List"/>
            </w:pPr>
            <w:r w:rsidRPr="007A6B6C">
              <w:t>1.2. Discuss skin changes over lifetime, current skin care regimen, lifestyle and nutrition influences to establish client micro-dermabrasion requirements.</w:t>
            </w:r>
          </w:p>
          <w:p w:rsidR="00000000" w:rsidRPr="007A6B6C" w:rsidP="007A6B6C">
            <w:pPr>
              <w:pStyle w:val="List"/>
            </w:pPr>
            <w:r w:rsidRPr="007A6B6C">
              <w:t>1.3. Conduct skin analysis, assessing degre</w:t>
            </w:r>
            <w:r w:rsidRPr="007A6B6C">
              <w:t>e of photo aging and pigmentation, thickness of epidermis, level of erythema and scar tissue as required.</w:t>
            </w:r>
          </w:p>
          <w:p w:rsidR="00000000" w:rsidRPr="007A6B6C" w:rsidP="007A6B6C">
            <w:pPr>
              <w:pStyle w:val="List"/>
            </w:pPr>
            <w:r w:rsidRPr="007A6B6C">
              <w:t>1.4. Identify and explain contraindications to treatment, and refer client to appropriate professional as required.</w:t>
            </w:r>
          </w:p>
          <w:p w:rsidR="00000000" w:rsidRPr="007A6B6C" w:rsidP="007A6B6C">
            <w:pPr>
              <w:pStyle w:val="List"/>
            </w:pPr>
            <w:r w:rsidRPr="007A6B6C">
              <w:t xml:space="preserve">1.5. Review medical history and medications, and obtain medical approval prior to treatment, as required. </w:t>
            </w:r>
          </w:p>
          <w:p w:rsidR="00000000" w:rsidP="007A6B6C">
            <w:pPr>
              <w:pStyle w:val="List"/>
              <w:rPr>
                <w:lang w:val="en-NZ"/>
              </w:rPr>
            </w:pPr>
            <w:r w:rsidRPr="007A6B6C">
              <w:t>1.6. Classify client’s skin and Fitzpatrick skin type, and explain outcomes to client.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2.  Design micro-dermabrasion treatments.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2.1. Design propos</w:t>
            </w:r>
            <w:r w:rsidRPr="007A6B6C">
              <w:t>ed microdermabrasion for a single or a series of treatments based on the appropriate device parameters and treatment technique to achieve desired results.</w:t>
            </w:r>
          </w:p>
          <w:p w:rsidR="00000000" w:rsidRPr="007A6B6C" w:rsidP="007A6B6C">
            <w:pPr>
              <w:pStyle w:val="List"/>
            </w:pPr>
            <w:r w:rsidRPr="007A6B6C">
              <w:t>2.2. Discuss with client potential adverse effects, treatment design and recommendations for duration</w:t>
            </w:r>
            <w:r w:rsidRPr="007A6B6C">
              <w:t>, frequency and treatment costs.</w:t>
            </w:r>
          </w:p>
          <w:p w:rsidR="00000000" w:rsidP="007A6B6C">
            <w:pPr>
              <w:pStyle w:val="List"/>
              <w:rPr>
                <w:lang w:val="en-NZ"/>
              </w:rPr>
            </w:pPr>
            <w:r w:rsidRPr="007A6B6C">
              <w:t>2.3. Confirm revised treatment plan, record updates and obtain signed client consent.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"/>
              <w:rPr>
                <w:lang w:val="en-NZ"/>
              </w:rPr>
            </w:pPr>
            <w:r w:rsidRPr="007A6B6C">
              <w:t>3.  Prepare for micro-dermabrasion treatments.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3.1. Check readiness of treatment area and availability of equipment.</w:t>
            </w:r>
          </w:p>
          <w:p w:rsidR="00000000" w:rsidRPr="007A6B6C" w:rsidP="007A6B6C">
            <w:pPr>
              <w:pStyle w:val="List"/>
            </w:pPr>
            <w:r w:rsidRPr="007A6B6C">
              <w:t>3.2. Prepare equipm</w:t>
            </w:r>
            <w:r w:rsidRPr="007A6B6C">
              <w:t>ent and products.</w:t>
            </w:r>
          </w:p>
          <w:p w:rsidR="00000000" w:rsidRPr="007A6B6C" w:rsidP="007A6B6C">
            <w:pPr>
              <w:pStyle w:val="List"/>
            </w:pPr>
            <w:r w:rsidRPr="007A6B6C">
              <w:t>3.3. Prepare and present self, according to organisational policy.</w:t>
            </w:r>
          </w:p>
          <w:p w:rsidR="00000000" w:rsidRPr="007A6B6C" w:rsidP="007A6B6C">
            <w:pPr>
              <w:pStyle w:val="List"/>
            </w:pPr>
            <w:r w:rsidRPr="007A6B6C">
              <w:t>3.4. Prepare client, ensuring their comfort and modesty throughout treatment.</w:t>
            </w:r>
          </w:p>
          <w:p w:rsidR="00000000" w:rsidRPr="007A6B6C" w:rsidP="007A6B6C">
            <w:pPr>
              <w:pStyle w:val="List"/>
            </w:pPr>
            <w:r w:rsidRPr="007A6B6C">
              <w:t>3.5. Position self throughout treatment to minimise fatigue and risk of injury.</w:t>
            </w:r>
          </w:p>
          <w:p w:rsidR="00000000" w:rsidP="007A6B6C">
            <w:pPr>
              <w:pStyle w:val="List"/>
              <w:rPr>
                <w:lang w:val="en-NZ"/>
              </w:rPr>
            </w:pPr>
            <w:r w:rsidRPr="007A6B6C">
              <w:t>3.6. Use ener</w:t>
            </w:r>
            <w:r w:rsidRPr="007A6B6C">
              <w:t>gy, water, product and other resources efficiently during preparation and subsequent treatment process.</w:t>
            </w:r>
            <w:r w:rsidRPr="007A6B6C">
              <w:tab/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"/>
              <w:rPr>
                <w:lang w:val="en-NZ"/>
              </w:rPr>
            </w:pPr>
            <w:r w:rsidRPr="007A6B6C">
              <w:t>4.  Perform patch test.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4.1. Explain physical sensation of treatment to client.</w:t>
            </w:r>
          </w:p>
          <w:p w:rsidR="00000000" w:rsidRPr="007A6B6C" w:rsidP="007A6B6C">
            <w:pPr>
              <w:pStyle w:val="List"/>
            </w:pPr>
            <w:r w:rsidRPr="007A6B6C">
              <w:t>4.2. Cleanse skin and ensure area is dry and hair free.</w:t>
            </w:r>
          </w:p>
          <w:p w:rsidR="00000000" w:rsidRPr="007A6B6C" w:rsidP="007A6B6C">
            <w:pPr>
              <w:pStyle w:val="List"/>
            </w:pPr>
            <w:r w:rsidRPr="007A6B6C">
              <w:t>4.3. Patch test a small area adjacent to the treatment site, assess reaction and record results.</w:t>
            </w:r>
          </w:p>
          <w:p w:rsidR="00000000" w:rsidP="007A6B6C">
            <w:pPr>
              <w:pStyle w:val="List"/>
              <w:rPr>
                <w:lang w:val="en-NZ"/>
              </w:rPr>
            </w:pPr>
            <w:r w:rsidRPr="007A6B6C">
              <w:t>4.4. Advise client of suitability for treatment, pre-treatment care, and preparation of skin and products to use to enhance treatment outcomes.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"/>
              <w:rPr>
                <w:lang w:val="en-NZ"/>
              </w:rPr>
            </w:pPr>
            <w:r w:rsidRPr="007A6B6C">
              <w:t>5.  Provide mi</w:t>
            </w:r>
            <w:r w:rsidRPr="007A6B6C">
              <w:t>cro-dermabrasion.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5.1. Adjust treatment parameters according to patch test results.</w:t>
            </w:r>
          </w:p>
          <w:p w:rsidR="00000000" w:rsidRPr="007A6B6C" w:rsidP="007A6B6C">
            <w:pPr>
              <w:pStyle w:val="List"/>
            </w:pPr>
            <w:r w:rsidRPr="007A6B6C">
              <w:t>5.2. Decide on treatment procedure, number and direction of passes.</w:t>
            </w:r>
          </w:p>
          <w:p w:rsidR="00000000" w:rsidRPr="007A6B6C" w:rsidP="007A6B6C">
            <w:pPr>
              <w:pStyle w:val="List"/>
            </w:pPr>
            <w:r w:rsidRPr="007A6B6C">
              <w:t>5.3. Provide micro-dermabrasion for face or body.</w:t>
            </w:r>
          </w:p>
          <w:p w:rsidR="00000000" w:rsidRPr="007A6B6C" w:rsidP="007A6B6C">
            <w:pPr>
              <w:pStyle w:val="List"/>
            </w:pPr>
            <w:r w:rsidRPr="007A6B6C">
              <w:t>5.4. Stretch and manipulate skin to prevent damage.</w:t>
            </w:r>
          </w:p>
          <w:p w:rsidR="00000000" w:rsidRPr="007A6B6C" w:rsidP="007A6B6C">
            <w:pPr>
              <w:pStyle w:val="List"/>
            </w:pPr>
            <w:r w:rsidRPr="007A6B6C">
              <w:t>5.</w:t>
            </w:r>
            <w:r w:rsidRPr="007A6B6C">
              <w:t>5. Monitor client reactions, and adjust treatment parameters or cease treatment as required.</w:t>
            </w:r>
          </w:p>
          <w:p w:rsidR="00000000" w:rsidP="007A6B6C">
            <w:pPr>
              <w:pStyle w:val="List"/>
              <w:rPr>
                <w:lang w:val="en-NZ"/>
              </w:rPr>
            </w:pPr>
            <w:r w:rsidRPr="007A6B6C">
              <w:t>5.6. Apply post-treatment products.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"/>
              <w:rPr>
                <w:lang w:val="en-NZ"/>
              </w:rPr>
            </w:pPr>
            <w:r w:rsidRPr="007A6B6C">
              <w:t>6.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6.1. Evaluate treatment with client.</w:t>
            </w:r>
          </w:p>
          <w:p w:rsidR="00000000" w:rsidRPr="007A6B6C" w:rsidP="007A6B6C">
            <w:pPr>
              <w:pStyle w:val="List"/>
            </w:pPr>
            <w:r w:rsidRPr="007A6B6C">
              <w:t>6.2. Review current skin care regimen, and make recommendations to support client priorities and maintain skin between treatments.</w:t>
            </w:r>
          </w:p>
          <w:p w:rsidR="00000000" w:rsidRPr="007A6B6C" w:rsidP="007A6B6C">
            <w:pPr>
              <w:pStyle w:val="List"/>
            </w:pPr>
            <w:r w:rsidRPr="007A6B6C">
              <w:t>6.3. Advise client on how to protect skin from environmental and sun damage as required.</w:t>
            </w:r>
          </w:p>
          <w:p w:rsidR="00000000" w:rsidRPr="007A6B6C" w:rsidP="007A6B6C">
            <w:pPr>
              <w:pStyle w:val="List"/>
            </w:pPr>
            <w:r w:rsidRPr="007A6B6C">
              <w:t>6.4. Record treatment parameters and</w:t>
            </w:r>
            <w:r w:rsidRPr="007A6B6C">
              <w:t xml:space="preserve"> outcomes of treatment on client treatment plan.</w:t>
            </w:r>
          </w:p>
          <w:p w:rsidR="00000000" w:rsidP="007A6B6C">
            <w:pPr>
              <w:pStyle w:val="List"/>
              <w:rPr>
                <w:lang w:val="en-NZ"/>
              </w:rPr>
            </w:pPr>
            <w:r w:rsidRPr="007A6B6C">
              <w:t>6.5. Design and recommend future treatments to support client priorities, and rebook client as required.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"/>
              <w:rPr>
                <w:lang w:val="en-NZ"/>
              </w:rPr>
            </w:pPr>
            <w:r w:rsidRPr="007A6B6C">
              <w:t>7.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"/>
            </w:pPr>
            <w:r w:rsidRPr="007A6B6C">
              <w:t>7.1. Remove used linen and clean surfaces and equipment and attachments acc</w:t>
            </w:r>
            <w:r w:rsidRPr="007A6B6C">
              <w:t>ording to organisational policies and procedures.</w:t>
            </w:r>
          </w:p>
          <w:p w:rsidR="00000000" w:rsidRPr="007A6B6C" w:rsidP="007A6B6C">
            <w:pPr>
              <w:pStyle w:val="List"/>
            </w:pPr>
            <w:r w:rsidRPr="007A6B6C">
              <w:t>7.2. Sterilise any equipment or attachment that has come into contact with body fluids.</w:t>
            </w:r>
          </w:p>
          <w:p w:rsidR="00000000" w:rsidRPr="007A6B6C" w:rsidP="007A6B6C">
            <w:pPr>
              <w:pStyle w:val="List"/>
            </w:pPr>
            <w:r w:rsidRPr="007A6B6C">
              <w:t>7.3. Restock equipment and products in preparation for next treatment.</w:t>
            </w:r>
          </w:p>
          <w:p w:rsidR="00000000" w:rsidRPr="007A6B6C" w:rsidP="007A6B6C">
            <w:pPr>
              <w:pStyle w:val="List"/>
            </w:pPr>
            <w:r w:rsidRPr="007A6B6C">
              <w:t>7.4. Dispose of general waste and any hazardous</w:t>
            </w:r>
            <w:r w:rsidRPr="007A6B6C">
              <w:t xml:space="preserve"> waste to minimise negative environmental impacts and according to organisational policies and procedures.</w:t>
            </w:r>
          </w:p>
        </w:tc>
      </w:tr>
    </w:tbl>
    <w:p w:rsidR="00000000" w:rsidRPr="007A6B6C" w:rsidP="007A6B6C">
      <w:pPr>
        <w:pStyle w:val="BodyText"/>
      </w:pP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7" w:name="O_1236245"/>
      <w:bookmarkEnd w:id="7"/>
      <w:r w:rsidRPr="007A6B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BodyText"/>
            </w:pPr>
            <w:r w:rsidRPr="007A6B6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rPr>
                <w:rStyle w:val="SpecialBold"/>
              </w:rPr>
              <w:t>DESCRIPTION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Bullet"/>
              <w:rPr>
                <w:lang w:val="en-NZ"/>
              </w:rPr>
            </w:pPr>
            <w:r w:rsidRPr="007A6B6C">
              <w:t>interpret, and follow manufacturer instructions and safety data sheets for safe use of cleaning and treatment products, micro-dermabrasion equipment and attachments.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Bullet"/>
              <w:rPr>
                <w:lang w:val="en-NZ"/>
              </w:rPr>
            </w:pPr>
            <w:r w:rsidRPr="007A6B6C">
              <w:t>provide simple explanations to client that describe the ph</w:t>
            </w:r>
            <w:r w:rsidRPr="007A6B6C">
              <w:t>ysiological processes of skin damage and ageing and how the selected device, products and advice will impact skin appearance.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Bullet"/>
              <w:rPr>
                <w:lang w:val="en-NZ"/>
              </w:rPr>
            </w:pPr>
            <w:r w:rsidRPr="007A6B6C">
              <w:t>calculate timing, treatment parameters and price.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ListBullet"/>
              <w:rPr>
                <w:lang w:val="en-NZ"/>
              </w:rPr>
            </w:pPr>
            <w:r w:rsidRPr="007A6B6C">
              <w:t>sequence treatment delivery to maximise benefits for client.</w:t>
            </w:r>
          </w:p>
        </w:tc>
      </w:tr>
      <w:tr w:rsidTr="007A6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ListBullet"/>
            </w:pPr>
            <w:r w:rsidRPr="007A6B6C">
              <w:t>access credible online publications and resources which build knowledge for providing advice to clients</w:t>
            </w:r>
          </w:p>
          <w:p w:rsidR="00000000" w:rsidRPr="007A6B6C" w:rsidP="007A6B6C">
            <w:pPr>
              <w:pStyle w:val="ListBullet"/>
            </w:pPr>
            <w:r w:rsidRPr="007A6B6C">
              <w:t>use client software to update client notes, record stock data and p</w:t>
            </w:r>
            <w:r w:rsidRPr="007A6B6C">
              <w:t>roduct purchases.</w:t>
            </w:r>
          </w:p>
        </w:tc>
      </w:tr>
    </w:tbl>
    <w:p w:rsidR="00000000" w:rsidRPr="007A6B6C" w:rsidP="007A6B6C">
      <w:pPr>
        <w:pStyle w:val="BodyText"/>
      </w:pP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8" w:name="O_1236244"/>
      <w:bookmarkEnd w:id="8"/>
      <w:r w:rsidRPr="007A6B6C">
        <w:t>Unit Mapping Information</w:t>
      </w:r>
    </w:p>
    <w:p w:rsidR="00000000" w:rsidRPr="007A6B6C" w:rsidP="00552F44">
      <w:pPr>
        <w:pStyle w:val="BodyText"/>
      </w:pPr>
      <w:r w:rsidRPr="007A6B6C">
        <w:t>Supersedes and is not equivalent to SHBBSKS005 Provide micro-dermabrasion treatments.</w:t>
      </w:r>
    </w:p>
    <w:p w:rsidR="00000000" w:rsidRPr="007A6B6C" w:rsidP="007A6B6C">
      <w:pPr>
        <w:pStyle w:val="Heading1"/>
      </w:pPr>
      <w:bookmarkStart w:id="9" w:name="O_1236252"/>
      <w:bookmarkEnd w:id="9"/>
      <w:r w:rsidRPr="007A6B6C">
        <w:t>Links</w:t>
      </w:r>
    </w:p>
    <w:p w:rsidR="00000000" w:rsidRPr="007A6B6C" w:rsidP="00552F44">
      <w:pPr>
        <w:pStyle w:val="BodyText"/>
      </w:pPr>
      <w:r w:rsidRPr="007A6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932B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A6B6C" w:rsidP="00552F44">
      <w:pPr>
        <w:pStyle w:val="BodyText"/>
        <w:sectPr w:rsidSect="007A6B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6B6C" w:rsidP="007A6B6C">
      <w:pPr>
        <w:pStyle w:val="SuperHeading"/>
      </w:pPr>
      <w:r w:rsidRPr="007A6B6C">
        <w:t xml:space="preserve">Assessment Requirements for SHBBSKS009 </w:t>
      </w:r>
      <w:r w:rsidRPr="007A6B6C">
        <w:t>Provide micro-dermabrasion treatments</w:t>
      </w:r>
    </w:p>
    <w:p w:rsidR="00000000" w:rsidRPr="007A6B6C" w:rsidP="007A6B6C">
      <w:pPr>
        <w:pStyle w:val="Heading1"/>
      </w:pPr>
      <w:bookmarkStart w:id="10" w:name="O_1236242"/>
      <w:bookmarkEnd w:id="10"/>
      <w:r w:rsidRPr="007A6B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552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Minor corrections to Assessment Conditions.</w:t>
            </w:r>
          </w:p>
        </w:tc>
      </w:tr>
      <w:tr w:rsidTr="00552F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B6C">
            <w:pPr>
              <w:pStyle w:val="BodyText"/>
              <w:rPr>
                <w:lang w:val="en-NZ"/>
              </w:rPr>
            </w:pPr>
            <w:r w:rsidRPr="007A6B6C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B6C" w:rsidP="007A6B6C">
            <w:pPr>
              <w:pStyle w:val="BodyText"/>
            </w:pPr>
            <w:r w:rsidRPr="007A6B6C">
              <w:t>Supersedes and is not equivalent to SHBBSKS005 Provide micro-dermabrasion treatments.</w:t>
            </w:r>
          </w:p>
        </w:tc>
      </w:tr>
    </w:tbl>
    <w:p w:rsidR="00000000" w:rsidRPr="007A6B6C" w:rsidP="007A6B6C">
      <w:pPr>
        <w:pStyle w:val="BodyText"/>
      </w:pP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11" w:name="O_1236241"/>
      <w:bookmarkEnd w:id="11"/>
      <w:r w:rsidRPr="007A6B6C">
        <w:t>Perform</w:t>
      </w:r>
      <w:r w:rsidRPr="007A6B6C">
        <w:t>ance Evidence</w:t>
      </w:r>
    </w:p>
    <w:p w:rsidR="00000000" w:rsidRPr="007A6B6C" w:rsidP="00552F44">
      <w:pPr>
        <w:pStyle w:val="BodyText"/>
      </w:pPr>
      <w:r w:rsidRPr="007A6B6C">
        <w:t>Evidence of the ability to complete tasks outlined in elements and performance criteria of this unit in the context of the job role, and:</w:t>
      </w:r>
    </w:p>
    <w:p w:rsidR="00000000" w:rsidRPr="007A6B6C" w:rsidP="007A6B6C">
      <w:pPr>
        <w:pStyle w:val="ListBullet"/>
      </w:pPr>
      <w:r w:rsidRPr="007A6B6C">
        <w:t>provide a total of five micro-dermabrasion face treatments</w:t>
      </w:r>
    </w:p>
    <w:p w:rsidR="00000000" w:rsidRPr="007A6B6C" w:rsidP="007A6B6C">
      <w:pPr>
        <w:pStyle w:val="ListBullet"/>
      </w:pPr>
      <w:r w:rsidRPr="007A6B6C">
        <w:t xml:space="preserve">treat skin requiring improvement for the above clients in any three of the following: </w:t>
      </w:r>
    </w:p>
    <w:p w:rsidR="00000000" w:rsidRPr="007A6B6C" w:rsidP="007A6B6C">
      <w:pPr>
        <w:pStyle w:val="ListBullet2"/>
      </w:pPr>
      <w:r w:rsidRPr="007A6B6C">
        <w:t xml:space="preserve">fine lines </w:t>
      </w:r>
    </w:p>
    <w:p w:rsidR="00000000" w:rsidRPr="007A6B6C" w:rsidP="007A6B6C">
      <w:pPr>
        <w:pStyle w:val="ListBullet2"/>
      </w:pPr>
      <w:r w:rsidRPr="007A6B6C">
        <w:t>hyper-pigmentation</w:t>
      </w:r>
    </w:p>
    <w:p w:rsidR="00000000" w:rsidRPr="007A6B6C" w:rsidP="007A6B6C">
      <w:pPr>
        <w:pStyle w:val="ListBullet2"/>
      </w:pPr>
      <w:r w:rsidRPr="007A6B6C">
        <w:t>oily or congested skin</w:t>
      </w:r>
    </w:p>
    <w:p w:rsidR="00000000" w:rsidRPr="007A6B6C" w:rsidP="007A6B6C">
      <w:pPr>
        <w:pStyle w:val="ListBullet2"/>
      </w:pPr>
      <w:r w:rsidRPr="007A6B6C">
        <w:t>scar tissue</w:t>
      </w:r>
    </w:p>
    <w:p w:rsidR="00000000" w:rsidRPr="007A6B6C" w:rsidP="007A6B6C">
      <w:pPr>
        <w:pStyle w:val="ListBullet2"/>
      </w:pPr>
      <w:r w:rsidRPr="007A6B6C">
        <w:t>skin texture</w:t>
      </w:r>
    </w:p>
    <w:p w:rsidR="00000000" w:rsidRPr="007A6B6C" w:rsidP="007A6B6C">
      <w:pPr>
        <w:pStyle w:val="ListBullet2"/>
      </w:pPr>
      <w:r w:rsidRPr="007A6B6C">
        <w:t>stretch marks</w:t>
      </w:r>
    </w:p>
    <w:p w:rsidR="00000000" w:rsidRPr="007A6B6C" w:rsidP="007A6B6C">
      <w:pPr>
        <w:pStyle w:val="ListBullet"/>
      </w:pPr>
      <w:r w:rsidRPr="007A6B6C">
        <w:t>use at least one of the following equipment types when providing above tre</w:t>
      </w:r>
      <w:r w:rsidRPr="007A6B6C">
        <w:t>atments:</w:t>
      </w:r>
    </w:p>
    <w:p w:rsidR="00000000" w:rsidRPr="007A6B6C" w:rsidP="007A6B6C">
      <w:pPr>
        <w:pStyle w:val="ListBullet2"/>
      </w:pPr>
      <w:r w:rsidRPr="007A6B6C">
        <w:t>crystal micro-dermabrasion</w:t>
      </w:r>
    </w:p>
    <w:p w:rsidR="00000000" w:rsidRPr="007A6B6C" w:rsidP="007A6B6C">
      <w:pPr>
        <w:pStyle w:val="ListBullet2"/>
      </w:pPr>
      <w:r w:rsidRPr="007A6B6C">
        <w:t>diamond tip micro-dermabrasion</w:t>
      </w:r>
    </w:p>
    <w:p w:rsidR="00000000" w:rsidRPr="007A6B6C" w:rsidP="007A6B6C">
      <w:pPr>
        <w:pStyle w:val="ListBullet2"/>
      </w:pPr>
      <w:r w:rsidRPr="007A6B6C">
        <w:t>hydra dermabrasion</w:t>
      </w:r>
    </w:p>
    <w:p w:rsidR="00000000" w:rsidRPr="007A6B6C" w:rsidP="007A6B6C">
      <w:pPr>
        <w:pStyle w:val="ListBullet"/>
      </w:pPr>
      <w:r w:rsidRPr="007A6B6C">
        <w:t>provide pre-treatment advice for the above clients that covers:</w:t>
      </w:r>
    </w:p>
    <w:p w:rsidR="00000000" w:rsidRPr="007A6B6C" w:rsidP="007A6B6C">
      <w:pPr>
        <w:pStyle w:val="ListBullet2"/>
      </w:pPr>
      <w:r w:rsidRPr="007A6B6C">
        <w:t>lifestyle changes</w:t>
      </w:r>
    </w:p>
    <w:p w:rsidR="00000000" w:rsidRPr="007A6B6C" w:rsidP="007A6B6C">
      <w:pPr>
        <w:pStyle w:val="ListBullet2"/>
      </w:pPr>
      <w:r w:rsidRPr="007A6B6C">
        <w:t>pre-treatment products and skin care regime</w:t>
      </w:r>
    </w:p>
    <w:p w:rsidR="00000000" w:rsidRPr="007A6B6C" w:rsidP="007A6B6C">
      <w:pPr>
        <w:pStyle w:val="ListBullet2"/>
      </w:pPr>
      <w:r w:rsidRPr="007A6B6C">
        <w:t>skin concerns contraindicated to micro-dermabrasion</w:t>
      </w:r>
    </w:p>
    <w:p w:rsidR="00000000" w:rsidRPr="007A6B6C" w:rsidP="007A6B6C">
      <w:pPr>
        <w:pStyle w:val="ListBullet"/>
      </w:pPr>
      <w:r w:rsidRPr="007A6B6C">
        <w:t>design and update treatment plan and records for each of the above clients specifying details of:</w:t>
      </w:r>
    </w:p>
    <w:p w:rsidR="00000000" w:rsidRPr="007A6B6C" w:rsidP="007A6B6C">
      <w:pPr>
        <w:pStyle w:val="ListBullet2"/>
      </w:pPr>
      <w:r w:rsidRPr="007A6B6C">
        <w:t>client feedback and adverse reactions</w:t>
      </w:r>
    </w:p>
    <w:p w:rsidR="00000000" w:rsidRPr="007A6B6C" w:rsidP="007A6B6C">
      <w:pPr>
        <w:pStyle w:val="ListBullet2"/>
      </w:pPr>
      <w:r w:rsidRPr="007A6B6C">
        <w:t xml:space="preserve">contraindications and conditions </w:t>
      </w:r>
    </w:p>
    <w:p w:rsidR="00000000" w:rsidRPr="007A6B6C" w:rsidP="007A6B6C">
      <w:pPr>
        <w:pStyle w:val="ListBullet2"/>
      </w:pPr>
      <w:r w:rsidRPr="007A6B6C">
        <w:t>number and directions of passes,</w:t>
      </w:r>
      <w:r w:rsidRPr="007A6B6C">
        <w:t xml:space="preserve"> equipment parameters and products used</w:t>
      </w:r>
    </w:p>
    <w:p w:rsidR="00000000" w:rsidRPr="007A6B6C" w:rsidP="007A6B6C">
      <w:pPr>
        <w:pStyle w:val="ListBullet2"/>
      </w:pPr>
      <w:r w:rsidRPr="007A6B6C">
        <w:t>outcomes:</w:t>
      </w:r>
    </w:p>
    <w:p w:rsidR="00000000" w:rsidRPr="007A6B6C" w:rsidP="007A6B6C">
      <w:pPr>
        <w:pStyle w:val="ListBullet3"/>
      </w:pPr>
      <w:r w:rsidRPr="007A6B6C">
        <w:t>patch tests</w:t>
      </w:r>
    </w:p>
    <w:p w:rsidR="00000000" w:rsidRPr="007A6B6C" w:rsidP="007A6B6C">
      <w:pPr>
        <w:pStyle w:val="ListBullet3"/>
      </w:pPr>
      <w:r w:rsidRPr="007A6B6C">
        <w:t xml:space="preserve">previous and current treatment </w:t>
      </w:r>
    </w:p>
    <w:p w:rsidR="00000000" w:rsidRPr="007A6B6C" w:rsidP="007A6B6C">
      <w:pPr>
        <w:pStyle w:val="ListBullet2"/>
      </w:pPr>
      <w:r w:rsidRPr="007A6B6C">
        <w:t xml:space="preserve">post treatment care advice and products </w:t>
      </w:r>
    </w:p>
    <w:p w:rsidR="00000000" w:rsidRPr="007A6B6C" w:rsidP="007A6B6C">
      <w:pPr>
        <w:pStyle w:val="ListBullet2"/>
      </w:pPr>
      <w:r w:rsidRPr="007A6B6C">
        <w:t>recommended future treatments</w:t>
      </w:r>
    </w:p>
    <w:p w:rsidR="00000000" w:rsidRPr="007A6B6C" w:rsidP="007A6B6C">
      <w:pPr>
        <w:pStyle w:val="ListBullet2"/>
      </w:pPr>
      <w:r w:rsidRPr="007A6B6C">
        <w:t xml:space="preserve">relevant medical history and medications </w:t>
      </w:r>
    </w:p>
    <w:p w:rsidR="00000000" w:rsidRPr="007A6B6C" w:rsidP="007A6B6C">
      <w:pPr>
        <w:pStyle w:val="ListBullet2"/>
      </w:pPr>
      <w:r w:rsidRPr="007A6B6C">
        <w:t>treatment duration, areas treated and not treated</w:t>
      </w:r>
    </w:p>
    <w:p w:rsidR="00000000" w:rsidRPr="007A6B6C" w:rsidP="007A6B6C">
      <w:pPr>
        <w:pStyle w:val="ListBullet2"/>
      </w:pPr>
      <w:r w:rsidRPr="007A6B6C">
        <w:t>treatment objectives</w:t>
      </w:r>
    </w:p>
    <w:p w:rsidR="00000000" w:rsidRPr="007A6B6C" w:rsidP="007A6B6C">
      <w:pPr>
        <w:pStyle w:val="ListBullet"/>
      </w:pPr>
      <w:r w:rsidRPr="007A6B6C">
        <w:t>design and provide treatment routines that demonstrate appropriate application and modification of each of the following micro-dermabrasion techniques:</w:t>
      </w:r>
    </w:p>
    <w:p w:rsidR="00000000" w:rsidRPr="007A6B6C" w:rsidP="007A6B6C">
      <w:pPr>
        <w:pStyle w:val="ListBullet2"/>
      </w:pPr>
      <w:r w:rsidRPr="007A6B6C">
        <w:t xml:space="preserve">position of attachment </w:t>
      </w:r>
    </w:p>
    <w:p w:rsidR="00000000" w:rsidRPr="007A6B6C" w:rsidP="007A6B6C">
      <w:pPr>
        <w:pStyle w:val="ListBullet2"/>
      </w:pPr>
      <w:r w:rsidRPr="007A6B6C">
        <w:t>pressure applied</w:t>
      </w:r>
    </w:p>
    <w:p w:rsidR="00000000" w:rsidRPr="007A6B6C" w:rsidP="007A6B6C">
      <w:pPr>
        <w:pStyle w:val="ListBullet2"/>
      </w:pPr>
      <w:r w:rsidRPr="007A6B6C">
        <w:t>stretching</w:t>
      </w:r>
    </w:p>
    <w:p w:rsidR="00000000" w:rsidRPr="007A6B6C" w:rsidP="007A6B6C">
      <w:pPr>
        <w:pStyle w:val="ListBullet2"/>
      </w:pPr>
      <w:r w:rsidRPr="007A6B6C">
        <w:t>speed</w:t>
      </w:r>
    </w:p>
    <w:p w:rsidR="00000000" w:rsidRPr="007A6B6C" w:rsidP="007A6B6C">
      <w:pPr>
        <w:pStyle w:val="ListBullet2"/>
      </w:pPr>
      <w:r w:rsidRPr="007A6B6C">
        <w:t>angle</w:t>
      </w:r>
    </w:p>
    <w:p w:rsidR="00000000" w:rsidRPr="007A6B6C" w:rsidP="007A6B6C">
      <w:pPr>
        <w:pStyle w:val="ListBullet2"/>
      </w:pPr>
      <w:r w:rsidRPr="007A6B6C">
        <w:t>number of passes</w:t>
      </w:r>
    </w:p>
    <w:p w:rsidR="00000000" w:rsidRPr="007A6B6C" w:rsidP="007A6B6C">
      <w:pPr>
        <w:pStyle w:val="ListBullet2"/>
      </w:pPr>
      <w:r w:rsidRPr="007A6B6C">
        <w:t>direction of passes</w:t>
      </w:r>
    </w:p>
    <w:p w:rsidR="00000000" w:rsidRPr="007A6B6C" w:rsidP="007A6B6C">
      <w:pPr>
        <w:pStyle w:val="ListBullet2"/>
      </w:pPr>
      <w:r w:rsidRPr="007A6B6C">
        <w:t>vacuum and crystal flow settings or texture of diamond tip</w:t>
      </w:r>
    </w:p>
    <w:p w:rsidR="00000000" w:rsidRPr="007A6B6C" w:rsidP="007A6B6C">
      <w:pPr>
        <w:pStyle w:val="ListBullet"/>
      </w:pPr>
      <w:r w:rsidRPr="007A6B6C">
        <w:t>for the above clients provide safe treatments demonstrating application of health and hygiene regulations and skin pene</w:t>
      </w:r>
      <w:r w:rsidRPr="007A6B6C">
        <w:t>tration guidelines demonstrating:</w:t>
      </w:r>
    </w:p>
    <w:p w:rsidR="00000000" w:rsidRPr="007A6B6C" w:rsidP="007A6B6C">
      <w:pPr>
        <w:pStyle w:val="ListBullet2"/>
      </w:pPr>
      <w:r w:rsidRPr="007A6B6C">
        <w:t>disinfection of treatment area</w:t>
      </w:r>
    </w:p>
    <w:p w:rsidR="00000000" w:rsidRPr="007A6B6C" w:rsidP="007A6B6C">
      <w:pPr>
        <w:pStyle w:val="ListBullet2"/>
      </w:pPr>
      <w:r w:rsidRPr="007A6B6C">
        <w:t>disposal of infectious and non-infectious waste</w:t>
      </w:r>
    </w:p>
    <w:p w:rsidR="00000000" w:rsidRPr="007A6B6C" w:rsidP="007A6B6C">
      <w:pPr>
        <w:pStyle w:val="ListBullet2"/>
      </w:pPr>
      <w:r w:rsidRPr="007A6B6C">
        <w:t>disposal of single use equipment</w:t>
      </w:r>
    </w:p>
    <w:p w:rsidR="00000000" w:rsidRPr="007A6B6C" w:rsidP="007A6B6C">
      <w:pPr>
        <w:pStyle w:val="ListBullet2"/>
      </w:pPr>
      <w:r w:rsidRPr="007A6B6C">
        <w:t>equipment sterilisation and disinfection as required</w:t>
      </w:r>
    </w:p>
    <w:p w:rsidR="00000000" w:rsidRPr="007A6B6C" w:rsidP="007A6B6C">
      <w:pPr>
        <w:pStyle w:val="ListBullet2"/>
      </w:pPr>
      <w:r w:rsidRPr="007A6B6C">
        <w:t>hand washing</w:t>
      </w:r>
    </w:p>
    <w:p w:rsidR="00000000" w:rsidRPr="007A6B6C" w:rsidP="007A6B6C">
      <w:pPr>
        <w:pStyle w:val="ListBullet2"/>
      </w:pPr>
      <w:r w:rsidRPr="007A6B6C">
        <w:t>prevention of blood-to-blood contact</w:t>
      </w:r>
    </w:p>
    <w:p w:rsidR="00000000" w:rsidRPr="007A6B6C" w:rsidP="007A6B6C">
      <w:pPr>
        <w:pStyle w:val="ListBullet2"/>
      </w:pPr>
      <w:r w:rsidRPr="007A6B6C">
        <w:t>use of disposable equipment</w:t>
      </w:r>
    </w:p>
    <w:p w:rsidR="00000000" w:rsidRPr="007A6B6C" w:rsidP="007A6B6C">
      <w:pPr>
        <w:pStyle w:val="ListBullet2"/>
      </w:pPr>
      <w:r w:rsidRPr="007A6B6C">
        <w:t>use of personal protection equipment for operator and client</w:t>
      </w:r>
    </w:p>
    <w:p w:rsidR="00000000" w:rsidRPr="007A6B6C" w:rsidP="007A6B6C">
      <w:pPr>
        <w:pStyle w:val="ListBullet"/>
      </w:pPr>
      <w:r w:rsidRPr="007A6B6C">
        <w:t>treat clients without damaging skin.</w:t>
      </w: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12" w:name="O_1236240"/>
      <w:bookmarkEnd w:id="12"/>
      <w:r w:rsidRPr="007A6B6C">
        <w:t>Knowledge Evidence</w:t>
      </w:r>
    </w:p>
    <w:p w:rsidR="00000000" w:rsidRPr="007A6B6C" w:rsidP="00552F44">
      <w:pPr>
        <w:pStyle w:val="BodyText"/>
      </w:pPr>
      <w:r w:rsidRPr="007A6B6C">
        <w:t xml:space="preserve">Demonstrated knowledge required to complete the tasks outlined in elements and performance </w:t>
      </w:r>
      <w:r w:rsidRPr="007A6B6C">
        <w:t>criteria of this unit:</w:t>
      </w:r>
    </w:p>
    <w:p w:rsidR="00000000" w:rsidRPr="007A6B6C" w:rsidP="007A6B6C">
      <w:pPr>
        <w:pStyle w:val="ListBullet"/>
      </w:pPr>
      <w:r w:rsidRPr="007A6B6C">
        <w:t>state or territory and local health and hygiene and skin penetration regulations and requirements relevant to providing micro-dermabrasion treatments</w:t>
      </w:r>
    </w:p>
    <w:p w:rsidR="00000000" w:rsidRPr="007A6B6C" w:rsidP="007A6B6C">
      <w:pPr>
        <w:pStyle w:val="ListBullet"/>
      </w:pPr>
      <w:r w:rsidRPr="007A6B6C">
        <w:t>infectious disease transmission routes and prevention of infection transmission:</w:t>
      </w:r>
    </w:p>
    <w:p w:rsidR="00000000" w:rsidRPr="007A6B6C" w:rsidP="007A6B6C">
      <w:pPr>
        <w:pStyle w:val="ListBullet2"/>
      </w:pPr>
      <w:r w:rsidRPr="007A6B6C">
        <w:t xml:space="preserve">clients with blood borne diseases </w:t>
      </w:r>
    </w:p>
    <w:p w:rsidR="00000000" w:rsidRPr="007A6B6C" w:rsidP="007A6B6C">
      <w:pPr>
        <w:pStyle w:val="ListBullet2"/>
      </w:pPr>
      <w:r w:rsidRPr="007A6B6C">
        <w:t>contingency procedures for blood and body fluid contact</w:t>
      </w:r>
    </w:p>
    <w:p w:rsidR="00000000" w:rsidRPr="007A6B6C" w:rsidP="007A6B6C">
      <w:pPr>
        <w:pStyle w:val="ListBullet2"/>
      </w:pPr>
      <w:r w:rsidRPr="007A6B6C">
        <w:t>prevention of blood-to-blood contact</w:t>
      </w:r>
    </w:p>
    <w:p w:rsidR="00000000" w:rsidRPr="007A6B6C" w:rsidP="007A6B6C">
      <w:pPr>
        <w:pStyle w:val="ListBullet2"/>
      </w:pPr>
      <w:r w:rsidRPr="007A6B6C">
        <w:t>safe handling and disposal of sharps</w:t>
      </w:r>
    </w:p>
    <w:p w:rsidR="00000000" w:rsidRPr="007A6B6C" w:rsidP="007A6B6C">
      <w:pPr>
        <w:pStyle w:val="ListBullet"/>
      </w:pPr>
      <w:r w:rsidRPr="007A6B6C">
        <w:t>infection control procedures and application of standard precautions</w:t>
      </w:r>
    </w:p>
    <w:p w:rsidR="00000000" w:rsidRPr="007A6B6C" w:rsidP="007A6B6C">
      <w:pPr>
        <w:pStyle w:val="ListBullet"/>
      </w:pPr>
      <w:r w:rsidRPr="007A6B6C">
        <w:t xml:space="preserve">definitions and methods of cleaning, disinfection and sterilisation </w:t>
      </w:r>
    </w:p>
    <w:p w:rsidR="00000000" w:rsidRPr="007A6B6C" w:rsidP="007A6B6C">
      <w:pPr>
        <w:pStyle w:val="ListBullet"/>
      </w:pPr>
      <w:r w:rsidRPr="007A6B6C">
        <w:t>organisational policies and procedures relevant to providing micro-dermabrasion treatments:</w:t>
      </w:r>
    </w:p>
    <w:p w:rsidR="00000000" w:rsidRPr="007A6B6C" w:rsidP="007A6B6C">
      <w:pPr>
        <w:pStyle w:val="ListBullet2"/>
      </w:pPr>
      <w:r w:rsidRPr="007A6B6C">
        <w:t xml:space="preserve">client record management </w:t>
      </w:r>
    </w:p>
    <w:p w:rsidR="00000000" w:rsidRPr="007A6B6C" w:rsidP="007A6B6C">
      <w:pPr>
        <w:pStyle w:val="ListBullet2"/>
      </w:pPr>
      <w:r w:rsidRPr="007A6B6C">
        <w:t>equipment use and maintenance</w:t>
      </w:r>
    </w:p>
    <w:p w:rsidR="00000000" w:rsidRPr="007A6B6C" w:rsidP="007A6B6C">
      <w:pPr>
        <w:pStyle w:val="ListBullet2"/>
      </w:pPr>
      <w:r w:rsidRPr="007A6B6C">
        <w:t>incident reporting</w:t>
      </w:r>
    </w:p>
    <w:p w:rsidR="00000000" w:rsidRPr="007A6B6C" w:rsidP="007A6B6C">
      <w:pPr>
        <w:pStyle w:val="ListBullet2"/>
      </w:pPr>
      <w:r w:rsidRPr="007A6B6C">
        <w:t>linen use and laund</w:t>
      </w:r>
      <w:r w:rsidRPr="007A6B6C">
        <w:t>ry procedures</w:t>
      </w:r>
    </w:p>
    <w:p w:rsidR="00000000" w:rsidRPr="007A6B6C" w:rsidP="007A6B6C">
      <w:pPr>
        <w:pStyle w:val="ListBullet2"/>
      </w:pPr>
      <w:r w:rsidRPr="007A6B6C">
        <w:t xml:space="preserve">personal hygiene and presentation   </w:t>
      </w:r>
    </w:p>
    <w:p w:rsidR="00000000" w:rsidRPr="007A6B6C" w:rsidP="007A6B6C">
      <w:pPr>
        <w:pStyle w:val="ListBullet2"/>
      </w:pPr>
      <w:r w:rsidRPr="007A6B6C">
        <w:t>presentation of treatment area</w:t>
      </w:r>
    </w:p>
    <w:p w:rsidR="00000000" w:rsidRPr="007A6B6C" w:rsidP="007A6B6C">
      <w:pPr>
        <w:pStyle w:val="ListBullet2"/>
      </w:pPr>
      <w:r w:rsidRPr="007A6B6C">
        <w:t>waste and hazardous substance disposal</w:t>
      </w:r>
    </w:p>
    <w:p w:rsidR="00000000" w:rsidRPr="007A6B6C" w:rsidP="007A6B6C">
      <w:pPr>
        <w:pStyle w:val="ListBullet2"/>
      </w:pPr>
      <w:r w:rsidRPr="007A6B6C">
        <w:t>work health and safety</w:t>
      </w:r>
    </w:p>
    <w:p w:rsidR="00000000" w:rsidRPr="007A6B6C" w:rsidP="007A6B6C">
      <w:pPr>
        <w:pStyle w:val="ListBullet"/>
      </w:pPr>
      <w:r w:rsidRPr="007A6B6C">
        <w:t>legal and insurance liabilities and responsibilities in regard to treatments</w:t>
      </w:r>
    </w:p>
    <w:p w:rsidR="00000000" w:rsidRPr="007A6B6C" w:rsidP="007A6B6C">
      <w:pPr>
        <w:pStyle w:val="ListBullet"/>
      </w:pPr>
      <w:r w:rsidRPr="007A6B6C">
        <w:t>scope of practice:</w:t>
      </w:r>
    </w:p>
    <w:p w:rsidR="00000000" w:rsidRPr="007A6B6C" w:rsidP="007A6B6C">
      <w:pPr>
        <w:pStyle w:val="ListBullet2"/>
      </w:pPr>
      <w:r w:rsidRPr="007A6B6C">
        <w:t>when to refer clients to other practitioners</w:t>
      </w:r>
    </w:p>
    <w:p w:rsidR="00000000" w:rsidRPr="007A6B6C" w:rsidP="007A6B6C">
      <w:pPr>
        <w:pStyle w:val="ListBullet2"/>
      </w:pPr>
      <w:r w:rsidRPr="007A6B6C">
        <w:t>importance of not stating a diagnosis of a contraindication</w:t>
      </w:r>
    </w:p>
    <w:p w:rsidR="00000000" w:rsidRPr="007A6B6C" w:rsidP="007A6B6C">
      <w:pPr>
        <w:pStyle w:val="ListBullet2"/>
      </w:pPr>
      <w:r w:rsidRPr="007A6B6C">
        <w:t xml:space="preserve">limitations to micro-dermabrasion treatments </w:t>
      </w:r>
    </w:p>
    <w:p w:rsidR="00000000" w:rsidRPr="007A6B6C" w:rsidP="007A6B6C">
      <w:pPr>
        <w:pStyle w:val="ListBullet2"/>
      </w:pPr>
      <w:r w:rsidRPr="007A6B6C">
        <w:t>roles of nutritionist, dietician, complementary therapist and medical practitioner</w:t>
      </w:r>
    </w:p>
    <w:p w:rsidR="00000000" w:rsidRPr="007A6B6C" w:rsidP="007A6B6C">
      <w:pPr>
        <w:pStyle w:val="ListBullet"/>
      </w:pPr>
      <w:r w:rsidRPr="007A6B6C">
        <w:t>factors likely to aff</w:t>
      </w:r>
      <w:r w:rsidRPr="007A6B6C">
        <w:t>ect suitability of treatment for client</w:t>
      </w:r>
    </w:p>
    <w:p w:rsidR="00000000" w:rsidRPr="007A6B6C" w:rsidP="007A6B6C">
      <w:pPr>
        <w:pStyle w:val="ListBullet"/>
      </w:pPr>
      <w:r w:rsidRPr="007A6B6C">
        <w:t>effects, risks and indications for micro-dermabrasion treatments on the physical structure of the skin</w:t>
      </w:r>
    </w:p>
    <w:p w:rsidR="00000000" w:rsidRPr="007A6B6C" w:rsidP="007A6B6C">
      <w:pPr>
        <w:pStyle w:val="ListBullet"/>
      </w:pPr>
      <w:r w:rsidRPr="007A6B6C">
        <w:t>difference between micro-dermabrasion and hydra dermabrasion</w:t>
      </w:r>
    </w:p>
    <w:p w:rsidR="00000000" w:rsidRPr="007A6B6C" w:rsidP="007A6B6C">
      <w:pPr>
        <w:pStyle w:val="ListBullet"/>
      </w:pPr>
      <w:r w:rsidRPr="007A6B6C">
        <w:t>advantages and disadvantages of micro-dermabrasion a</w:t>
      </w:r>
      <w:r w:rsidRPr="007A6B6C">
        <w:t>nd hydra dermabrasion</w:t>
      </w:r>
    </w:p>
    <w:p w:rsidR="00000000" w:rsidRPr="007A6B6C" w:rsidP="007A6B6C">
      <w:pPr>
        <w:pStyle w:val="ListBullet"/>
      </w:pPr>
      <w:r w:rsidRPr="007A6B6C">
        <w:t>absorption and relationship to skin treatments and products</w:t>
      </w:r>
    </w:p>
    <w:p w:rsidR="00000000" w:rsidRPr="007A6B6C" w:rsidP="007A6B6C">
      <w:pPr>
        <w:pStyle w:val="ListBullet"/>
      </w:pPr>
      <w:r w:rsidRPr="007A6B6C">
        <w:t xml:space="preserve">effects, indications and contraindications for sonophoresis treatments </w:t>
      </w:r>
    </w:p>
    <w:p w:rsidR="00000000" w:rsidRPr="007A6B6C" w:rsidP="007A6B6C">
      <w:pPr>
        <w:pStyle w:val="ListBullet"/>
      </w:pPr>
      <w:r w:rsidRPr="007A6B6C">
        <w:t>formulation, function and action of cosmetic formulations and ingredients in treatment products, effec</w:t>
      </w:r>
      <w:r w:rsidRPr="007A6B6C">
        <w:t>ts and benefits to skin, potential adverse effects and those contraindicated for specific clients</w:t>
      </w:r>
    </w:p>
    <w:p w:rsidR="00000000" w:rsidRPr="007A6B6C" w:rsidP="007A6B6C">
      <w:pPr>
        <w:pStyle w:val="ListBullet"/>
      </w:pPr>
      <w:r w:rsidRPr="007A6B6C">
        <w:t xml:space="preserve">nervous system and its relationship to wound healing and the provision of micro-dermabrasion treatments </w:t>
      </w:r>
    </w:p>
    <w:p w:rsidR="00000000" w:rsidRPr="007A6B6C" w:rsidP="007A6B6C">
      <w:pPr>
        <w:pStyle w:val="ListBullet"/>
      </w:pPr>
      <w:r w:rsidRPr="007A6B6C">
        <w:t>advantages and disadvantages of crystal and diamond tips</w:t>
      </w:r>
    </w:p>
    <w:p w:rsidR="00000000" w:rsidRPr="007A6B6C" w:rsidP="007A6B6C">
      <w:pPr>
        <w:pStyle w:val="ListBullet"/>
      </w:pPr>
      <w:r w:rsidRPr="007A6B6C">
        <w:t>equipment causes of skin reactions and allergies in regard to micro-dermabrasion treatments</w:t>
      </w:r>
    </w:p>
    <w:p w:rsidR="00000000" w:rsidRPr="007A6B6C" w:rsidP="007A6B6C">
      <w:pPr>
        <w:pStyle w:val="ListBullet"/>
      </w:pPr>
      <w:r w:rsidRPr="007A6B6C">
        <w:t>contraindications that prevent or restrict treatment or require clearance from a medical practitioner to pr</w:t>
      </w:r>
      <w:r w:rsidRPr="007A6B6C">
        <w:t>oceed and their relationship to micro-dermabrasion:</w:t>
      </w:r>
    </w:p>
    <w:p w:rsidR="00000000" w:rsidRPr="007A6B6C" w:rsidP="007A6B6C">
      <w:pPr>
        <w:pStyle w:val="ListBullet2"/>
      </w:pPr>
      <w:r w:rsidRPr="007A6B6C">
        <w:t>active acne</w:t>
      </w:r>
    </w:p>
    <w:p w:rsidR="00000000" w:rsidRPr="007A6B6C" w:rsidP="007A6B6C">
      <w:pPr>
        <w:pStyle w:val="ListBullet2"/>
      </w:pPr>
      <w:r w:rsidRPr="007A6B6C">
        <w:t xml:space="preserve">adverse outcomes to previous micro-dermabrasion treatments </w:t>
      </w:r>
    </w:p>
    <w:p w:rsidR="00000000" w:rsidRPr="007A6B6C" w:rsidP="007A6B6C">
      <w:pPr>
        <w:pStyle w:val="ListBullet2"/>
      </w:pPr>
      <w:r w:rsidRPr="007A6B6C">
        <w:t>bacteria, fungal, parasitic and viral infections</w:t>
      </w:r>
    </w:p>
    <w:p w:rsidR="00000000" w:rsidRPr="007A6B6C" w:rsidP="007A6B6C">
      <w:pPr>
        <w:pStyle w:val="ListBullet2"/>
      </w:pPr>
      <w:r w:rsidRPr="007A6B6C">
        <w:t xml:space="preserve">medications that cause skin thinning or inflammation </w:t>
      </w:r>
    </w:p>
    <w:p w:rsidR="00000000" w:rsidRPr="007A6B6C" w:rsidP="007A6B6C">
      <w:pPr>
        <w:pStyle w:val="ListBullet2"/>
      </w:pPr>
      <w:r w:rsidRPr="007A6B6C">
        <w:t xml:space="preserve">non-normal skin </w:t>
      </w:r>
    </w:p>
    <w:p w:rsidR="00000000" w:rsidRPr="007A6B6C" w:rsidP="007A6B6C">
      <w:pPr>
        <w:pStyle w:val="ListBullet2"/>
      </w:pPr>
      <w:r w:rsidRPr="007A6B6C">
        <w:t>prior treat</w:t>
      </w:r>
      <w:r w:rsidRPr="007A6B6C">
        <w:t>ments in last seven days:</w:t>
      </w:r>
    </w:p>
    <w:p w:rsidR="00000000" w:rsidRPr="007A6B6C" w:rsidP="007A6B6C">
      <w:pPr>
        <w:pStyle w:val="ListBullet3"/>
      </w:pPr>
      <w:r w:rsidRPr="007A6B6C">
        <w:t>chemical peels</w:t>
      </w:r>
    </w:p>
    <w:p w:rsidR="00000000" w:rsidRPr="007A6B6C" w:rsidP="007A6B6C">
      <w:pPr>
        <w:pStyle w:val="ListBullet3"/>
      </w:pPr>
      <w:r w:rsidRPr="007A6B6C">
        <w:t>dermal filler injections</w:t>
      </w:r>
    </w:p>
    <w:p w:rsidR="00000000" w:rsidRPr="007A6B6C" w:rsidP="007A6B6C">
      <w:pPr>
        <w:pStyle w:val="ListBullet3"/>
      </w:pPr>
      <w:r w:rsidRPr="007A6B6C">
        <w:t>electrolysis</w:t>
      </w:r>
    </w:p>
    <w:p w:rsidR="00000000" w:rsidRPr="007A6B6C" w:rsidP="007A6B6C">
      <w:pPr>
        <w:pStyle w:val="ListBullet3"/>
      </w:pPr>
      <w:r w:rsidRPr="007A6B6C">
        <w:t>laser treatment</w:t>
      </w:r>
    </w:p>
    <w:p w:rsidR="00000000" w:rsidRPr="007A6B6C" w:rsidP="007A6B6C">
      <w:pPr>
        <w:pStyle w:val="ListBullet3"/>
      </w:pPr>
      <w:r w:rsidRPr="007A6B6C">
        <w:t>muscle relaxant injections</w:t>
      </w:r>
    </w:p>
    <w:p w:rsidR="00000000" w:rsidRPr="007A6B6C" w:rsidP="007A6B6C">
      <w:pPr>
        <w:pStyle w:val="ListBullet3"/>
      </w:pPr>
      <w:r w:rsidRPr="007A6B6C">
        <w:t>tweezing</w:t>
      </w:r>
    </w:p>
    <w:p w:rsidR="00000000" w:rsidRPr="007A6B6C" w:rsidP="007A6B6C">
      <w:pPr>
        <w:pStyle w:val="ListBullet3"/>
      </w:pPr>
      <w:r w:rsidRPr="007A6B6C">
        <w:t>waxing</w:t>
      </w:r>
    </w:p>
    <w:p w:rsidR="00000000" w:rsidRPr="007A6B6C" w:rsidP="007A6B6C">
      <w:pPr>
        <w:pStyle w:val="ListBullet2"/>
      </w:pPr>
      <w:r w:rsidRPr="007A6B6C">
        <w:t xml:space="preserve">scar tissue </w:t>
      </w:r>
    </w:p>
    <w:p w:rsidR="00000000" w:rsidRPr="007A6B6C" w:rsidP="007A6B6C">
      <w:pPr>
        <w:pStyle w:val="ListBullet2"/>
      </w:pPr>
      <w:r w:rsidRPr="007A6B6C">
        <w:t>skin trauma</w:t>
      </w:r>
    </w:p>
    <w:p w:rsidR="00000000" w:rsidRPr="007A6B6C" w:rsidP="007A6B6C">
      <w:pPr>
        <w:pStyle w:val="ListBullet2"/>
      </w:pPr>
      <w:r w:rsidRPr="007A6B6C">
        <w:t>rosacea or telangiectasia</w:t>
      </w:r>
    </w:p>
    <w:p w:rsidR="00000000" w:rsidRPr="007A6B6C" w:rsidP="007A6B6C">
      <w:pPr>
        <w:pStyle w:val="ListBullet2"/>
      </w:pPr>
      <w:r w:rsidRPr="007A6B6C">
        <w:t>tattoos</w:t>
      </w:r>
    </w:p>
    <w:p w:rsidR="00000000" w:rsidRPr="007A6B6C" w:rsidP="007A6B6C">
      <w:pPr>
        <w:pStyle w:val="ListBullet2"/>
      </w:pPr>
      <w:r w:rsidRPr="007A6B6C">
        <w:t>skin care containing the following for three days before treatment:</w:t>
      </w:r>
    </w:p>
    <w:p w:rsidR="00000000" w:rsidRPr="007A6B6C" w:rsidP="007A6B6C">
      <w:pPr>
        <w:pStyle w:val="ListBullet3"/>
      </w:pPr>
      <w:r w:rsidRPr="007A6B6C">
        <w:t>AHAs</w:t>
      </w:r>
    </w:p>
    <w:p w:rsidR="00000000" w:rsidRPr="007A6B6C" w:rsidP="007A6B6C">
      <w:pPr>
        <w:pStyle w:val="ListBullet3"/>
      </w:pPr>
      <w:r w:rsidRPr="007A6B6C">
        <w:t>hydroquinine</w:t>
      </w:r>
    </w:p>
    <w:p w:rsidR="00000000" w:rsidRPr="007A6B6C" w:rsidP="007A6B6C">
      <w:pPr>
        <w:pStyle w:val="ListBullet3"/>
      </w:pPr>
      <w:r w:rsidRPr="007A6B6C">
        <w:t>salicylic acid</w:t>
      </w:r>
    </w:p>
    <w:p w:rsidR="00000000" w:rsidRPr="007A6B6C" w:rsidP="007A6B6C">
      <w:pPr>
        <w:pStyle w:val="ListBullet3"/>
      </w:pPr>
      <w:r w:rsidRPr="007A6B6C">
        <w:t>retinoids</w:t>
      </w:r>
    </w:p>
    <w:p w:rsidR="00000000" w:rsidRPr="007A6B6C" w:rsidP="007A6B6C">
      <w:pPr>
        <w:pStyle w:val="ListBullet"/>
      </w:pPr>
      <w:r w:rsidRPr="007A6B6C">
        <w:t xml:space="preserve">appearance, genetic factors, possible medical treatments and limitations of micro-dermabrasion on skin conditions, diseases and disorders </w:t>
      </w:r>
    </w:p>
    <w:p w:rsidR="00000000" w:rsidRPr="007A6B6C" w:rsidP="007A6B6C">
      <w:pPr>
        <w:pStyle w:val="ListBullet"/>
      </w:pPr>
      <w:r w:rsidRPr="007A6B6C">
        <w:t>appearance, causes and management of adverse effects of micro-dermabrasion treatments:</w:t>
      </w:r>
    </w:p>
    <w:p w:rsidR="00000000" w:rsidRPr="007A6B6C" w:rsidP="007A6B6C">
      <w:pPr>
        <w:pStyle w:val="ListBullet2"/>
      </w:pPr>
      <w:r w:rsidRPr="007A6B6C">
        <w:t>blistering</w:t>
      </w:r>
    </w:p>
    <w:p w:rsidR="00000000" w:rsidRPr="007A6B6C" w:rsidP="007A6B6C">
      <w:pPr>
        <w:pStyle w:val="ListBullet2"/>
      </w:pPr>
      <w:r w:rsidRPr="007A6B6C">
        <w:t>bruising</w:t>
      </w:r>
    </w:p>
    <w:p w:rsidR="00000000" w:rsidRPr="007A6B6C" w:rsidP="007A6B6C">
      <w:pPr>
        <w:pStyle w:val="ListBullet2"/>
      </w:pPr>
      <w:r w:rsidRPr="007A6B6C">
        <w:t>excessive discomfort</w:t>
      </w:r>
    </w:p>
    <w:p w:rsidR="00000000" w:rsidRPr="007A6B6C" w:rsidP="007A6B6C">
      <w:pPr>
        <w:pStyle w:val="ListBullet2"/>
      </w:pPr>
      <w:r w:rsidRPr="007A6B6C">
        <w:t>over treatment</w:t>
      </w:r>
    </w:p>
    <w:p w:rsidR="00000000" w:rsidRPr="007A6B6C" w:rsidP="007A6B6C">
      <w:pPr>
        <w:pStyle w:val="ListBullet2"/>
      </w:pPr>
      <w:r w:rsidRPr="007A6B6C">
        <w:t>swelling</w:t>
      </w:r>
    </w:p>
    <w:p w:rsidR="00000000" w:rsidRPr="007A6B6C" w:rsidP="007A6B6C">
      <w:pPr>
        <w:pStyle w:val="ListBullet"/>
      </w:pPr>
      <w:r w:rsidRPr="007A6B6C">
        <w:t>post treatment care and advice for specific treatment areas:</w:t>
      </w:r>
    </w:p>
    <w:p w:rsidR="00000000" w:rsidRPr="007A6B6C" w:rsidP="007A6B6C">
      <w:pPr>
        <w:pStyle w:val="ListBullet2"/>
      </w:pPr>
      <w:r w:rsidRPr="007A6B6C">
        <w:t>avoidance of intense physical activity, sun exposure, restrictive clothing and heat treatments</w:t>
      </w:r>
    </w:p>
    <w:p w:rsidR="00000000" w:rsidRPr="007A6B6C" w:rsidP="007A6B6C">
      <w:pPr>
        <w:pStyle w:val="ListBullet2"/>
      </w:pPr>
      <w:r w:rsidRPr="007A6B6C">
        <w:t>hygienic care of treatment area</w:t>
      </w:r>
    </w:p>
    <w:p w:rsidR="00000000" w:rsidRPr="007A6B6C" w:rsidP="007A6B6C">
      <w:pPr>
        <w:pStyle w:val="ListBullet2"/>
      </w:pPr>
      <w:r w:rsidRPr="007A6B6C">
        <w:t>other beauty or cosmetic treatments</w:t>
      </w:r>
    </w:p>
    <w:p w:rsidR="00000000" w:rsidRPr="007A6B6C" w:rsidP="007A6B6C">
      <w:pPr>
        <w:pStyle w:val="ListBullet2"/>
      </w:pPr>
      <w:r w:rsidRPr="007A6B6C">
        <w:t>products to avoid</w:t>
      </w:r>
    </w:p>
    <w:p w:rsidR="00000000" w:rsidRPr="007A6B6C" w:rsidP="007A6B6C">
      <w:pPr>
        <w:pStyle w:val="ListBullet2"/>
      </w:pPr>
      <w:r w:rsidRPr="007A6B6C">
        <w:t>side effects of treatment and what to expect</w:t>
      </w:r>
    </w:p>
    <w:p w:rsidR="00000000" w:rsidRPr="007A6B6C" w:rsidP="007A6B6C">
      <w:pPr>
        <w:pStyle w:val="ListBullet2"/>
      </w:pPr>
      <w:r w:rsidRPr="007A6B6C">
        <w:t>sun protection</w:t>
      </w:r>
    </w:p>
    <w:p w:rsidR="00000000" w:rsidRPr="007A6B6C" w:rsidP="007A6B6C">
      <w:pPr>
        <w:pStyle w:val="ListBullet"/>
      </w:pPr>
      <w:r w:rsidRPr="007A6B6C">
        <w:t>lifestyle fact</w:t>
      </w:r>
      <w:r w:rsidRPr="007A6B6C">
        <w:t>ors and benefits of lifestyle changes on skin</w:t>
      </w:r>
    </w:p>
    <w:p w:rsidR="00000000" w:rsidRPr="007A6B6C" w:rsidP="007A6B6C">
      <w:pPr>
        <w:pStyle w:val="ListBullet"/>
      </w:pPr>
      <w:r w:rsidRPr="007A6B6C">
        <w:t>sustainable operating procedures for the conservation of product, water and power.</w:t>
      </w: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13" w:name="O_1236239"/>
      <w:bookmarkEnd w:id="13"/>
      <w:r w:rsidRPr="007A6B6C">
        <w:t>Assessment Conditions</w:t>
      </w:r>
    </w:p>
    <w:p w:rsidR="00000000" w:rsidRPr="007A6B6C" w:rsidP="00552F44">
      <w:pPr>
        <w:pStyle w:val="BodyText"/>
      </w:pPr>
      <w:r w:rsidRPr="007A6B6C">
        <w:t>Skills must be demonstrated in a beauty industry environment; this can be:</w:t>
      </w:r>
    </w:p>
    <w:p w:rsidR="00000000" w:rsidRPr="007A6B6C" w:rsidP="007A6B6C">
      <w:pPr>
        <w:pStyle w:val="ListBullet"/>
      </w:pPr>
      <w:r w:rsidRPr="007A6B6C">
        <w:t>a beauty industry workplace or</w:t>
      </w:r>
    </w:p>
    <w:p w:rsidR="00000000" w:rsidRPr="007A6B6C" w:rsidP="007A6B6C">
      <w:pPr>
        <w:pStyle w:val="ListBullet"/>
      </w:pPr>
      <w:r w:rsidRPr="007A6B6C">
        <w:t>a simulated beauty workplace set up for the purpose of skills assessment, that provides services to paying members of the public.</w:t>
      </w:r>
    </w:p>
    <w:p w:rsidR="00000000" w:rsidRPr="007A6B6C" w:rsidP="00552F44">
      <w:pPr>
        <w:pStyle w:val="BodyText"/>
      </w:pPr>
      <w:r w:rsidRPr="007A6B6C">
        <w:t>Assessment must ensure access to:</w:t>
      </w:r>
    </w:p>
    <w:p w:rsidR="00000000" w:rsidRPr="007A6B6C" w:rsidP="007A6B6C">
      <w:pPr>
        <w:pStyle w:val="ListBullet"/>
      </w:pPr>
      <w:r w:rsidRPr="007A6B6C">
        <w:t>paying clients with different micro-dermabrasion requirement</w:t>
      </w:r>
      <w:r w:rsidRPr="007A6B6C">
        <w:t>s, who have the expectation that the services provided reflect those of a commercial business</w:t>
      </w:r>
    </w:p>
    <w:p w:rsidR="00000000" w:rsidRPr="007A6B6C" w:rsidP="007A6B6C">
      <w:pPr>
        <w:pStyle w:val="ListBullet"/>
      </w:pPr>
      <w:r w:rsidRPr="007A6B6C">
        <w:t>hand washing facilities:</w:t>
      </w:r>
    </w:p>
    <w:p w:rsidR="00000000" w:rsidRPr="007A6B6C" w:rsidP="007A6B6C">
      <w:pPr>
        <w:pStyle w:val="ListBullet2"/>
      </w:pPr>
      <w:r w:rsidRPr="007A6B6C">
        <w:t>basin</w:t>
      </w:r>
    </w:p>
    <w:p w:rsidR="00000000" w:rsidRPr="007A6B6C" w:rsidP="007A6B6C">
      <w:pPr>
        <w:pStyle w:val="ListBullet2"/>
      </w:pPr>
      <w:r w:rsidRPr="007A6B6C">
        <w:t>hot and cold running water</w:t>
      </w:r>
    </w:p>
    <w:p w:rsidR="00000000" w:rsidRPr="007A6B6C" w:rsidP="007A6B6C">
      <w:pPr>
        <w:pStyle w:val="ListBullet2"/>
      </w:pPr>
      <w:r w:rsidRPr="007A6B6C">
        <w:t xml:space="preserve">liquid soap </w:t>
      </w:r>
    </w:p>
    <w:p w:rsidR="00000000" w:rsidRPr="007A6B6C" w:rsidP="007A6B6C">
      <w:pPr>
        <w:pStyle w:val="ListBullet2"/>
      </w:pPr>
      <w:r w:rsidRPr="007A6B6C">
        <w:t>single use towels or hand dryer</w:t>
      </w:r>
    </w:p>
    <w:p w:rsidR="00000000" w:rsidRPr="007A6B6C" w:rsidP="007A6B6C">
      <w:pPr>
        <w:pStyle w:val="ListBullet"/>
      </w:pPr>
      <w:r w:rsidRPr="007A6B6C">
        <w:t>relevant workplace documentation:</w:t>
      </w:r>
    </w:p>
    <w:p w:rsidR="00000000" w:rsidRPr="007A6B6C" w:rsidP="007A6B6C">
      <w:pPr>
        <w:pStyle w:val="ListBullet2"/>
      </w:pPr>
      <w:r w:rsidRPr="007A6B6C">
        <w:t>blank client records</w:t>
      </w:r>
    </w:p>
    <w:p w:rsidR="00000000" w:rsidRPr="007A6B6C" w:rsidP="007A6B6C">
      <w:pPr>
        <w:pStyle w:val="ListBullet2"/>
      </w:pPr>
      <w:r w:rsidRPr="007A6B6C">
        <w:t>organisational policies and procedures relevant to micro-dermabrasion services</w:t>
      </w:r>
    </w:p>
    <w:p w:rsidR="00000000" w:rsidRPr="007A6B6C" w:rsidP="007A6B6C">
      <w:pPr>
        <w:pStyle w:val="ListBullet2"/>
      </w:pPr>
      <w:r w:rsidRPr="007A6B6C">
        <w:t>manufacturer instructions for equipment</w:t>
      </w:r>
    </w:p>
    <w:p w:rsidR="00000000" w:rsidRPr="007A6B6C" w:rsidP="007A6B6C">
      <w:pPr>
        <w:pStyle w:val="ListBullet2"/>
      </w:pPr>
      <w:r w:rsidRPr="007A6B6C">
        <w:t>safety data sheets for cleaning and treatment products.</w:t>
      </w:r>
    </w:p>
    <w:p w:rsidR="00000000" w:rsidRPr="007A6B6C" w:rsidP="00552F44">
      <w:pPr>
        <w:pStyle w:val="BodyText"/>
      </w:pPr>
      <w:r w:rsidRPr="007A6B6C">
        <w:t>Assessment must ensure use of:</w:t>
      </w:r>
    </w:p>
    <w:p w:rsidR="00000000" w:rsidRPr="007A6B6C" w:rsidP="007A6B6C">
      <w:pPr>
        <w:pStyle w:val="ListBullet"/>
      </w:pPr>
      <w:r w:rsidRPr="007A6B6C">
        <w:t>alcohol disposable single use skin wipes</w:t>
      </w:r>
    </w:p>
    <w:p w:rsidR="00000000" w:rsidRPr="007A6B6C" w:rsidP="007A6B6C">
      <w:pPr>
        <w:pStyle w:val="ListBullet"/>
      </w:pPr>
      <w:r w:rsidRPr="007A6B6C">
        <w:t>bowls</w:t>
      </w:r>
    </w:p>
    <w:p w:rsidR="00000000" w:rsidRPr="007A6B6C" w:rsidP="007A6B6C">
      <w:pPr>
        <w:pStyle w:val="ListBullet"/>
      </w:pPr>
      <w:r w:rsidRPr="007A6B6C">
        <w:t>cl</w:t>
      </w:r>
      <w:r w:rsidRPr="007A6B6C">
        <w:t>eaning and disinfection products and equipment</w:t>
      </w:r>
    </w:p>
    <w:p w:rsidR="00000000" w:rsidRPr="007A6B6C" w:rsidP="007A6B6C">
      <w:pPr>
        <w:pStyle w:val="ListBullet"/>
      </w:pPr>
      <w:r w:rsidRPr="007A6B6C">
        <w:t>client gown or protective sheets</w:t>
      </w:r>
    </w:p>
    <w:p w:rsidR="00000000" w:rsidRPr="007A6B6C" w:rsidP="007A6B6C">
      <w:pPr>
        <w:pStyle w:val="ListBullet"/>
      </w:pPr>
      <w:r w:rsidRPr="007A6B6C">
        <w:t xml:space="preserve">disposable facial wipes, microlances, spatulas and tissues </w:t>
      </w:r>
    </w:p>
    <w:p w:rsidR="00000000" w:rsidRPr="007A6B6C" w:rsidP="007A6B6C">
      <w:pPr>
        <w:pStyle w:val="ListBullet"/>
      </w:pPr>
      <w:r w:rsidRPr="007A6B6C">
        <w:t>individual work station:</w:t>
      </w:r>
    </w:p>
    <w:p w:rsidR="00000000" w:rsidRPr="007A6B6C" w:rsidP="007A6B6C">
      <w:pPr>
        <w:pStyle w:val="ListBullet2"/>
      </w:pPr>
      <w:r w:rsidRPr="007A6B6C">
        <w:t>adjustable treatment table with safe working access to both sides and ends</w:t>
      </w:r>
    </w:p>
    <w:p w:rsidR="00000000" w:rsidRPr="007A6B6C" w:rsidP="007A6B6C">
      <w:pPr>
        <w:pStyle w:val="ListBullet2"/>
      </w:pPr>
      <w:r w:rsidRPr="007A6B6C">
        <w:t>individual elec</w:t>
      </w:r>
      <w:r w:rsidRPr="007A6B6C">
        <w:t>tricity supply</w:t>
      </w:r>
    </w:p>
    <w:p w:rsidR="00000000" w:rsidRPr="007A6B6C" w:rsidP="007A6B6C">
      <w:pPr>
        <w:pStyle w:val="ListBullet2"/>
      </w:pPr>
      <w:r w:rsidRPr="007A6B6C">
        <w:t>magnifying lamp</w:t>
      </w:r>
    </w:p>
    <w:p w:rsidR="00000000" w:rsidRPr="007A6B6C" w:rsidP="007A6B6C">
      <w:pPr>
        <w:pStyle w:val="ListBullet2"/>
      </w:pPr>
      <w:r w:rsidRPr="007A6B6C">
        <w:t>operator chair</w:t>
      </w:r>
    </w:p>
    <w:p w:rsidR="00000000" w:rsidRPr="007A6B6C" w:rsidP="007A6B6C">
      <w:pPr>
        <w:pStyle w:val="ListBullet2"/>
      </w:pPr>
      <w:r w:rsidRPr="007A6B6C">
        <w:t>trolley for products, bowls and equipment</w:t>
      </w:r>
    </w:p>
    <w:p w:rsidR="00000000" w:rsidRPr="007A6B6C" w:rsidP="007A6B6C">
      <w:pPr>
        <w:pStyle w:val="ListBullet"/>
      </w:pPr>
      <w:r w:rsidRPr="007A6B6C">
        <w:t>micro-dermabrasion consumables as required to complete tasks outlined in the performance evidence:</w:t>
      </w:r>
    </w:p>
    <w:p w:rsidR="00000000" w:rsidRPr="007A6B6C" w:rsidP="007A6B6C">
      <w:pPr>
        <w:pStyle w:val="ListBullet2"/>
      </w:pPr>
      <w:r w:rsidRPr="007A6B6C">
        <w:t>crystals</w:t>
      </w:r>
    </w:p>
    <w:p w:rsidR="00000000" w:rsidRPr="007A6B6C" w:rsidP="007A6B6C">
      <w:pPr>
        <w:pStyle w:val="ListBullet2"/>
      </w:pPr>
      <w:r w:rsidRPr="007A6B6C">
        <w:t>diamond tips</w:t>
      </w:r>
    </w:p>
    <w:p w:rsidR="00000000" w:rsidRPr="007A6B6C" w:rsidP="007A6B6C">
      <w:pPr>
        <w:pStyle w:val="ListBullet2"/>
      </w:pPr>
      <w:r w:rsidRPr="007A6B6C">
        <w:t>filters</w:t>
      </w:r>
    </w:p>
    <w:p w:rsidR="00000000" w:rsidRPr="007A6B6C" w:rsidP="007A6B6C">
      <w:pPr>
        <w:pStyle w:val="ListBullet"/>
      </w:pPr>
      <w:r w:rsidRPr="007A6B6C">
        <w:t xml:space="preserve">micro-dermabrasion equipment, products and attachments </w:t>
      </w:r>
    </w:p>
    <w:p w:rsidR="00000000" w:rsidRPr="007A6B6C" w:rsidP="007A6B6C">
      <w:pPr>
        <w:pStyle w:val="ListBullet"/>
      </w:pPr>
      <w:r w:rsidRPr="007A6B6C">
        <w:t xml:space="preserve">ultrasound machine for sonophoresis </w:t>
      </w:r>
    </w:p>
    <w:p w:rsidR="00000000" w:rsidRPr="007A6B6C" w:rsidP="007A6B6C">
      <w:pPr>
        <w:pStyle w:val="ListBullet"/>
      </w:pPr>
      <w:r w:rsidRPr="007A6B6C">
        <w:t>hydra dermabrasion machine as required to complete tasks outlined in the performance evidence</w:t>
      </w:r>
    </w:p>
    <w:p w:rsidR="00000000" w:rsidRPr="007A6B6C" w:rsidP="007A6B6C">
      <w:pPr>
        <w:pStyle w:val="ListBullet"/>
      </w:pPr>
      <w:r w:rsidRPr="007A6B6C">
        <w:t xml:space="preserve">personal protective equipment: </w:t>
      </w:r>
    </w:p>
    <w:p w:rsidR="00000000" w:rsidRPr="007A6B6C" w:rsidP="007A6B6C">
      <w:pPr>
        <w:pStyle w:val="ListBullet2"/>
      </w:pPr>
      <w:r w:rsidRPr="007A6B6C">
        <w:t>apron</w:t>
      </w:r>
    </w:p>
    <w:p w:rsidR="00000000" w:rsidRPr="007A6B6C" w:rsidP="007A6B6C">
      <w:pPr>
        <w:pStyle w:val="ListBullet2"/>
      </w:pPr>
      <w:r w:rsidRPr="007A6B6C">
        <w:t>disposable gloves</w:t>
      </w:r>
    </w:p>
    <w:p w:rsidR="00000000" w:rsidRPr="007A6B6C" w:rsidP="007A6B6C">
      <w:pPr>
        <w:pStyle w:val="ListBullet2"/>
      </w:pPr>
      <w:r w:rsidRPr="007A6B6C">
        <w:t>goggles</w:t>
      </w:r>
    </w:p>
    <w:p w:rsidR="00000000" w:rsidRPr="007A6B6C" w:rsidP="007A6B6C">
      <w:pPr>
        <w:pStyle w:val="ListBullet2"/>
      </w:pPr>
      <w:r w:rsidRPr="007A6B6C">
        <w:t>mask</w:t>
      </w:r>
    </w:p>
    <w:p w:rsidR="00000000" w:rsidRPr="007A6B6C" w:rsidP="007A6B6C">
      <w:pPr>
        <w:pStyle w:val="ListBullet"/>
      </w:pPr>
      <w:r w:rsidRPr="007A6B6C">
        <w:t>products from a comprehensive, professional skin care range</w:t>
      </w:r>
    </w:p>
    <w:p w:rsidR="00000000" w:rsidRPr="007A6B6C" w:rsidP="007A6B6C">
      <w:pPr>
        <w:pStyle w:val="ListBullet"/>
      </w:pPr>
      <w:r w:rsidRPr="007A6B6C">
        <w:t>sterilised small tools and equipment, or all equipment to be single use and disposable</w:t>
      </w:r>
    </w:p>
    <w:p w:rsidR="00000000" w:rsidRPr="007A6B6C" w:rsidP="007A6B6C">
      <w:pPr>
        <w:pStyle w:val="ListBullet"/>
      </w:pPr>
      <w:r w:rsidRPr="007A6B6C">
        <w:t>treatment towels or linen, or disposable linen.</w:t>
      </w:r>
    </w:p>
    <w:p w:rsidR="00000000" w:rsidRPr="007A6B6C" w:rsidP="00552F44">
      <w:pPr>
        <w:pStyle w:val="BodyText"/>
      </w:pPr>
      <w:r w:rsidRPr="007A6B6C">
        <w:t>Assessment activities that allow individuals to:</w:t>
      </w:r>
    </w:p>
    <w:p w:rsidR="00000000" w:rsidRPr="007A6B6C" w:rsidP="007A6B6C">
      <w:pPr>
        <w:pStyle w:val="ListBullet"/>
      </w:pPr>
      <w:r w:rsidRPr="007A6B6C">
        <w:t xml:space="preserve">complete </w:t>
      </w:r>
      <w:r w:rsidRPr="007A6B6C">
        <w:t xml:space="preserve">micro-dermabrasion treatments within commercially realistic speed, timing and productivity </w:t>
      </w:r>
    </w:p>
    <w:p w:rsidR="00000000" w:rsidRPr="007A6B6C" w:rsidP="007A6B6C">
      <w:pPr>
        <w:pStyle w:val="ListBullet"/>
      </w:pPr>
      <w:r w:rsidRPr="007A6B6C">
        <w:t xml:space="preserve">demonstrate competency in an environment reflective of real work situations  </w:t>
      </w:r>
    </w:p>
    <w:p w:rsidR="00000000" w:rsidRPr="007A6B6C" w:rsidP="007A6B6C">
      <w:pPr>
        <w:pStyle w:val="ListBullet"/>
      </w:pPr>
      <w:r w:rsidRPr="007A6B6C">
        <w:t>manage tasks and contingencies in the context of the job role.</w:t>
      </w:r>
    </w:p>
    <w:p w:rsidR="00000000" w:rsidRPr="007A6B6C" w:rsidP="00552F44">
      <w:pPr>
        <w:pStyle w:val="BodyText"/>
      </w:pPr>
      <w:r w:rsidRPr="007A6B6C">
        <w:t xml:space="preserve">Assessors must satisfy </w:t>
      </w:r>
      <w:r w:rsidRPr="007A6B6C">
        <w:t>the Standards for Registered Training Organisations’ requirements for assessors and:</w:t>
      </w:r>
    </w:p>
    <w:p w:rsidR="00000000" w:rsidRPr="007A6B6C" w:rsidP="007A6B6C">
      <w:pPr>
        <w:pStyle w:val="ListBullet"/>
      </w:pPr>
      <w:r w:rsidRPr="007A6B6C">
        <w:t>hold a qualification as a beauty therapist</w:t>
      </w:r>
    </w:p>
    <w:p w:rsidR="00000000" w:rsidRPr="007A6B6C" w:rsidP="007A6B6C">
      <w:pPr>
        <w:pStyle w:val="ListBullet"/>
      </w:pPr>
      <w:r w:rsidRPr="007A6B6C">
        <w:t>have worked as a beauty therapist for at least three years where they have applied the skills and knowledge of this unit of com</w:t>
      </w:r>
      <w:r w:rsidRPr="007A6B6C">
        <w:t>petency.</w:t>
      </w:r>
    </w:p>
    <w:p w:rsidR="00000000" w:rsidRPr="007A6B6C" w:rsidP="007A6B6C">
      <w:pPr>
        <w:pStyle w:val="AllowPageBreak"/>
      </w:pPr>
    </w:p>
    <w:p w:rsidR="00000000" w:rsidRPr="007A6B6C" w:rsidP="007A6B6C">
      <w:pPr>
        <w:pStyle w:val="Heading1"/>
      </w:pPr>
      <w:bookmarkStart w:id="14" w:name="O_1236253"/>
      <w:bookmarkEnd w:id="14"/>
      <w:r w:rsidRPr="007A6B6C">
        <w:t>Links</w:t>
      </w:r>
    </w:p>
    <w:p w:rsidR="00000000" w:rsidRPr="007A6B6C" w:rsidP="00552F44">
      <w:pPr>
        <w:pStyle w:val="BodyText"/>
      </w:pPr>
      <w:r w:rsidRPr="007A6B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932B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A6B6C" w:rsidP="007A6B6C"/>
    <w:sectPr w:rsidSect="007A6B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 w:rsidRPr="00552F44" w:rsidP="00552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44" w:rsidP="007A6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52F44" w:rsidP="007A6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2F44" w:rsidP="007A6B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 w:rsidP="007A6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2F44">
      <w:t>Approved</w:t>
    </w:r>
    <w:r w:rsidR="00552F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2F44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2F44">
      <w:rPr>
        <w:noProof/>
      </w:rPr>
      <w:t>9</w:t>
    </w:r>
    <w:r>
      <w:rPr>
        <w:noProof/>
      </w:rPr>
      <w:fldChar w:fldCharType="end"/>
    </w:r>
  </w:p>
  <w:p w:rsidR="007A6B6C" w:rsidP="007A6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2F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2F44">
      <w:t>Service and Creative Skills Australia</w:t>
    </w:r>
    <w:r w:rsidR="00552F44">
      <w:fldChar w:fldCharType="end"/>
    </w:r>
  </w:p>
  <w:p w:rsidR="007A6B6C" w:rsidP="007A6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B6C" w:rsidRPr="00552F44" w:rsidP="00552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44" w:rsidRPr="002D2AF8" w:rsidP="007A6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SHBBSKS009 Provide micro-dermabrasion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2F44" w:rsidP="007A6B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C" w:rsidRPr="002D2AF8" w:rsidP="007A6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2F44">
      <w:t>SHBBSKS009 Provide micro-dermabrasion treatments</w:t>
    </w:r>
    <w:r w:rsidR="00552F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2F44">
      <w:rPr>
        <w:noProof/>
      </w:rPr>
      <w:t>2 March 2025</w:t>
    </w:r>
    <w:r>
      <w:fldChar w:fldCharType="end"/>
    </w:r>
  </w:p>
  <w:p w:rsidR="007A6B6C" w:rsidP="007A6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B86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9AE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08B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B6C"/>
  </w:style>
  <w:style w:type="character" w:customStyle="1" w:styleId="Heading1Char">
    <w:name w:val="Heading 1 Char"/>
    <w:basedOn w:val="DefaultParagraphFont"/>
    <w:link w:val="Heading1"/>
    <w:rsid w:val="007A6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B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6B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6B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B6C"/>
    <w:rPr>
      <w:b/>
      <w:spacing w:val="0"/>
    </w:rPr>
  </w:style>
  <w:style w:type="paragraph" w:styleId="ListBullet2">
    <w:name w:val="List Bullet 2"/>
    <w:basedOn w:val="List2"/>
    <w:rsid w:val="007A6B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6B6C"/>
    <w:rPr>
      <w:i/>
    </w:rPr>
  </w:style>
  <w:style w:type="paragraph" w:customStyle="1" w:styleId="SuperHeading">
    <w:name w:val="SuperHeading"/>
    <w:basedOn w:val="Normal"/>
    <w:rsid w:val="007A6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6B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6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B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6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6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B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6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B6C"/>
  </w:style>
  <w:style w:type="paragraph" w:styleId="TableofFigures">
    <w:name w:val="table of figures"/>
    <w:basedOn w:val="Normal"/>
    <w:next w:val="Normal"/>
    <w:semiHidden/>
    <w:rsid w:val="007A6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B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6B6C"/>
    <w:rPr>
      <w:rFonts w:ascii="Wingdings" w:hAnsi="Wingdings"/>
    </w:rPr>
  </w:style>
  <w:style w:type="paragraph" w:customStyle="1" w:styleId="TableHeading">
    <w:name w:val="Table Heading"/>
    <w:basedOn w:val="HeadingBase"/>
    <w:rsid w:val="007A6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B6C"/>
    <w:rPr>
      <w:color w:val="0033CC"/>
      <w:u w:val="none"/>
    </w:rPr>
  </w:style>
  <w:style w:type="paragraph" w:customStyle="1" w:styleId="BodyTextRight">
    <w:name w:val="Body Text Right"/>
    <w:basedOn w:val="BodyText"/>
    <w:rsid w:val="007A6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B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B6C"/>
    <w:rPr>
      <w:sz w:val="32"/>
    </w:rPr>
  </w:style>
  <w:style w:type="paragraph" w:customStyle="1" w:styleId="HeadingProcedure">
    <w:name w:val="Heading Procedure"/>
    <w:basedOn w:val="HeadingBase"/>
    <w:next w:val="Normal"/>
    <w:rsid w:val="007A6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B6C"/>
    <w:pPr>
      <w:spacing w:before="60" w:after="60"/>
    </w:pPr>
  </w:style>
  <w:style w:type="paragraph" w:styleId="ListContinue">
    <w:name w:val="List Continue"/>
    <w:basedOn w:val="List"/>
    <w:rsid w:val="007A6B6C"/>
    <w:pPr>
      <w:ind w:firstLine="0"/>
    </w:pPr>
  </w:style>
  <w:style w:type="paragraph" w:customStyle="1" w:styleId="ListNote">
    <w:name w:val="List Note"/>
    <w:basedOn w:val="List"/>
    <w:rsid w:val="007A6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B6C"/>
    <w:rPr>
      <w:rFonts w:ascii="Courier New" w:hAnsi="Courier New"/>
    </w:rPr>
  </w:style>
  <w:style w:type="paragraph" w:customStyle="1" w:styleId="NoteBullet">
    <w:name w:val="Note Bullet"/>
    <w:basedOn w:val="Note"/>
    <w:rsid w:val="007A6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B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6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B6C"/>
    <w:rPr>
      <w:b/>
      <w:smallCaps/>
    </w:rPr>
  </w:style>
  <w:style w:type="paragraph" w:customStyle="1" w:styleId="TableListNumber">
    <w:name w:val="Table List Number"/>
    <w:basedOn w:val="ListNumber"/>
    <w:rsid w:val="007A6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B6C"/>
    <w:pPr>
      <w:numPr>
        <w:numId w:val="10"/>
      </w:numPr>
    </w:pPr>
  </w:style>
  <w:style w:type="paragraph" w:customStyle="1" w:styleId="ListAlpha2">
    <w:name w:val="List Alpha 2"/>
    <w:basedOn w:val="List2"/>
    <w:rsid w:val="007A6B6C"/>
    <w:pPr>
      <w:numPr>
        <w:numId w:val="9"/>
      </w:numPr>
    </w:pPr>
  </w:style>
  <w:style w:type="paragraph" w:styleId="List2">
    <w:name w:val="List 2"/>
    <w:basedOn w:val="BodyText"/>
    <w:rsid w:val="007A6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B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6B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6B6C"/>
    <w:pPr>
      <w:numPr>
        <w:numId w:val="5"/>
      </w:numPr>
    </w:pPr>
  </w:style>
  <w:style w:type="paragraph" w:styleId="ListContinue2">
    <w:name w:val="List Continue 2"/>
    <w:basedOn w:val="List2"/>
    <w:rsid w:val="007A6B6C"/>
    <w:pPr>
      <w:ind w:firstLine="0"/>
    </w:pPr>
  </w:style>
  <w:style w:type="paragraph" w:styleId="ListContinue3">
    <w:name w:val="List Continue 3"/>
    <w:basedOn w:val="List3"/>
    <w:rsid w:val="007A6B6C"/>
    <w:pPr>
      <w:ind w:left="1021" w:firstLine="0"/>
    </w:pPr>
  </w:style>
  <w:style w:type="paragraph" w:styleId="ListContinue4">
    <w:name w:val="List Continue 4"/>
    <w:basedOn w:val="List4"/>
    <w:rsid w:val="007A6B6C"/>
    <w:pPr>
      <w:ind w:firstLine="0"/>
    </w:pPr>
  </w:style>
  <w:style w:type="paragraph" w:styleId="ListContinue5">
    <w:name w:val="List Continue 5"/>
    <w:basedOn w:val="List5"/>
    <w:rsid w:val="007A6B6C"/>
    <w:pPr>
      <w:ind w:firstLine="0"/>
    </w:pPr>
  </w:style>
  <w:style w:type="paragraph" w:styleId="ListNumber3">
    <w:name w:val="List Number 3"/>
    <w:basedOn w:val="List3"/>
    <w:rsid w:val="007A6B6C"/>
    <w:pPr>
      <w:numPr>
        <w:numId w:val="6"/>
      </w:numPr>
    </w:pPr>
  </w:style>
  <w:style w:type="paragraph" w:styleId="ListNumber4">
    <w:name w:val="List Number 4"/>
    <w:basedOn w:val="List4"/>
    <w:rsid w:val="007A6B6C"/>
    <w:pPr>
      <w:numPr>
        <w:numId w:val="7"/>
      </w:numPr>
    </w:pPr>
  </w:style>
  <w:style w:type="paragraph" w:styleId="ListNumber5">
    <w:name w:val="List Number 5"/>
    <w:basedOn w:val="List5"/>
    <w:rsid w:val="007A6B6C"/>
    <w:pPr>
      <w:numPr>
        <w:numId w:val="8"/>
      </w:numPr>
    </w:pPr>
  </w:style>
  <w:style w:type="paragraph" w:styleId="BlockText">
    <w:name w:val="Block Text"/>
    <w:basedOn w:val="Normal"/>
    <w:rsid w:val="007A6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B6C"/>
    <w:rPr>
      <w:sz w:val="16"/>
      <w:vertAlign w:val="superscript"/>
    </w:rPr>
  </w:style>
  <w:style w:type="character" w:customStyle="1" w:styleId="Symbols">
    <w:name w:val="Symbols"/>
    <w:basedOn w:val="DefaultParagraphFont"/>
    <w:rsid w:val="007A6B6C"/>
    <w:rPr>
      <w:rFonts w:ascii="Symbol" w:hAnsi="Symbol"/>
    </w:rPr>
  </w:style>
  <w:style w:type="character" w:customStyle="1" w:styleId="MenuOptions">
    <w:name w:val="Menu Options"/>
    <w:basedOn w:val="DefaultParagraphFont"/>
    <w:rsid w:val="007A6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B6C"/>
    <w:rPr>
      <w:b/>
    </w:rPr>
  </w:style>
  <w:style w:type="character" w:customStyle="1" w:styleId="Underlined">
    <w:name w:val="Underlined"/>
    <w:basedOn w:val="DefaultParagraphFont"/>
    <w:rsid w:val="007A6B6C"/>
    <w:rPr>
      <w:u w:val="single"/>
    </w:rPr>
  </w:style>
  <w:style w:type="paragraph" w:customStyle="1" w:styleId="TableBodyTextRight">
    <w:name w:val="Table Body Text Right"/>
    <w:basedOn w:val="TableBodyText"/>
    <w:rsid w:val="007A6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B6C"/>
    <w:rPr>
      <w:sz w:val="18"/>
    </w:rPr>
  </w:style>
  <w:style w:type="paragraph" w:customStyle="1" w:styleId="BodySmallRight">
    <w:name w:val="Body Small Right"/>
    <w:basedOn w:val="BodyTextRight"/>
    <w:rsid w:val="007A6B6C"/>
    <w:rPr>
      <w:sz w:val="18"/>
      <w:szCs w:val="18"/>
    </w:rPr>
  </w:style>
  <w:style w:type="paragraph" w:customStyle="1" w:styleId="MarginEdition">
    <w:name w:val="Margin Edition"/>
    <w:basedOn w:val="MarginNote"/>
    <w:rsid w:val="007A6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B6C"/>
    <w:rPr>
      <w:sz w:val="2"/>
      <w:szCs w:val="2"/>
    </w:rPr>
  </w:style>
  <w:style w:type="character" w:customStyle="1" w:styleId="Small">
    <w:name w:val="Small"/>
    <w:basedOn w:val="DefaultParagraphFont"/>
    <w:rsid w:val="007A6B6C"/>
    <w:rPr>
      <w:sz w:val="16"/>
    </w:rPr>
  </w:style>
  <w:style w:type="paragraph" w:customStyle="1" w:styleId="WideTable">
    <w:name w:val="Wide Table"/>
    <w:basedOn w:val="Normal"/>
    <w:rsid w:val="007A6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B6C"/>
  </w:style>
  <w:style w:type="paragraph" w:styleId="Quote">
    <w:name w:val="Quote"/>
    <w:basedOn w:val="Heading1"/>
    <w:link w:val="QuoteChar"/>
    <w:qFormat/>
    <w:rsid w:val="007A6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B6C"/>
    <w:pPr>
      <w:pageBreakBefore/>
    </w:pPr>
  </w:style>
  <w:style w:type="paragraph" w:customStyle="1" w:styleId="Border">
    <w:name w:val="Border"/>
    <w:basedOn w:val="Normal"/>
    <w:qFormat/>
    <w:rsid w:val="007A6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B6C"/>
    <w:rPr>
      <w:u w:val="single"/>
    </w:rPr>
  </w:style>
  <w:style w:type="character" w:customStyle="1" w:styleId="BoldandItalics">
    <w:name w:val="Bold and Italics"/>
    <w:qFormat/>
    <w:rsid w:val="007A6B6C"/>
    <w:rPr>
      <w:b/>
      <w:i/>
      <w:u w:val="none"/>
    </w:rPr>
  </w:style>
  <w:style w:type="paragraph" w:styleId="BalloonText">
    <w:name w:val="Balloon Text"/>
    <w:basedOn w:val="Normal"/>
    <w:link w:val="BalloonTextChar"/>
    <w:rsid w:val="007A6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B6C"/>
    <w:pPr>
      <w:spacing w:before="0" w:after="0"/>
    </w:pPr>
  </w:style>
  <w:style w:type="paragraph" w:customStyle="1" w:styleId="BodyTextBold">
    <w:name w:val="Body Text Bold"/>
    <w:basedOn w:val="BodyText"/>
    <w:qFormat/>
    <w:rsid w:val="007A6B6C"/>
    <w:rPr>
      <w:b/>
    </w:rPr>
  </w:style>
  <w:style w:type="character" w:styleId="Hyperlink">
    <w:name w:val="Hyperlink"/>
    <w:basedOn w:val="DefaultParagraphFont"/>
    <w:uiPriority w:val="99"/>
    <w:unhideWhenUsed/>
    <w:rsid w:val="00552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1990</Words>
  <Characters>13080</Characters>
  <Application>Microsoft Office Word</Application>
  <DocSecurity>0</DocSecurity>
  <Lines>396</Lines>
  <Paragraphs>313</Paragraphs>
  <ScaleCrop>false</ScaleCrop>
  <Company>Author-it Software Corporation Ltd.</Company>
  <LinksUpToDate>false</LinksUpToDate>
  <CharactersWithSpaces>14757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SHBBSKS009 Provide micro-dermabrasion treatments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