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818" w:rsidP="00975818">
      <w:pPr>
        <w:pStyle w:val="Title"/>
      </w:pPr>
      <w:r>
        <w:fldChar w:fldCharType="begin"/>
      </w:r>
      <w:r>
        <w:instrText xml:space="preserve"> TITLE   \* MERGEFORMAT </w:instrText>
      </w:r>
      <w:r>
        <w:fldChar w:fldCharType="separate"/>
      </w:r>
      <w:r>
        <w:t>SHBBSKS002 Provide diathermy treatments</w:t>
      </w:r>
      <w:r>
        <w:fldChar w:fldCharType="end"/>
      </w:r>
    </w:p>
    <w:p w:rsidR="00975818" w:rsidP="00975818">
      <w:pPr>
        <w:pStyle w:val="Version"/>
        <w:sectPr w:rsidSect="005D2D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D42" w:rsidP="005D2D42">
      <w:pPr>
        <w:pStyle w:val="SuperHeading"/>
      </w:pPr>
      <w:r w:rsidRPr="005D2D42">
        <w:t>SHBBSKS002 Provide diathermy treatments</w:t>
      </w:r>
    </w:p>
    <w:p w:rsidR="00000000" w:rsidRPr="005D2D42" w:rsidP="005D2D42">
      <w:pPr>
        <w:pStyle w:val="Heading1"/>
      </w:pPr>
      <w:bookmarkStart w:id="1" w:name="O_729647"/>
      <w:bookmarkEnd w:id="1"/>
      <w:r w:rsidRPr="005D2D42">
        <w:t>Modification History</w:t>
      </w:r>
    </w:p>
    <w:p w:rsidR="00000000" w:rsidRPr="005D2D42" w:rsidP="00975818">
      <w:pPr>
        <w:pStyle w:val="BodyText"/>
      </w:pPr>
      <w:r w:rsidRPr="005D2D42">
        <w:t>Not applicable.</w:t>
      </w:r>
    </w:p>
    <w:p w:rsidR="00000000" w:rsidRPr="005D2D42" w:rsidP="005D2D42">
      <w:pPr>
        <w:pStyle w:val="Heading1"/>
      </w:pPr>
      <w:bookmarkStart w:id="2" w:name="O_729648"/>
      <w:bookmarkEnd w:id="2"/>
      <w:r w:rsidRPr="005D2D42">
        <w:t>Application</w:t>
      </w:r>
    </w:p>
    <w:p w:rsidR="00000000" w:rsidRPr="005D2D42" w:rsidP="00975818">
      <w:pPr>
        <w:pStyle w:val="BodyText"/>
      </w:pPr>
      <w:r w:rsidRPr="005D2D42">
        <w:t xml:space="preserve">This unit describes the performance outcome, skills and knowledge required to plan and safely use electric currents to treated dilated capillaries. </w:t>
      </w:r>
    </w:p>
    <w:p w:rsidR="00000000" w:rsidRPr="005D2D42" w:rsidP="00975818">
      <w:pPr>
        <w:pStyle w:val="BodyText"/>
      </w:pPr>
      <w:r w:rsidRPr="005D2D42">
        <w:t>It requires the ability to establish pri</w:t>
      </w:r>
      <w:r w:rsidRPr="005D2D42">
        <w:t xml:space="preserve">orities with clients, synthesise knowledge of skin biology and electric currents to design and provide treatments to reduce the appearance of dilated capillary blood vessels on the face and upper chest. The diathermy treatment can be an individual service </w:t>
      </w:r>
      <w:r w:rsidRPr="005D2D42">
        <w:t xml:space="preserve">or form part of a series of services. </w:t>
      </w:r>
    </w:p>
    <w:p w:rsidR="00000000" w:rsidRPr="005D2D42" w:rsidP="00975818">
      <w:pPr>
        <w:pStyle w:val="BodyText"/>
      </w:pPr>
      <w:r w:rsidRPr="005D2D42">
        <w:t>This unit applies to beauty therapists who work in beauty salons. In this environment they exercise judgement in selecting and providing an appropriate treatment; demonstrate maturity and confidentiality in their cl</w:t>
      </w:r>
      <w:r w:rsidRPr="005D2D42">
        <w:t xml:space="preserve">ient interactions; and apply knowledge of a range of facial treatments. </w:t>
      </w:r>
    </w:p>
    <w:p w:rsidR="00000000" w:rsidRPr="005D2D42" w:rsidP="00975818">
      <w:pPr>
        <w:pStyle w:val="BodyText"/>
      </w:pPr>
      <w:r w:rsidRPr="005D2D42">
        <w:t>No occupational licensing, certification or specific legislative requirements apply to this unit at the time of publication.</w:t>
      </w:r>
    </w:p>
    <w:p w:rsidR="00000000" w:rsidRPr="005D2D42" w:rsidP="005D2D42">
      <w:pPr>
        <w:pStyle w:val="Heading1"/>
      </w:pPr>
      <w:bookmarkStart w:id="3" w:name="O_729649"/>
      <w:bookmarkEnd w:id="3"/>
      <w:r w:rsidRPr="005D2D42">
        <w:t>Pre-requisite Unit</w:t>
      </w:r>
    </w:p>
    <w:p w:rsidR="00000000" w:rsidRPr="005D2D42" w:rsidP="00975818">
      <w:pPr>
        <w:pStyle w:val="BodyText"/>
      </w:pPr>
      <w:r w:rsidRPr="005D2D42">
        <w:t>SHBBINF001 Maintain i</w:t>
      </w:r>
      <w:r w:rsidRPr="005D2D42">
        <w:t>nfection control standards</w:t>
      </w:r>
    </w:p>
    <w:p w:rsidR="00000000" w:rsidRPr="005D2D42" w:rsidP="005D2D42">
      <w:pPr>
        <w:pStyle w:val="Heading1"/>
      </w:pPr>
      <w:bookmarkStart w:id="4" w:name="O_729650"/>
      <w:bookmarkEnd w:id="4"/>
      <w:r w:rsidRPr="005D2D42">
        <w:t>Competency Field</w:t>
      </w:r>
    </w:p>
    <w:p w:rsidR="00000000" w:rsidRPr="005D2D42" w:rsidP="00975818">
      <w:pPr>
        <w:pStyle w:val="BodyText"/>
      </w:pPr>
      <w:r w:rsidRPr="005D2D42">
        <w:t>Skin Services</w:t>
      </w:r>
    </w:p>
    <w:p w:rsidR="00000000" w:rsidRPr="005D2D42" w:rsidP="005D2D42">
      <w:pPr>
        <w:pStyle w:val="Heading1"/>
      </w:pPr>
      <w:bookmarkStart w:id="5" w:name="O_729651"/>
      <w:bookmarkEnd w:id="5"/>
      <w:r w:rsidRPr="005D2D42">
        <w:t>Unit Sector</w:t>
      </w:r>
    </w:p>
    <w:p w:rsidR="00000000" w:rsidRPr="005D2D42" w:rsidP="00975818">
      <w:pPr>
        <w:pStyle w:val="BodyText"/>
      </w:pPr>
      <w:r w:rsidRPr="005D2D42">
        <w:t>Beauty</w:t>
      </w:r>
    </w:p>
    <w:p w:rsidR="00000000" w:rsidRPr="005D2D42" w:rsidP="005D2D42">
      <w:pPr>
        <w:pStyle w:val="Heading1"/>
      </w:pPr>
      <w:bookmarkStart w:id="6" w:name="O_729652"/>
      <w:bookmarkEnd w:id="6"/>
      <w:r w:rsidRPr="005D2D42">
        <w:t>Elements and Performance Criteria</w:t>
      </w:r>
    </w:p>
    <w:tbl>
      <w:tblPr>
        <w:tblW w:w="0" w:type="auto"/>
        <w:tblCellMar>
          <w:left w:w="62" w:type="dxa"/>
          <w:right w:w="62" w:type="dxa"/>
        </w:tblCellMar>
        <w:tblLook w:val="0000"/>
      </w:tblPr>
      <w:tblGrid>
        <w:gridCol w:w="2478"/>
        <w:gridCol w:w="6718"/>
      </w:tblGrid>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2D42" w:rsidP="005D2D42">
            <w:pPr>
              <w:pStyle w:val="BodyText"/>
            </w:pPr>
            <w:r w:rsidRPr="005D2D4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D2D42">
            <w:pPr>
              <w:pStyle w:val="BodyText"/>
              <w:rPr>
                <w:lang w:val="en-NZ"/>
              </w:rPr>
            </w:pPr>
            <w:r w:rsidRPr="005D2D42">
              <w:rPr>
                <w:rStyle w:val="SpecialBold"/>
              </w:rPr>
              <w:t>PERFORMANCE CRITERIA</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BodyText"/>
              <w:rPr>
                <w:lang w:val="en-NZ"/>
              </w:rPr>
            </w:pPr>
            <w:r w:rsidRPr="005D2D42">
              <w:t xml:space="preserve">Elements describe the essential </w:t>
            </w:r>
            <w:r w:rsidRPr="005D2D42">
              <w:t>outcomes.</w:t>
            </w:r>
          </w:p>
        </w:tc>
        <w:tc>
          <w:tcPr>
            <w:tcW w:w="0" w:type="auto"/>
            <w:tcBorders>
              <w:top w:val="nil"/>
              <w:left w:val="nil"/>
              <w:bottom w:val="nil"/>
              <w:right w:val="nil"/>
            </w:tcBorders>
            <w:tcMar>
              <w:top w:w="0" w:type="dxa"/>
              <w:left w:w="62" w:type="dxa"/>
              <w:bottom w:w="0" w:type="dxa"/>
              <w:right w:w="62" w:type="dxa"/>
            </w:tcMar>
          </w:tcPr>
          <w:p w:rsidR="00000000" w:rsidP="005D2D42">
            <w:pPr>
              <w:pStyle w:val="BodyText"/>
              <w:rPr>
                <w:lang w:val="en-NZ"/>
              </w:rPr>
            </w:pPr>
            <w:r w:rsidRPr="005D2D42">
              <w:t>Performance criteria describe the performance needed to demonstrate achievement of the element.</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List"/>
              <w:rPr>
                <w:lang w:val="en-NZ"/>
              </w:rPr>
            </w:pPr>
            <w:r w:rsidRPr="005D2D42">
              <w:t>1.</w:t>
            </w:r>
            <w:r w:rsidRPr="005D2D42">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5D2D42" w:rsidP="005D2D42">
            <w:pPr>
              <w:pStyle w:val="List2"/>
            </w:pPr>
            <w:r w:rsidRPr="005D2D42">
              <w:t>1.1</w:t>
            </w:r>
            <w:r w:rsidRPr="005D2D42">
              <w:tab/>
              <w:t xml:space="preserve">Access and review client treatment plan if available. </w:t>
            </w:r>
          </w:p>
          <w:p w:rsidR="00000000" w:rsidRPr="005D2D42" w:rsidP="005D2D42">
            <w:pPr>
              <w:pStyle w:val="List2"/>
            </w:pPr>
            <w:r w:rsidRPr="005D2D42">
              <w:t>1.2</w:t>
            </w:r>
            <w:r w:rsidRPr="005D2D42">
              <w:tab/>
              <w:t>Discuss client diathermy requirements, changes in skin over life</w:t>
            </w:r>
            <w:r w:rsidRPr="005D2D42">
              <w:t>time, current skin care regimen, lifestyle and nutrition influences to determine causes of dilated capillaries.</w:t>
            </w:r>
          </w:p>
          <w:p w:rsidR="00000000" w:rsidRPr="005D2D42" w:rsidP="005D2D42">
            <w:pPr>
              <w:pStyle w:val="List2"/>
            </w:pPr>
            <w:r w:rsidRPr="005D2D42">
              <w:t>1.3</w:t>
            </w:r>
            <w:r w:rsidRPr="005D2D42">
              <w:tab/>
              <w:t xml:space="preserve">Identify and assess dilated capillaries and skin. </w:t>
            </w:r>
          </w:p>
          <w:p w:rsidR="00000000" w:rsidRPr="005D2D42" w:rsidP="005D2D42">
            <w:pPr>
              <w:pStyle w:val="List2"/>
            </w:pPr>
            <w:r w:rsidRPr="005D2D42">
              <w:t>1.4</w:t>
            </w:r>
            <w:r w:rsidRPr="005D2D42">
              <w:tab/>
              <w:t xml:space="preserve">Identify and explain contraindications to treatment, and refer client to appropriate </w:t>
            </w:r>
            <w:r w:rsidRPr="005D2D42">
              <w:t>professional as required.</w:t>
            </w:r>
          </w:p>
          <w:p w:rsidR="00000000" w:rsidRPr="005D2D42" w:rsidP="005D2D42">
            <w:pPr>
              <w:pStyle w:val="List2"/>
            </w:pPr>
            <w:r w:rsidRPr="005D2D42">
              <w:t>1.5</w:t>
            </w:r>
            <w:r w:rsidRPr="005D2D42">
              <w:tab/>
              <w:t xml:space="preserve">Review medical history and medications, and obtain medical approval prior to treatment, as required. </w:t>
            </w:r>
          </w:p>
          <w:p w:rsidR="00000000" w:rsidP="005D2D42">
            <w:pPr>
              <w:pStyle w:val="List2"/>
              <w:rPr>
                <w:lang w:val="en-NZ"/>
              </w:rPr>
            </w:pPr>
            <w:r w:rsidRPr="005D2D42">
              <w:t>1.6</w:t>
            </w:r>
            <w:r w:rsidRPr="005D2D42">
              <w:tab/>
              <w:t>Classify client skin and explain outcomes to client.</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List"/>
              <w:rPr>
                <w:lang w:val="en-NZ"/>
              </w:rPr>
            </w:pPr>
            <w:r w:rsidRPr="005D2D42">
              <w:t>2.</w:t>
            </w:r>
            <w:r w:rsidRPr="005D2D42">
              <w:tab/>
              <w:t>Design diathermy treatment.</w:t>
            </w:r>
          </w:p>
        </w:tc>
        <w:tc>
          <w:tcPr>
            <w:tcW w:w="0" w:type="auto"/>
            <w:tcBorders>
              <w:top w:val="nil"/>
              <w:left w:val="nil"/>
              <w:bottom w:val="nil"/>
              <w:right w:val="nil"/>
            </w:tcBorders>
            <w:tcMar>
              <w:top w:w="0" w:type="dxa"/>
              <w:left w:w="62" w:type="dxa"/>
              <w:bottom w:w="0" w:type="dxa"/>
              <w:right w:w="62" w:type="dxa"/>
            </w:tcMar>
          </w:tcPr>
          <w:p w:rsidR="00000000" w:rsidRPr="005D2D42" w:rsidP="005D2D42">
            <w:pPr>
              <w:pStyle w:val="List2"/>
            </w:pPr>
            <w:r w:rsidRPr="005D2D42">
              <w:t>2.1</w:t>
            </w:r>
            <w:r w:rsidRPr="005D2D42">
              <w:tab/>
              <w:t>Identify treatment parameters a</w:t>
            </w:r>
            <w:r w:rsidRPr="005D2D42">
              <w:t>nd techniques.</w:t>
            </w:r>
          </w:p>
          <w:p w:rsidR="00000000" w:rsidRPr="005D2D42" w:rsidP="005D2D42">
            <w:pPr>
              <w:pStyle w:val="List2"/>
            </w:pPr>
            <w:r w:rsidRPr="005D2D42">
              <w:t>2.2</w:t>
            </w:r>
            <w:r w:rsidRPr="005D2D42">
              <w:tab/>
              <w:t>Discuss with client potential adverse effects, treatment design and recommendations for duration, frequency and treatment costs.</w:t>
            </w:r>
          </w:p>
          <w:p w:rsidR="00000000" w:rsidP="005D2D42">
            <w:pPr>
              <w:pStyle w:val="List2"/>
              <w:rPr>
                <w:lang w:val="en-NZ"/>
              </w:rPr>
            </w:pPr>
            <w:r w:rsidRPr="005D2D42">
              <w:t>2.3</w:t>
            </w:r>
            <w:r w:rsidRPr="005D2D42">
              <w:tab/>
              <w:t>Confirm revised treatment plan, record updates and obtain signed client consent.</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List"/>
              <w:rPr>
                <w:lang w:val="en-NZ"/>
              </w:rPr>
            </w:pPr>
            <w:r w:rsidRPr="005D2D42">
              <w:t>3.</w:t>
            </w:r>
            <w:r w:rsidRPr="005D2D42">
              <w:tab/>
              <w:t>Prepare for treatme</w:t>
            </w:r>
            <w:r w:rsidRPr="005D2D42">
              <w:t>nt.</w:t>
            </w:r>
          </w:p>
        </w:tc>
        <w:tc>
          <w:tcPr>
            <w:tcW w:w="0" w:type="auto"/>
            <w:tcBorders>
              <w:top w:val="nil"/>
              <w:left w:val="nil"/>
              <w:bottom w:val="nil"/>
              <w:right w:val="nil"/>
            </w:tcBorders>
            <w:tcMar>
              <w:top w:w="0" w:type="dxa"/>
              <w:left w:w="62" w:type="dxa"/>
              <w:bottom w:w="0" w:type="dxa"/>
              <w:right w:w="62" w:type="dxa"/>
            </w:tcMar>
          </w:tcPr>
          <w:p w:rsidR="00000000" w:rsidRPr="005D2D42" w:rsidP="005D2D42">
            <w:pPr>
              <w:pStyle w:val="List2"/>
            </w:pPr>
            <w:r w:rsidRPr="005D2D42">
              <w:t>3.1</w:t>
            </w:r>
            <w:r w:rsidRPr="005D2D42">
              <w:tab/>
              <w:t>Check readiness of treatment area and availability of equipment and products.</w:t>
            </w:r>
          </w:p>
          <w:p w:rsidR="00000000" w:rsidRPr="005D2D42" w:rsidP="005D2D42">
            <w:pPr>
              <w:pStyle w:val="List2"/>
            </w:pPr>
            <w:r w:rsidRPr="005D2D42">
              <w:t>3.2</w:t>
            </w:r>
            <w:r w:rsidRPr="005D2D42">
              <w:tab/>
              <w:t>Prepare client, ensuring their comfort and modesty throughout treatment.</w:t>
            </w:r>
          </w:p>
          <w:p w:rsidR="00000000" w:rsidRPr="005D2D42" w:rsidP="005D2D42">
            <w:pPr>
              <w:pStyle w:val="List2"/>
            </w:pPr>
            <w:r w:rsidRPr="005D2D42">
              <w:t>3.3</w:t>
            </w:r>
            <w:r w:rsidRPr="005D2D42">
              <w:tab/>
              <w:t>Position self throughout treatment to minimise fatigue and risk of injury.</w:t>
            </w:r>
          </w:p>
          <w:p w:rsidR="00000000" w:rsidP="005D2D42">
            <w:pPr>
              <w:pStyle w:val="List2"/>
              <w:rPr>
                <w:lang w:val="en-NZ"/>
              </w:rPr>
            </w:pPr>
            <w:r w:rsidRPr="005D2D42">
              <w:t>3.4</w:t>
            </w:r>
            <w:r w:rsidRPr="005D2D42">
              <w:tab/>
            </w:r>
            <w:r w:rsidRPr="005D2D42">
              <w:t xml:space="preserve">Use energy, water and other resources efficiently during preparation and subsequent treatment process. </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List"/>
              <w:rPr>
                <w:lang w:val="en-NZ"/>
              </w:rPr>
            </w:pPr>
            <w:r w:rsidRPr="005D2D42">
              <w:t>4.</w:t>
            </w:r>
            <w:r w:rsidRPr="005D2D42">
              <w:tab/>
              <w:t>Conduct patch test</w:t>
            </w:r>
          </w:p>
        </w:tc>
        <w:tc>
          <w:tcPr>
            <w:tcW w:w="0" w:type="auto"/>
            <w:tcBorders>
              <w:top w:val="nil"/>
              <w:left w:val="nil"/>
              <w:bottom w:val="nil"/>
              <w:right w:val="nil"/>
            </w:tcBorders>
            <w:tcMar>
              <w:top w:w="0" w:type="dxa"/>
              <w:left w:w="62" w:type="dxa"/>
              <w:bottom w:w="0" w:type="dxa"/>
              <w:right w:w="62" w:type="dxa"/>
            </w:tcMar>
          </w:tcPr>
          <w:p w:rsidR="00000000" w:rsidRPr="005D2D42" w:rsidP="005D2D42">
            <w:pPr>
              <w:pStyle w:val="List2"/>
            </w:pPr>
            <w:r w:rsidRPr="005D2D42">
              <w:t>4.1</w:t>
            </w:r>
            <w:r w:rsidRPr="005D2D42">
              <w:tab/>
              <w:t>Explain to client physical sensation of treatment.</w:t>
            </w:r>
          </w:p>
          <w:p w:rsidR="00000000" w:rsidRPr="005D2D42" w:rsidP="005D2D42">
            <w:pPr>
              <w:pStyle w:val="List2"/>
            </w:pPr>
            <w:r w:rsidRPr="005D2D42">
              <w:t>4.2</w:t>
            </w:r>
            <w:r w:rsidRPr="005D2D42">
              <w:tab/>
              <w:t>Cleanse and disinfect patch test site.</w:t>
            </w:r>
          </w:p>
          <w:p w:rsidR="00000000" w:rsidRPr="005D2D42" w:rsidP="005D2D42">
            <w:pPr>
              <w:pStyle w:val="List2"/>
            </w:pPr>
            <w:r w:rsidRPr="005D2D42">
              <w:t>4.3</w:t>
            </w:r>
            <w:r w:rsidRPr="005D2D42">
              <w:tab/>
              <w:t>Select sterile probes or ne</w:t>
            </w:r>
            <w:r w:rsidRPr="005D2D42">
              <w:t xml:space="preserve">edles and open in front of client. </w:t>
            </w:r>
          </w:p>
          <w:p w:rsidR="00000000" w:rsidRPr="005D2D42" w:rsidP="005D2D42">
            <w:pPr>
              <w:pStyle w:val="List2"/>
            </w:pPr>
            <w:r w:rsidRPr="005D2D42">
              <w:t>4.4</w:t>
            </w:r>
            <w:r w:rsidRPr="005D2D42">
              <w:tab/>
              <w:t>Conduct patch test on an area adjacent to the treatment site.</w:t>
            </w:r>
          </w:p>
          <w:p w:rsidR="00000000" w:rsidRPr="005D2D42" w:rsidP="005D2D42">
            <w:pPr>
              <w:pStyle w:val="List2"/>
            </w:pPr>
            <w:r w:rsidRPr="005D2D42">
              <w:t>4.5</w:t>
            </w:r>
            <w:r w:rsidRPr="005D2D42">
              <w:tab/>
              <w:t>Identify skin reaction and advise client of suitability for diathermy treatment.</w:t>
            </w:r>
          </w:p>
          <w:p w:rsidR="00000000" w:rsidRPr="005D2D42" w:rsidP="005D2D42">
            <w:pPr>
              <w:pStyle w:val="List2"/>
            </w:pPr>
            <w:r w:rsidRPr="005D2D42">
              <w:t>4.6</w:t>
            </w:r>
            <w:r w:rsidRPr="005D2D42">
              <w:tab/>
              <w:t>Record current intensity and probe or needle size.</w:t>
            </w:r>
          </w:p>
          <w:p w:rsidR="00000000" w:rsidP="005D2D42">
            <w:pPr>
              <w:pStyle w:val="List2"/>
              <w:rPr>
                <w:lang w:val="en-NZ"/>
              </w:rPr>
            </w:pPr>
            <w:r w:rsidRPr="005D2D42">
              <w:t>4.7</w:t>
            </w:r>
            <w:r w:rsidRPr="005D2D42">
              <w:tab/>
              <w:t>Rebook cli</w:t>
            </w:r>
            <w:r w:rsidRPr="005D2D42">
              <w:t>ent to assess outcomes of patch test and for further treatments.</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List"/>
              <w:rPr>
                <w:lang w:val="en-NZ"/>
              </w:rPr>
            </w:pPr>
            <w:r w:rsidRPr="005D2D42">
              <w:t>5.</w:t>
            </w:r>
            <w:r w:rsidRPr="005D2D42">
              <w:tab/>
              <w:t>Apply electric currents.</w:t>
            </w:r>
          </w:p>
        </w:tc>
        <w:tc>
          <w:tcPr>
            <w:tcW w:w="0" w:type="auto"/>
            <w:tcBorders>
              <w:top w:val="nil"/>
              <w:left w:val="nil"/>
              <w:bottom w:val="nil"/>
              <w:right w:val="nil"/>
            </w:tcBorders>
            <w:tcMar>
              <w:top w:w="0" w:type="dxa"/>
              <w:left w:w="62" w:type="dxa"/>
              <w:bottom w:w="0" w:type="dxa"/>
              <w:right w:w="62" w:type="dxa"/>
            </w:tcMar>
          </w:tcPr>
          <w:p w:rsidR="00000000" w:rsidRPr="005D2D42" w:rsidP="005D2D42">
            <w:pPr>
              <w:pStyle w:val="List2"/>
            </w:pPr>
            <w:r w:rsidRPr="005D2D42">
              <w:t>5.1</w:t>
            </w:r>
            <w:r w:rsidRPr="005D2D42">
              <w:tab/>
              <w:t xml:space="preserve">Cleanse and disinfect treatment area. </w:t>
            </w:r>
          </w:p>
          <w:p w:rsidR="00000000" w:rsidRPr="005D2D42" w:rsidP="005D2D42">
            <w:pPr>
              <w:pStyle w:val="List2"/>
            </w:pPr>
            <w:r w:rsidRPr="005D2D42">
              <w:t>5.2</w:t>
            </w:r>
            <w:r w:rsidRPr="005D2D42">
              <w:tab/>
              <w:t>Set current intensity and select probes or needles according to patch test results.</w:t>
            </w:r>
          </w:p>
          <w:p w:rsidR="00000000" w:rsidRPr="005D2D42" w:rsidP="005D2D42">
            <w:pPr>
              <w:pStyle w:val="List2"/>
            </w:pPr>
            <w:r w:rsidRPr="005D2D42">
              <w:t>5.3</w:t>
            </w:r>
            <w:r w:rsidRPr="005D2D42">
              <w:tab/>
              <w:t>Open sterile probes or need</w:t>
            </w:r>
            <w:r w:rsidRPr="005D2D42">
              <w:t>les in front of client.</w:t>
            </w:r>
          </w:p>
          <w:p w:rsidR="00000000" w:rsidRPr="005D2D42" w:rsidP="005D2D42">
            <w:pPr>
              <w:pStyle w:val="List2"/>
            </w:pPr>
            <w:r w:rsidRPr="005D2D42">
              <w:t>5.4</w:t>
            </w:r>
            <w:r w:rsidRPr="005D2D42">
              <w:tab/>
              <w:t>Apply and modify diathermy treatment, according to treatment plan, skin reaction and client feedback.</w:t>
            </w:r>
          </w:p>
          <w:p w:rsidR="00000000" w:rsidP="005D2D42">
            <w:pPr>
              <w:pStyle w:val="List2"/>
              <w:rPr>
                <w:lang w:val="en-NZ"/>
              </w:rPr>
            </w:pPr>
            <w:r w:rsidRPr="005D2D42">
              <w:t>5.5</w:t>
            </w:r>
            <w:r w:rsidRPr="005D2D42">
              <w:tab/>
              <w:t>Apply aftercare products.</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List"/>
              <w:rPr>
                <w:lang w:val="en-NZ"/>
              </w:rPr>
            </w:pPr>
            <w:r w:rsidRPr="005D2D42">
              <w:t>6.</w:t>
            </w:r>
            <w:r w:rsidRPr="005D2D42">
              <w:tab/>
              <w:t>Review treatment and provide post treatment advice.</w:t>
            </w:r>
          </w:p>
        </w:tc>
        <w:tc>
          <w:tcPr>
            <w:tcW w:w="0" w:type="auto"/>
            <w:tcBorders>
              <w:top w:val="nil"/>
              <w:left w:val="nil"/>
              <w:bottom w:val="nil"/>
              <w:right w:val="nil"/>
            </w:tcBorders>
            <w:tcMar>
              <w:top w:w="0" w:type="dxa"/>
              <w:left w:w="62" w:type="dxa"/>
              <w:bottom w:w="0" w:type="dxa"/>
              <w:right w:w="62" w:type="dxa"/>
            </w:tcMar>
          </w:tcPr>
          <w:p w:rsidR="00000000" w:rsidRPr="005D2D42" w:rsidP="005D2D42">
            <w:pPr>
              <w:pStyle w:val="List2"/>
            </w:pPr>
            <w:r w:rsidRPr="005D2D42">
              <w:t>6.1</w:t>
            </w:r>
            <w:r w:rsidRPr="005D2D42">
              <w:tab/>
              <w:t>Evaluate treatment with client.</w:t>
            </w:r>
          </w:p>
          <w:p w:rsidR="00000000" w:rsidRPr="005D2D42" w:rsidP="005D2D42">
            <w:pPr>
              <w:pStyle w:val="List2"/>
            </w:pPr>
            <w:r w:rsidRPr="005D2D42">
              <w:t>6.2</w:t>
            </w:r>
            <w:r w:rsidRPr="005D2D42">
              <w:tab/>
            </w:r>
            <w:r w:rsidRPr="005D2D42">
              <w:t>Record treatment parameters and outcomes of treatment on client treatment plan.</w:t>
            </w:r>
          </w:p>
          <w:p w:rsidR="00000000" w:rsidRPr="005D2D42" w:rsidP="005D2D42">
            <w:pPr>
              <w:pStyle w:val="List2"/>
            </w:pPr>
            <w:r w:rsidRPr="005D2D42">
              <w:t>6.3</w:t>
            </w:r>
            <w:r w:rsidRPr="005D2D42">
              <w:tab/>
              <w:t>Advise client on how to care for skin in treatment site and expectations for wound healing.</w:t>
            </w:r>
          </w:p>
          <w:p w:rsidR="00000000" w:rsidRPr="005D2D42" w:rsidP="005D2D42">
            <w:pPr>
              <w:pStyle w:val="List2"/>
            </w:pPr>
            <w:r w:rsidRPr="005D2D42">
              <w:t>6.4</w:t>
            </w:r>
            <w:r w:rsidRPr="005D2D42">
              <w:tab/>
              <w:t>Provide aftercare advice, recommend products and future treatments and reboo</w:t>
            </w:r>
            <w:r w:rsidRPr="005D2D42">
              <w:t>k client.</w:t>
            </w:r>
          </w:p>
          <w:p w:rsidR="00000000" w:rsidP="005D2D42">
            <w:pPr>
              <w:pStyle w:val="List2"/>
              <w:rPr>
                <w:lang w:val="en-NZ"/>
              </w:rPr>
            </w:pPr>
            <w:r w:rsidRPr="005D2D42">
              <w:t>6.5</w:t>
            </w:r>
            <w:r w:rsidRPr="005D2D42">
              <w:tab/>
              <w:t>Record treatment parameters and outcomes of treatment on client treatment plan.</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List"/>
              <w:rPr>
                <w:lang w:val="en-NZ"/>
              </w:rPr>
            </w:pPr>
            <w:r w:rsidRPr="005D2D42">
              <w:t>7.</w:t>
            </w:r>
            <w:r w:rsidRPr="005D2D42">
              <w:tab/>
              <w:t>Clean treatment area.</w:t>
            </w:r>
          </w:p>
        </w:tc>
        <w:tc>
          <w:tcPr>
            <w:tcW w:w="0" w:type="auto"/>
            <w:tcBorders>
              <w:top w:val="nil"/>
              <w:left w:val="nil"/>
              <w:bottom w:val="nil"/>
              <w:right w:val="nil"/>
            </w:tcBorders>
            <w:tcMar>
              <w:top w:w="0" w:type="dxa"/>
              <w:left w:w="62" w:type="dxa"/>
              <w:bottom w:w="0" w:type="dxa"/>
              <w:right w:w="62" w:type="dxa"/>
            </w:tcMar>
          </w:tcPr>
          <w:p w:rsidR="00000000" w:rsidRPr="005D2D42" w:rsidP="005D2D42">
            <w:pPr>
              <w:pStyle w:val="List2"/>
            </w:pPr>
            <w:r w:rsidRPr="005D2D42">
              <w:t>7.1</w:t>
            </w:r>
            <w:r w:rsidRPr="005D2D42">
              <w:tab/>
              <w:t>Remove used linen and clean treatment surfaces and equipment according to organisational policies and procedures.</w:t>
            </w:r>
          </w:p>
          <w:p w:rsidR="00000000" w:rsidRPr="005D2D42" w:rsidP="005D2D42">
            <w:pPr>
              <w:pStyle w:val="List2"/>
            </w:pPr>
            <w:r w:rsidRPr="005D2D42">
              <w:t>7.2</w:t>
            </w:r>
            <w:r w:rsidRPr="005D2D42">
              <w:tab/>
              <w:t>Dispose of pro</w:t>
            </w:r>
            <w:r w:rsidRPr="005D2D42">
              <w:t xml:space="preserve">bes or needles in sharps container. </w:t>
            </w:r>
          </w:p>
          <w:p w:rsidR="00000000" w:rsidRPr="005D2D42" w:rsidP="005D2D42">
            <w:pPr>
              <w:pStyle w:val="List2"/>
            </w:pPr>
            <w:r w:rsidRPr="005D2D42">
              <w:t>7.3</w:t>
            </w:r>
            <w:r w:rsidRPr="005D2D42">
              <w:tab/>
              <w:t>Sterilise any instrument that has come into contact with body fluids.</w:t>
            </w:r>
          </w:p>
          <w:p w:rsidR="00000000" w:rsidRPr="005D2D42" w:rsidP="005D2D42">
            <w:pPr>
              <w:pStyle w:val="List2"/>
            </w:pPr>
            <w:r w:rsidRPr="005D2D42">
              <w:t>7.4</w:t>
            </w:r>
            <w:r w:rsidRPr="005D2D42">
              <w:tab/>
              <w:t>Restock equipment and products in preparation for next treatment.</w:t>
            </w:r>
          </w:p>
          <w:p w:rsidR="00000000" w:rsidRPr="005D2D42" w:rsidP="005D2D42">
            <w:pPr>
              <w:pStyle w:val="List2"/>
            </w:pPr>
            <w:r w:rsidRPr="005D2D42">
              <w:t>7.5</w:t>
            </w:r>
            <w:r w:rsidRPr="005D2D42">
              <w:tab/>
              <w:t>Dispose of general waste and any hazardous waste to minimise negative e</w:t>
            </w:r>
            <w:r w:rsidRPr="005D2D42">
              <w:t>nvironmental impacts and according to organisational policies and procedures.</w:t>
            </w:r>
          </w:p>
        </w:tc>
      </w:tr>
    </w:tbl>
    <w:p w:rsidR="00000000" w:rsidRPr="005D2D42" w:rsidP="005D2D42">
      <w:pPr>
        <w:pStyle w:val="BodyText"/>
      </w:pPr>
    </w:p>
    <w:p w:rsidR="00000000" w:rsidRPr="005D2D42" w:rsidP="005D2D42">
      <w:pPr>
        <w:pStyle w:val="AllowPageBreak"/>
      </w:pPr>
    </w:p>
    <w:p w:rsidR="00000000" w:rsidRPr="005D2D42" w:rsidP="005D2D42">
      <w:pPr>
        <w:pStyle w:val="Heading1"/>
      </w:pPr>
      <w:bookmarkStart w:id="7" w:name="O_729653"/>
      <w:bookmarkEnd w:id="7"/>
      <w:r w:rsidRPr="005D2D42">
        <w:t>Foundation Skills</w:t>
      </w:r>
    </w:p>
    <w:tbl>
      <w:tblPr>
        <w:tblW w:w="0" w:type="auto"/>
        <w:tblCellMar>
          <w:left w:w="62" w:type="dxa"/>
          <w:right w:w="62" w:type="dxa"/>
        </w:tblCellMar>
        <w:tblLook w:val="0000"/>
      </w:tblPr>
      <w:tblGrid>
        <w:gridCol w:w="3522"/>
        <w:gridCol w:w="5674"/>
      </w:tblGrid>
      <w:tr w:rsidTr="009758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2D42">
            <w:pPr>
              <w:pStyle w:val="BodyText"/>
              <w:rPr>
                <w:lang w:val="en-NZ"/>
              </w:rPr>
            </w:pPr>
            <w:r w:rsidRPr="005D2D42">
              <w:t>Foundation skills essential to performance in this unit, but not explicit in the performance criteria are listed here, along with a brief con</w:t>
            </w:r>
            <w:r w:rsidRPr="005D2D42">
              <w:t>text statement.</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2D42" w:rsidP="005D2D42">
            <w:pPr>
              <w:pStyle w:val="BodyText"/>
            </w:pPr>
            <w:r w:rsidRPr="005D2D42">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5D2D42">
            <w:pPr>
              <w:pStyle w:val="BodyText"/>
              <w:rPr>
                <w:lang w:val="en-NZ"/>
              </w:rPr>
            </w:pPr>
            <w:r w:rsidRPr="005D2D42">
              <w:rPr>
                <w:rStyle w:val="SpecialBold"/>
              </w:rPr>
              <w:t>Description</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BodyText"/>
              <w:rPr>
                <w:lang w:val="en-NZ"/>
              </w:rPr>
            </w:pPr>
            <w:r w:rsidRPr="005D2D42">
              <w:t>Reading skills to:</w:t>
            </w:r>
          </w:p>
        </w:tc>
        <w:tc>
          <w:tcPr>
            <w:tcW w:w="0" w:type="auto"/>
            <w:tcBorders>
              <w:top w:val="nil"/>
              <w:left w:val="nil"/>
              <w:bottom w:val="nil"/>
              <w:right w:val="nil"/>
            </w:tcBorders>
            <w:tcMar>
              <w:top w:w="0" w:type="dxa"/>
              <w:left w:w="62" w:type="dxa"/>
              <w:bottom w:w="0" w:type="dxa"/>
              <w:right w:w="62" w:type="dxa"/>
            </w:tcMar>
          </w:tcPr>
          <w:p w:rsidR="00000000" w:rsidRPr="005D2D42" w:rsidP="005D2D42">
            <w:pPr>
              <w:pStyle w:val="ListBullet"/>
            </w:pPr>
            <w:r w:rsidRPr="005D2D42">
              <w:t>interpret, and follow manufacturer instructions and safety data sheets for safe use of cleaning and treatment products, probes or needles and equipment</w:t>
            </w:r>
          </w:p>
          <w:p w:rsidR="00000000" w:rsidRPr="005D2D42" w:rsidP="005D2D42">
            <w:pPr>
              <w:pStyle w:val="ListBullet"/>
            </w:pPr>
            <w:r w:rsidRPr="005D2D42">
              <w:t>source and interpret credible information from:</w:t>
            </w:r>
          </w:p>
          <w:p w:rsidR="00000000" w:rsidRPr="005D2D42" w:rsidP="005D2D42">
            <w:pPr>
              <w:pStyle w:val="ListBullet2"/>
            </w:pPr>
            <w:r w:rsidRPr="005D2D42">
              <w:t>anatomy, physiology, skin science, publications</w:t>
            </w:r>
          </w:p>
          <w:p w:rsidR="00000000" w:rsidRPr="005D2D42" w:rsidP="005D2D42">
            <w:pPr>
              <w:pStyle w:val="ListBullet2"/>
            </w:pPr>
            <w:r w:rsidRPr="005D2D42">
              <w:t>trade journals and industry information on diathermy</w:t>
            </w:r>
          </w:p>
          <w:p w:rsidR="00000000" w:rsidP="005D2D42">
            <w:pPr>
              <w:pStyle w:val="ListBullet2"/>
              <w:rPr>
                <w:lang w:val="en-NZ"/>
              </w:rPr>
            </w:pPr>
            <w:r w:rsidRPr="005D2D42">
              <w:t>anatomical charts and models.</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BodyText"/>
              <w:rPr>
                <w:lang w:val="en-NZ"/>
              </w:rPr>
            </w:pPr>
            <w:r w:rsidRPr="005D2D42">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5D2D42" w:rsidP="005D2D42">
            <w:pPr>
              <w:pStyle w:val="ListBullet"/>
            </w:pPr>
            <w:r w:rsidRPr="005D2D42">
              <w:t xml:space="preserve">provide simple explanations to clients that describe the physiological processes of </w:t>
            </w:r>
            <w:r w:rsidRPr="005D2D42">
              <w:t>diathermy on dilated capillaries</w:t>
            </w:r>
          </w:p>
          <w:p w:rsidR="00000000" w:rsidRPr="005D2D42" w:rsidP="005D2D42">
            <w:pPr>
              <w:pStyle w:val="ListBullet"/>
            </w:pPr>
            <w:r w:rsidRPr="005D2D42">
              <w:t>discuss treatment contraindications and precautions tactfully</w:t>
            </w:r>
          </w:p>
          <w:p w:rsidR="00000000" w:rsidP="005D2D42">
            <w:pPr>
              <w:pStyle w:val="ListBullet"/>
              <w:rPr>
                <w:lang w:val="en-NZ"/>
              </w:rPr>
            </w:pPr>
            <w:r w:rsidRPr="005D2D42">
              <w:t>reassure client throughout service.</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BodyText"/>
              <w:rPr>
                <w:lang w:val="en-NZ"/>
              </w:rPr>
            </w:pPr>
            <w:r w:rsidRPr="005D2D42">
              <w:t>Numeracy skills to:</w:t>
            </w:r>
          </w:p>
        </w:tc>
        <w:tc>
          <w:tcPr>
            <w:tcW w:w="0" w:type="auto"/>
            <w:tcBorders>
              <w:top w:val="nil"/>
              <w:left w:val="nil"/>
              <w:bottom w:val="nil"/>
              <w:right w:val="nil"/>
            </w:tcBorders>
            <w:tcMar>
              <w:top w:w="0" w:type="dxa"/>
              <w:left w:w="62" w:type="dxa"/>
              <w:bottom w:w="0" w:type="dxa"/>
              <w:right w:w="62" w:type="dxa"/>
            </w:tcMar>
          </w:tcPr>
          <w:p w:rsidR="00000000" w:rsidP="005D2D42">
            <w:pPr>
              <w:pStyle w:val="ListBullet"/>
              <w:rPr>
                <w:lang w:val="en-NZ"/>
              </w:rPr>
            </w:pPr>
            <w:r w:rsidRPr="005D2D42">
              <w:t>calculate intensity and duration of electric currents, timing, probe size and pricing.</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BodyText"/>
              <w:rPr>
                <w:lang w:val="en-NZ"/>
              </w:rPr>
            </w:pPr>
            <w:r w:rsidRPr="005D2D42">
              <w:t>Problem-solving skills to:</w:t>
            </w:r>
          </w:p>
        </w:tc>
        <w:tc>
          <w:tcPr>
            <w:tcW w:w="0" w:type="auto"/>
            <w:tcBorders>
              <w:top w:val="nil"/>
              <w:left w:val="nil"/>
              <w:bottom w:val="nil"/>
              <w:right w:val="nil"/>
            </w:tcBorders>
            <w:tcMar>
              <w:top w:w="0" w:type="dxa"/>
              <w:left w:w="62" w:type="dxa"/>
              <w:bottom w:w="0" w:type="dxa"/>
              <w:right w:w="62" w:type="dxa"/>
            </w:tcMar>
          </w:tcPr>
          <w:p w:rsidR="00000000" w:rsidP="005D2D42">
            <w:pPr>
              <w:pStyle w:val="ListBullet"/>
              <w:rPr>
                <w:lang w:val="en-NZ"/>
              </w:rPr>
            </w:pPr>
            <w:r w:rsidRPr="005D2D42">
              <w:t>identify issues and modify electric currents and probe sizes to minimise skin damage and client discomfort.</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BodyText"/>
              <w:rPr>
                <w:lang w:val="en-NZ"/>
              </w:rPr>
            </w:pPr>
            <w:r w:rsidRPr="005D2D4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5D2D42">
            <w:pPr>
              <w:pStyle w:val="ListBullet"/>
              <w:rPr>
                <w:lang w:val="en-NZ"/>
              </w:rPr>
            </w:pPr>
            <w:r w:rsidRPr="005D2D42">
              <w:t xml:space="preserve">sequence treatment delivery to maximise benefits for client.  </w:t>
            </w:r>
          </w:p>
        </w:tc>
      </w:tr>
      <w:tr w:rsidTr="009758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D42">
            <w:pPr>
              <w:pStyle w:val="BodyText"/>
              <w:rPr>
                <w:lang w:val="en-NZ"/>
              </w:rPr>
            </w:pPr>
            <w:r w:rsidRPr="005D2D42">
              <w:t>Technology skills t</w:t>
            </w:r>
            <w:r w:rsidRPr="005D2D42">
              <w:t>o:</w:t>
            </w:r>
          </w:p>
        </w:tc>
        <w:tc>
          <w:tcPr>
            <w:tcW w:w="0" w:type="auto"/>
            <w:tcBorders>
              <w:top w:val="nil"/>
              <w:left w:val="nil"/>
              <w:bottom w:val="nil"/>
              <w:right w:val="nil"/>
            </w:tcBorders>
            <w:tcMar>
              <w:top w:w="0" w:type="dxa"/>
              <w:left w:w="62" w:type="dxa"/>
              <w:bottom w:w="0" w:type="dxa"/>
              <w:right w:w="62" w:type="dxa"/>
            </w:tcMar>
          </w:tcPr>
          <w:p w:rsidR="00000000" w:rsidRPr="005D2D42" w:rsidP="005D2D42">
            <w:pPr>
              <w:pStyle w:val="ListBullet"/>
            </w:pPr>
            <w:r w:rsidRPr="005D2D42">
              <w:t>access credible online publications and resources which build knowledge for providing advice to clients</w:t>
            </w:r>
          </w:p>
          <w:p w:rsidR="00000000" w:rsidRPr="005D2D42" w:rsidP="005D2D42">
            <w:pPr>
              <w:pStyle w:val="ListBullet"/>
            </w:pPr>
            <w:r w:rsidRPr="005D2D42">
              <w:t>use client software to update client notes, rebook client for future treatments, record stock data and product purchases</w:t>
            </w:r>
          </w:p>
          <w:p w:rsidR="00000000" w:rsidRPr="005D2D42" w:rsidP="005D2D42">
            <w:pPr>
              <w:pStyle w:val="ListBullet"/>
            </w:pPr>
            <w:r w:rsidRPr="005D2D42">
              <w:t>safely use and maintain ele</w:t>
            </w:r>
            <w:r w:rsidRPr="005D2D42">
              <w:t>ctrical devices.</w:t>
            </w:r>
          </w:p>
        </w:tc>
      </w:tr>
    </w:tbl>
    <w:p w:rsidR="00000000" w:rsidRPr="005D2D42" w:rsidP="005D2D42">
      <w:pPr>
        <w:pStyle w:val="BodyText"/>
      </w:pPr>
    </w:p>
    <w:p w:rsidR="00000000" w:rsidRPr="005D2D42" w:rsidP="005D2D42">
      <w:pPr>
        <w:pStyle w:val="AllowPageBreak"/>
      </w:pPr>
    </w:p>
    <w:p w:rsidR="00000000" w:rsidRPr="005D2D42" w:rsidP="005D2D42">
      <w:pPr>
        <w:pStyle w:val="Heading1"/>
      </w:pPr>
      <w:bookmarkStart w:id="8" w:name="O_729655"/>
      <w:bookmarkEnd w:id="8"/>
      <w:r w:rsidRPr="005D2D42">
        <w:t>Unit Mapping Information</w:t>
      </w:r>
    </w:p>
    <w:p w:rsidR="00000000" w:rsidRPr="005D2D42" w:rsidP="00975818">
      <w:pPr>
        <w:pStyle w:val="BodyText"/>
      </w:pPr>
      <w:r w:rsidRPr="005D2D42">
        <w:t>SIBBSKS503A Provide diathermy treatments</w:t>
      </w:r>
    </w:p>
    <w:p w:rsidR="00000000" w:rsidRPr="005D2D42" w:rsidP="005D2D42">
      <w:pPr>
        <w:pStyle w:val="Heading1"/>
      </w:pPr>
      <w:bookmarkStart w:id="9" w:name="O_729662"/>
      <w:bookmarkEnd w:id="9"/>
      <w:r w:rsidRPr="005D2D42">
        <w:t>Links</w:t>
      </w:r>
    </w:p>
    <w:p w:rsidR="00000000" w:rsidRPr="005D2D42" w:rsidP="00975818">
      <w:pPr>
        <w:pStyle w:val="BodyText"/>
      </w:pPr>
      <w:r w:rsidRPr="005D2D42">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05150">
        <w:rPr>
          <w:rStyle w:val="Hyperlink"/>
        </w:rPr>
        <w:t>https://vetnet.gov.au/Pages/TrainingDocs.aspx?q=255d312b-db07-48f2-b6d6-1b0b06c42898</w:t>
      </w:r>
      <w:r>
        <w:fldChar w:fldCharType="end"/>
      </w:r>
    </w:p>
    <w:p w:rsidR="00000000" w:rsidRPr="005D2D42" w:rsidP="005D2D42"/>
    <w:sectPr w:rsidSect="005D2D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42" w:rsidRPr="00975818" w:rsidP="00975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18" w:rsidP="005D2D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818" w:rsidP="005D2D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975818" w:rsidP="005D2D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D42" w:rsidRPr="00975818" w:rsidP="009758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D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18" w:rsidRPr="002D2AF8" w:rsidP="005D2D42">
    <w:pPr>
      <w:pStyle w:val="Header"/>
      <w:framePr w:wrap="around"/>
    </w:pPr>
    <w:r>
      <w:fldChar w:fldCharType="begin"/>
    </w:r>
    <w:r>
      <w:instrText xml:space="preserve"> TITLE   \* MERGEFORMAT </w:instrText>
    </w:r>
    <w:r>
      <w:fldChar w:fldCharType="separate"/>
    </w:r>
    <w:r>
      <w:t>SHBBSKS002 Provide diathermy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975818" w:rsidP="005D2D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9A8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DE9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A3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D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D42"/>
    <w:pPr>
      <w:spacing w:before="360" w:after="60"/>
      <w:outlineLvl w:val="0"/>
    </w:pPr>
    <w:rPr>
      <w:sz w:val="32"/>
    </w:rPr>
  </w:style>
  <w:style w:type="paragraph" w:styleId="Heading2">
    <w:name w:val="heading 2"/>
    <w:basedOn w:val="HeadingBase"/>
    <w:next w:val="BodyText"/>
    <w:link w:val="Heading2Char"/>
    <w:qFormat/>
    <w:rsid w:val="005D2D42"/>
    <w:pPr>
      <w:keepLines/>
      <w:spacing w:before="240" w:after="120"/>
      <w:outlineLvl w:val="1"/>
    </w:pPr>
    <w:rPr>
      <w:sz w:val="28"/>
      <w:szCs w:val="40"/>
    </w:rPr>
  </w:style>
  <w:style w:type="paragraph" w:styleId="Heading3">
    <w:name w:val="heading 3"/>
    <w:basedOn w:val="HeadingBase"/>
    <w:next w:val="BodyText"/>
    <w:link w:val="Heading3Char"/>
    <w:qFormat/>
    <w:rsid w:val="005D2D42"/>
    <w:pPr>
      <w:spacing w:before="180" w:after="120"/>
      <w:outlineLvl w:val="2"/>
    </w:pPr>
    <w:rPr>
      <w:spacing w:val="-10"/>
      <w:kern w:val="32"/>
    </w:rPr>
  </w:style>
  <w:style w:type="paragraph" w:styleId="Heading4">
    <w:name w:val="heading 4"/>
    <w:basedOn w:val="HeadingBase"/>
    <w:next w:val="BodyText"/>
    <w:link w:val="Heading4Char"/>
    <w:qFormat/>
    <w:rsid w:val="005D2D42"/>
    <w:pPr>
      <w:spacing w:before="160" w:after="120"/>
      <w:outlineLvl w:val="3"/>
    </w:pPr>
    <w:rPr>
      <w:sz w:val="22"/>
    </w:rPr>
  </w:style>
  <w:style w:type="paragraph" w:styleId="Heading5">
    <w:name w:val="heading 5"/>
    <w:basedOn w:val="HeadingBase"/>
    <w:next w:val="Normal"/>
    <w:link w:val="Heading5Char"/>
    <w:qFormat/>
    <w:rsid w:val="005D2D42"/>
    <w:pPr>
      <w:spacing w:before="80"/>
      <w:outlineLvl w:val="4"/>
    </w:pPr>
    <w:rPr>
      <w:color w:val="918585"/>
      <w:sz w:val="20"/>
    </w:rPr>
  </w:style>
  <w:style w:type="paragraph" w:styleId="Heading6">
    <w:name w:val="heading 6"/>
    <w:basedOn w:val="HeadingBase"/>
    <w:next w:val="Normal"/>
    <w:link w:val="Heading6Char"/>
    <w:qFormat/>
    <w:rsid w:val="005D2D42"/>
    <w:pPr>
      <w:spacing w:before="60"/>
      <w:outlineLvl w:val="5"/>
    </w:pPr>
    <w:rPr>
      <w:color w:val="918585"/>
      <w:sz w:val="20"/>
    </w:rPr>
  </w:style>
  <w:style w:type="paragraph" w:styleId="Heading7">
    <w:name w:val="heading 7"/>
    <w:basedOn w:val="Normal"/>
    <w:next w:val="Normal"/>
    <w:link w:val="Heading7Char"/>
    <w:qFormat/>
    <w:rsid w:val="005D2D42"/>
    <w:pPr>
      <w:ind w:left="720"/>
      <w:outlineLvl w:val="6"/>
    </w:pPr>
    <w:rPr>
      <w:i/>
    </w:rPr>
  </w:style>
  <w:style w:type="paragraph" w:styleId="Heading8">
    <w:name w:val="heading 8"/>
    <w:basedOn w:val="Normal"/>
    <w:next w:val="Normal"/>
    <w:link w:val="Heading8Char"/>
    <w:qFormat/>
    <w:rsid w:val="005D2D42"/>
    <w:pPr>
      <w:ind w:left="720"/>
      <w:outlineLvl w:val="7"/>
    </w:pPr>
    <w:rPr>
      <w:i/>
    </w:rPr>
  </w:style>
  <w:style w:type="paragraph" w:styleId="Heading9">
    <w:name w:val="heading 9"/>
    <w:basedOn w:val="Normal"/>
    <w:next w:val="Normal"/>
    <w:link w:val="Heading9Char"/>
    <w:qFormat/>
    <w:rsid w:val="005D2D42"/>
    <w:pPr>
      <w:ind w:left="720"/>
      <w:outlineLvl w:val="8"/>
    </w:pPr>
    <w:rPr>
      <w:i/>
    </w:rPr>
  </w:style>
  <w:style w:type="character" w:default="1" w:styleId="DefaultParagraphFont">
    <w:name w:val="Default Paragraph Font"/>
    <w:uiPriority w:val="1"/>
    <w:unhideWhenUsed/>
    <w:rsid w:val="005D2D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D42"/>
  </w:style>
  <w:style w:type="character" w:customStyle="1" w:styleId="Heading1Char">
    <w:name w:val="Heading 1 Char"/>
    <w:basedOn w:val="DefaultParagraphFont"/>
    <w:link w:val="Heading1"/>
    <w:rsid w:val="005D2D42"/>
    <w:rPr>
      <w:rFonts w:ascii="Times New Roman" w:eastAsia="Times New Roman" w:hAnsi="Times New Roman" w:cs="Times New Roman"/>
      <w:b/>
      <w:sz w:val="32"/>
      <w:szCs w:val="20"/>
      <w:lang w:eastAsia="en-US"/>
    </w:rPr>
  </w:style>
  <w:style w:type="paragraph" w:styleId="BodyText">
    <w:name w:val="Body Text"/>
    <w:basedOn w:val="Normal"/>
    <w:link w:val="BodyTextChar"/>
    <w:rsid w:val="005D2D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D42"/>
    <w:rPr>
      <w:rFonts w:ascii="Times New Roman" w:eastAsia="Times New Roman" w:hAnsi="Times New Roman" w:cs="Times New Roman"/>
      <w:sz w:val="24"/>
      <w:lang w:eastAsia="en-US"/>
    </w:rPr>
  </w:style>
  <w:style w:type="paragraph" w:styleId="List">
    <w:name w:val="List"/>
    <w:basedOn w:val="BodyText"/>
    <w:next w:val="BodyText"/>
    <w:rsid w:val="005D2D42"/>
    <w:pPr>
      <w:tabs>
        <w:tab w:val="left" w:pos="340"/>
      </w:tabs>
      <w:spacing w:before="60" w:after="60"/>
      <w:ind w:left="340" w:hanging="340"/>
    </w:pPr>
  </w:style>
  <w:style w:type="paragraph" w:styleId="ListBullet">
    <w:name w:val="List Bullet"/>
    <w:basedOn w:val="List"/>
    <w:rsid w:val="005D2D42"/>
    <w:pPr>
      <w:numPr>
        <w:numId w:val="12"/>
      </w:numPr>
      <w:tabs>
        <w:tab w:val="clear" w:pos="340"/>
      </w:tabs>
      <w:spacing w:before="40" w:after="40"/>
    </w:pPr>
  </w:style>
  <w:style w:type="character" w:customStyle="1" w:styleId="SpecialBold">
    <w:name w:val="Special Bold"/>
    <w:basedOn w:val="DefaultParagraphFont"/>
    <w:rsid w:val="005D2D42"/>
    <w:rPr>
      <w:b/>
      <w:spacing w:val="0"/>
    </w:rPr>
  </w:style>
  <w:style w:type="paragraph" w:styleId="ListBullet2">
    <w:name w:val="List Bullet 2"/>
    <w:basedOn w:val="List2"/>
    <w:rsid w:val="005D2D42"/>
    <w:pPr>
      <w:numPr>
        <w:numId w:val="13"/>
      </w:numPr>
      <w:tabs>
        <w:tab w:val="clear" w:pos="680"/>
      </w:tabs>
    </w:pPr>
  </w:style>
  <w:style w:type="paragraph" w:customStyle="1" w:styleId="SuperHeading">
    <w:name w:val="SuperHeading"/>
    <w:basedOn w:val="Normal"/>
    <w:rsid w:val="005D2D42"/>
    <w:pPr>
      <w:spacing w:before="240" w:after="120"/>
      <w:outlineLvl w:val="0"/>
    </w:pPr>
    <w:rPr>
      <w:rFonts w:ascii="Times New Roman" w:hAnsi="Times New Roman"/>
      <w:b/>
      <w:sz w:val="32"/>
    </w:rPr>
  </w:style>
  <w:style w:type="paragraph" w:customStyle="1" w:styleId="AllowPageBreak">
    <w:name w:val="AllowPageBreak"/>
    <w:rsid w:val="005D2D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2D42"/>
    <w:pPr>
      <w:tabs>
        <w:tab w:val="left" w:pos="680"/>
      </w:tabs>
      <w:spacing w:before="60" w:after="60"/>
      <w:ind w:left="680" w:hanging="340"/>
    </w:pPr>
  </w:style>
  <w:style w:type="character" w:customStyle="1" w:styleId="Heading2Char">
    <w:name w:val="Heading 2 Char"/>
    <w:basedOn w:val="DefaultParagraphFont"/>
    <w:link w:val="Heading2"/>
    <w:rsid w:val="005D2D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D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D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D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D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D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D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D42"/>
    <w:rPr>
      <w:rFonts w:ascii="Courier New" w:eastAsia="Times New Roman" w:hAnsi="Courier New" w:cs="Times New Roman"/>
      <w:i/>
      <w:szCs w:val="20"/>
      <w:lang w:eastAsia="en-US"/>
    </w:rPr>
  </w:style>
  <w:style w:type="paragraph" w:customStyle="1" w:styleId="HeadingBase">
    <w:name w:val="Heading Base"/>
    <w:rsid w:val="005D2D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D42"/>
    <w:pPr>
      <w:tabs>
        <w:tab w:val="right" w:leader="dot" w:pos="9072"/>
      </w:tabs>
      <w:ind w:left="567"/>
    </w:pPr>
    <w:rPr>
      <w:szCs w:val="22"/>
    </w:rPr>
  </w:style>
  <w:style w:type="paragraph" w:customStyle="1" w:styleId="TOCBase">
    <w:name w:val="TOC Base"/>
    <w:rsid w:val="005D2D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D42"/>
    <w:pPr>
      <w:tabs>
        <w:tab w:val="right" w:leader="dot" w:pos="9072"/>
      </w:tabs>
      <w:spacing w:before="40" w:after="40"/>
      <w:ind w:left="284"/>
    </w:pPr>
    <w:rPr>
      <w:rFonts w:ascii="Times New Roman" w:hAnsi="Times New Roman"/>
    </w:rPr>
  </w:style>
  <w:style w:type="paragraph" w:styleId="TOC1">
    <w:name w:val="toc 1"/>
    <w:basedOn w:val="TOCBase"/>
    <w:next w:val="Normal"/>
    <w:rsid w:val="005D2D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D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D42"/>
    <w:rPr>
      <w:rFonts w:ascii="Times New Roman" w:eastAsia="Times New Roman" w:hAnsi="Times New Roman" w:cs="Times New Roman"/>
      <w:sz w:val="16"/>
      <w:lang w:eastAsia="en-US"/>
    </w:rPr>
  </w:style>
  <w:style w:type="paragraph" w:styleId="Title">
    <w:name w:val="Title"/>
    <w:basedOn w:val="HeadingBase"/>
    <w:link w:val="TitleChar"/>
    <w:qFormat/>
    <w:rsid w:val="005D2D42"/>
    <w:pPr>
      <w:spacing w:before="5040"/>
      <w:jc w:val="center"/>
    </w:pPr>
    <w:rPr>
      <w:sz w:val="48"/>
      <w:szCs w:val="72"/>
      <w:lang w:val="en-US"/>
    </w:rPr>
  </w:style>
  <w:style w:type="character" w:customStyle="1" w:styleId="TitleChar">
    <w:name w:val="Title Char"/>
    <w:basedOn w:val="DefaultParagraphFont"/>
    <w:link w:val="Title"/>
    <w:rsid w:val="005D2D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D42"/>
    <w:pPr>
      <w:tabs>
        <w:tab w:val="left" w:pos="3600"/>
        <w:tab w:val="left" w:pos="3958"/>
      </w:tabs>
    </w:pPr>
  </w:style>
  <w:style w:type="paragraph" w:customStyle="1" w:styleId="Note">
    <w:name w:val="Note"/>
    <w:basedOn w:val="BodyText"/>
    <w:rsid w:val="005D2D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D42"/>
    <w:pPr>
      <w:framePr w:wrap="auto" w:hAnchor="text" w:y="6049"/>
    </w:pPr>
    <w:rPr>
      <w:color w:val="000000"/>
      <w:sz w:val="40"/>
    </w:rPr>
  </w:style>
  <w:style w:type="paragraph" w:customStyle="1" w:styleId="TOCTitle">
    <w:name w:val="TOCTitle"/>
    <w:basedOn w:val="Heading1"/>
    <w:rsid w:val="005D2D42"/>
    <w:pPr>
      <w:spacing w:after="240"/>
      <w:jc w:val="center"/>
      <w:outlineLvl w:val="9"/>
    </w:pPr>
    <w:rPr>
      <w:caps/>
    </w:rPr>
  </w:style>
  <w:style w:type="paragraph" w:customStyle="1" w:styleId="Version">
    <w:name w:val="Version"/>
    <w:rsid w:val="005D2D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D42"/>
    <w:pPr>
      <w:keepNext w:val="0"/>
      <w:tabs>
        <w:tab w:val="right" w:pos="4176"/>
      </w:tabs>
      <w:ind w:left="198" w:hanging="198"/>
    </w:pPr>
    <w:rPr>
      <w:rFonts w:ascii="Garamond" w:hAnsi="Garamond"/>
    </w:rPr>
  </w:style>
  <w:style w:type="paragraph" w:styleId="IndexHeading">
    <w:name w:val="index heading"/>
    <w:basedOn w:val="Normal"/>
    <w:next w:val="Index1"/>
    <w:semiHidden/>
    <w:rsid w:val="005D2D42"/>
    <w:pPr>
      <w:spacing w:before="120" w:after="120"/>
    </w:pPr>
    <w:rPr>
      <w:rFonts w:ascii="Arial" w:hAnsi="Arial"/>
      <w:b/>
      <w:color w:val="918585"/>
      <w:sz w:val="24"/>
    </w:rPr>
  </w:style>
  <w:style w:type="paragraph" w:styleId="Header">
    <w:name w:val="header"/>
    <w:basedOn w:val="Normal"/>
    <w:link w:val="HeaderChar"/>
    <w:rsid w:val="005D2D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D42"/>
    <w:rPr>
      <w:rFonts w:ascii="Times New Roman" w:eastAsia="Times New Roman" w:hAnsi="Times New Roman" w:cs="Times New Roman"/>
      <w:sz w:val="16"/>
      <w:szCs w:val="20"/>
      <w:lang w:val="en-GB" w:eastAsia="en-US"/>
    </w:rPr>
  </w:style>
  <w:style w:type="paragraph" w:customStyle="1" w:styleId="Chapter">
    <w:name w:val="Chapter"/>
    <w:basedOn w:val="Normal"/>
    <w:rsid w:val="005D2D42"/>
    <w:pPr>
      <w:spacing w:before="240"/>
    </w:pPr>
    <w:rPr>
      <w:rFonts w:ascii="Times New Roman" w:hAnsi="Times New Roman"/>
      <w:smallCaps/>
      <w:spacing w:val="80"/>
      <w:sz w:val="28"/>
    </w:rPr>
  </w:style>
  <w:style w:type="paragraph" w:customStyle="1" w:styleId="InChapter">
    <w:name w:val="InChapter"/>
    <w:basedOn w:val="Heading3"/>
    <w:rsid w:val="005D2D42"/>
    <w:pPr>
      <w:spacing w:after="240"/>
      <w:outlineLvl w:val="9"/>
    </w:pPr>
    <w:rPr>
      <w:noProof/>
    </w:rPr>
  </w:style>
  <w:style w:type="paragraph" w:styleId="Index2">
    <w:name w:val="index 2"/>
    <w:basedOn w:val="Normal"/>
    <w:next w:val="Normal"/>
    <w:semiHidden/>
    <w:rsid w:val="005D2D42"/>
    <w:pPr>
      <w:tabs>
        <w:tab w:val="right" w:pos="4176"/>
      </w:tabs>
      <w:ind w:left="568" w:hanging="284"/>
    </w:pPr>
    <w:rPr>
      <w:rFonts w:ascii="Garamond" w:hAnsi="Garamond"/>
    </w:rPr>
  </w:style>
  <w:style w:type="paragraph" w:customStyle="1" w:styleId="Byline">
    <w:name w:val="Byline"/>
    <w:rsid w:val="005D2D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D42"/>
    <w:pPr>
      <w:tabs>
        <w:tab w:val="clear" w:pos="3600"/>
        <w:tab w:val="clear" w:pos="3958"/>
      </w:tabs>
      <w:jc w:val="right"/>
    </w:pPr>
  </w:style>
  <w:style w:type="character" w:styleId="Emphasis">
    <w:name w:val="Emphasis"/>
    <w:basedOn w:val="DefaultParagraphFont"/>
    <w:qFormat/>
    <w:rsid w:val="005D2D42"/>
    <w:rPr>
      <w:i/>
    </w:rPr>
  </w:style>
  <w:style w:type="paragraph" w:styleId="Caption">
    <w:name w:val="caption"/>
    <w:basedOn w:val="BodyText"/>
    <w:next w:val="Normal"/>
    <w:qFormat/>
    <w:rsid w:val="005D2D42"/>
    <w:pPr>
      <w:framePr w:w="2268" w:hSpace="181" w:vSpace="181" w:wrap="around" w:vAnchor="text" w:hAnchor="page" w:x="1135" w:y="285" w:anchorLock="1"/>
    </w:pPr>
    <w:rPr>
      <w:i/>
    </w:rPr>
  </w:style>
  <w:style w:type="paragraph" w:customStyle="1" w:styleId="MiniTOCTitle">
    <w:name w:val="MiniTOCTitle"/>
    <w:basedOn w:val="Heading4"/>
    <w:rsid w:val="005D2D42"/>
    <w:pPr>
      <w:spacing w:before="240"/>
      <w:outlineLvl w:val="9"/>
    </w:pPr>
    <w:rPr>
      <w:noProof/>
      <w:sz w:val="24"/>
    </w:rPr>
  </w:style>
  <w:style w:type="paragraph" w:customStyle="1" w:styleId="MiniTOCItem">
    <w:name w:val="MiniTOCItem"/>
    <w:basedOn w:val="ListBullet"/>
    <w:rsid w:val="005D2D42"/>
    <w:pPr>
      <w:numPr>
        <w:numId w:val="0"/>
      </w:numPr>
      <w:tabs>
        <w:tab w:val="right" w:leader="dot" w:pos="6521"/>
      </w:tabs>
      <w:spacing w:before="0" w:after="0"/>
    </w:pPr>
  </w:style>
  <w:style w:type="paragraph" w:customStyle="1" w:styleId="TOFTitle">
    <w:name w:val="TOFTitle"/>
    <w:basedOn w:val="TOCTitle"/>
    <w:rsid w:val="005D2D42"/>
  </w:style>
  <w:style w:type="paragraph" w:styleId="TableofFigures">
    <w:name w:val="table of figures"/>
    <w:basedOn w:val="Normal"/>
    <w:next w:val="Normal"/>
    <w:semiHidden/>
    <w:rsid w:val="005D2D42"/>
    <w:pPr>
      <w:tabs>
        <w:tab w:val="right" w:leader="dot" w:pos="9072"/>
      </w:tabs>
      <w:ind w:left="970" w:hanging="403"/>
    </w:pPr>
    <w:rPr>
      <w:rFonts w:ascii="Times New Roman" w:hAnsi="Times New Roman"/>
      <w:b/>
    </w:rPr>
  </w:style>
  <w:style w:type="paragraph" w:styleId="ListNumber">
    <w:name w:val="List Number"/>
    <w:basedOn w:val="List"/>
    <w:rsid w:val="005D2D42"/>
    <w:pPr>
      <w:numPr>
        <w:numId w:val="15"/>
      </w:numPr>
      <w:tabs>
        <w:tab w:val="clear" w:pos="340"/>
      </w:tabs>
    </w:pPr>
  </w:style>
  <w:style w:type="character" w:customStyle="1" w:styleId="WingdingSymbols">
    <w:name w:val="Wingding Symbols"/>
    <w:rsid w:val="005D2D42"/>
    <w:rPr>
      <w:rFonts w:ascii="Wingdings" w:hAnsi="Wingdings"/>
    </w:rPr>
  </w:style>
  <w:style w:type="paragraph" w:customStyle="1" w:styleId="TableHeading">
    <w:name w:val="Table Heading"/>
    <w:basedOn w:val="HeadingBase"/>
    <w:rsid w:val="005D2D42"/>
    <w:pPr>
      <w:keepLines/>
      <w:pBdr>
        <w:bottom w:val="single" w:sz="6" w:space="1" w:color="918585"/>
      </w:pBdr>
      <w:spacing w:before="240"/>
    </w:pPr>
  </w:style>
  <w:style w:type="character" w:customStyle="1" w:styleId="HotSpot">
    <w:name w:val="HotSpot"/>
    <w:rsid w:val="005D2D42"/>
    <w:rPr>
      <w:color w:val="0033CC"/>
      <w:u w:val="none"/>
    </w:rPr>
  </w:style>
  <w:style w:type="paragraph" w:customStyle="1" w:styleId="BodyTextRight">
    <w:name w:val="Body Text Right"/>
    <w:basedOn w:val="BodyText"/>
    <w:rsid w:val="005D2D42"/>
    <w:pPr>
      <w:spacing w:before="0" w:after="0"/>
      <w:jc w:val="right"/>
    </w:pPr>
  </w:style>
  <w:style w:type="paragraph" w:styleId="Index3">
    <w:name w:val="index 3"/>
    <w:basedOn w:val="ListNumber2"/>
    <w:next w:val="Normal"/>
    <w:semiHidden/>
    <w:rsid w:val="005D2D42"/>
    <w:pPr>
      <w:numPr>
        <w:numId w:val="0"/>
      </w:numPr>
      <w:tabs>
        <w:tab w:val="right" w:leader="dot" w:pos="4176"/>
      </w:tabs>
    </w:pPr>
  </w:style>
  <w:style w:type="paragraph" w:styleId="ListNumber2">
    <w:name w:val="List Number 2"/>
    <w:basedOn w:val="List2"/>
    <w:rsid w:val="005D2D42"/>
    <w:pPr>
      <w:numPr>
        <w:numId w:val="10"/>
      </w:numPr>
      <w:tabs>
        <w:tab w:val="clear" w:pos="1060"/>
      </w:tabs>
    </w:pPr>
  </w:style>
  <w:style w:type="paragraph" w:customStyle="1" w:styleId="MarginNote">
    <w:name w:val="Margin Note"/>
    <w:basedOn w:val="BodyText"/>
    <w:rsid w:val="005D2D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D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D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D42"/>
    <w:rPr>
      <w:sz w:val="32"/>
    </w:rPr>
  </w:style>
  <w:style w:type="paragraph" w:customStyle="1" w:styleId="HeadingProcedure">
    <w:name w:val="Heading Procedure"/>
    <w:basedOn w:val="HeadingBase"/>
    <w:next w:val="Normal"/>
    <w:rsid w:val="005D2D42"/>
    <w:pPr>
      <w:tabs>
        <w:tab w:val="left" w:pos="0"/>
      </w:tabs>
      <w:spacing w:before="120" w:after="60"/>
    </w:pPr>
    <w:rPr>
      <w:i/>
      <w:color w:val="918585"/>
      <w:sz w:val="22"/>
    </w:rPr>
  </w:style>
  <w:style w:type="paragraph" w:customStyle="1" w:styleId="TableBodyText">
    <w:name w:val="Table Body Text"/>
    <w:basedOn w:val="BodyText"/>
    <w:rsid w:val="005D2D42"/>
    <w:pPr>
      <w:spacing w:before="60" w:after="60"/>
    </w:pPr>
  </w:style>
  <w:style w:type="paragraph" w:styleId="ListContinue">
    <w:name w:val="List Continue"/>
    <w:basedOn w:val="List"/>
    <w:rsid w:val="005D2D42"/>
    <w:pPr>
      <w:ind w:firstLine="0"/>
    </w:pPr>
  </w:style>
  <w:style w:type="paragraph" w:customStyle="1" w:styleId="ListNote">
    <w:name w:val="List Note"/>
    <w:basedOn w:val="List"/>
    <w:rsid w:val="005D2D42"/>
    <w:pPr>
      <w:pBdr>
        <w:top w:val="single" w:sz="6" w:space="2" w:color="918585"/>
        <w:bottom w:val="single" w:sz="6" w:space="2" w:color="918585"/>
      </w:pBdr>
      <w:tabs>
        <w:tab w:val="left" w:pos="1021"/>
      </w:tabs>
      <w:ind w:firstLine="0"/>
    </w:pPr>
  </w:style>
  <w:style w:type="paragraph" w:customStyle="1" w:styleId="Warning">
    <w:name w:val="Warning"/>
    <w:basedOn w:val="BodyText"/>
    <w:rsid w:val="005D2D42"/>
    <w:pPr>
      <w:shd w:val="clear" w:color="auto" w:fill="D9D9D9"/>
      <w:tabs>
        <w:tab w:val="left" w:pos="992"/>
      </w:tabs>
      <w:ind w:left="119" w:right="119"/>
    </w:pPr>
    <w:rPr>
      <w:sz w:val="20"/>
    </w:rPr>
  </w:style>
  <w:style w:type="paragraph" w:customStyle="1" w:styleId="MarginIcons">
    <w:name w:val="Margin Icons"/>
    <w:basedOn w:val="BodyText"/>
    <w:rsid w:val="005D2D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D42"/>
    <w:rPr>
      <w:rFonts w:ascii="Courier New" w:hAnsi="Courier New"/>
    </w:rPr>
  </w:style>
  <w:style w:type="paragraph" w:customStyle="1" w:styleId="NoteBullet">
    <w:name w:val="Note Bullet"/>
    <w:basedOn w:val="Note"/>
    <w:rsid w:val="005D2D42"/>
    <w:pPr>
      <w:tabs>
        <w:tab w:val="clear" w:pos="680"/>
      </w:tabs>
      <w:spacing w:before="60" w:after="60"/>
    </w:pPr>
  </w:style>
  <w:style w:type="paragraph" w:customStyle="1" w:styleId="SubHeading2">
    <w:name w:val="SubHeading2"/>
    <w:basedOn w:val="HeadingBase"/>
    <w:rsid w:val="005D2D42"/>
    <w:pPr>
      <w:spacing w:before="240" w:after="60"/>
    </w:pPr>
    <w:rPr>
      <w:sz w:val="20"/>
    </w:rPr>
  </w:style>
  <w:style w:type="paragraph" w:customStyle="1" w:styleId="SubHeading1">
    <w:name w:val="SubHeading1"/>
    <w:basedOn w:val="HeadingBase"/>
    <w:rsid w:val="005D2D42"/>
    <w:pPr>
      <w:spacing w:before="240" w:after="60"/>
    </w:pPr>
    <w:rPr>
      <w:color w:val="918585"/>
      <w:sz w:val="22"/>
    </w:rPr>
  </w:style>
  <w:style w:type="paragraph" w:customStyle="1" w:styleId="SideHeading">
    <w:name w:val="Side Heading"/>
    <w:basedOn w:val="HeadingBase"/>
    <w:rsid w:val="005D2D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D42"/>
    <w:pPr>
      <w:tabs>
        <w:tab w:val="num" w:pos="360"/>
      </w:tabs>
    </w:pPr>
  </w:style>
  <w:style w:type="paragraph" w:styleId="PlainText">
    <w:name w:val="Plain Text"/>
    <w:basedOn w:val="Normal"/>
    <w:link w:val="PlainTextChar"/>
    <w:rsid w:val="005D2D42"/>
    <w:rPr>
      <w:sz w:val="20"/>
    </w:rPr>
  </w:style>
  <w:style w:type="character" w:customStyle="1" w:styleId="PlainTextChar">
    <w:name w:val="Plain Text Char"/>
    <w:basedOn w:val="DefaultParagraphFont"/>
    <w:link w:val="PlainText"/>
    <w:rsid w:val="005D2D42"/>
    <w:rPr>
      <w:rFonts w:ascii="Courier New" w:eastAsia="Times New Roman" w:hAnsi="Courier New" w:cs="Times New Roman"/>
      <w:sz w:val="20"/>
      <w:szCs w:val="20"/>
      <w:lang w:eastAsia="en-US"/>
    </w:rPr>
  </w:style>
  <w:style w:type="character" w:customStyle="1" w:styleId="MenuOption">
    <w:name w:val="Menu Option"/>
    <w:basedOn w:val="DefaultParagraphFont"/>
    <w:rsid w:val="005D2D42"/>
    <w:rPr>
      <w:b/>
      <w:smallCaps/>
    </w:rPr>
  </w:style>
  <w:style w:type="paragraph" w:customStyle="1" w:styleId="TableListNumber">
    <w:name w:val="Table List Number"/>
    <w:basedOn w:val="ListNumber"/>
    <w:rsid w:val="005D2D42"/>
    <w:pPr>
      <w:numPr>
        <w:numId w:val="0"/>
      </w:numPr>
    </w:pPr>
  </w:style>
  <w:style w:type="paragraph" w:styleId="TOC4">
    <w:name w:val="toc 4"/>
    <w:basedOn w:val="TOCBase"/>
    <w:next w:val="Normal"/>
    <w:semiHidden/>
    <w:rsid w:val="005D2D42"/>
    <w:pPr>
      <w:tabs>
        <w:tab w:val="right" w:leader="dot" w:pos="9071"/>
      </w:tabs>
      <w:ind w:left="1701"/>
    </w:pPr>
  </w:style>
  <w:style w:type="paragraph" w:customStyle="1" w:styleId="ListAlpha">
    <w:name w:val="List Alpha"/>
    <w:basedOn w:val="List"/>
    <w:rsid w:val="005D2D42"/>
    <w:pPr>
      <w:numPr>
        <w:numId w:val="9"/>
      </w:numPr>
    </w:pPr>
  </w:style>
  <w:style w:type="paragraph" w:customStyle="1" w:styleId="ListAlpha2">
    <w:name w:val="List Alpha 2"/>
    <w:basedOn w:val="List2"/>
    <w:rsid w:val="005D2D42"/>
    <w:pPr>
      <w:numPr>
        <w:numId w:val="8"/>
      </w:numPr>
    </w:pPr>
  </w:style>
  <w:style w:type="paragraph" w:styleId="List3">
    <w:name w:val="List 3"/>
    <w:basedOn w:val="BodyText"/>
    <w:rsid w:val="005D2D42"/>
    <w:pPr>
      <w:tabs>
        <w:tab w:val="left" w:pos="1021"/>
      </w:tabs>
      <w:spacing w:before="60" w:after="60"/>
      <w:ind w:left="1020" w:hanging="340"/>
    </w:pPr>
  </w:style>
  <w:style w:type="paragraph" w:styleId="List4">
    <w:name w:val="List 4"/>
    <w:basedOn w:val="BodyText"/>
    <w:rsid w:val="005D2D42"/>
    <w:pPr>
      <w:tabs>
        <w:tab w:val="left" w:pos="1361"/>
      </w:tabs>
      <w:spacing w:before="60" w:after="60"/>
      <w:ind w:left="1361" w:hanging="340"/>
    </w:pPr>
  </w:style>
  <w:style w:type="paragraph" w:styleId="List5">
    <w:name w:val="List 5"/>
    <w:basedOn w:val="BodyText"/>
    <w:rsid w:val="005D2D42"/>
    <w:pPr>
      <w:tabs>
        <w:tab w:val="left" w:pos="1701"/>
      </w:tabs>
      <w:spacing w:before="60" w:after="60"/>
      <w:ind w:left="1701" w:hanging="340"/>
    </w:pPr>
  </w:style>
  <w:style w:type="paragraph" w:styleId="ListBullet3">
    <w:name w:val="List Bullet 3"/>
    <w:basedOn w:val="List3"/>
    <w:rsid w:val="005D2D42"/>
    <w:pPr>
      <w:numPr>
        <w:numId w:val="14"/>
      </w:numPr>
      <w:tabs>
        <w:tab w:val="clear" w:pos="1021"/>
      </w:tabs>
      <w:ind w:left="1037" w:hanging="357"/>
    </w:pPr>
  </w:style>
  <w:style w:type="paragraph" w:styleId="ListBullet4">
    <w:name w:val="List Bullet 4"/>
    <w:basedOn w:val="List4"/>
    <w:rsid w:val="005D2D42"/>
    <w:pPr>
      <w:numPr>
        <w:numId w:val="3"/>
      </w:numPr>
      <w:tabs>
        <w:tab w:val="clear" w:pos="1361"/>
      </w:tabs>
    </w:pPr>
  </w:style>
  <w:style w:type="paragraph" w:styleId="ListBullet5">
    <w:name w:val="List Bullet 5"/>
    <w:basedOn w:val="List5"/>
    <w:rsid w:val="005D2D42"/>
    <w:pPr>
      <w:numPr>
        <w:numId w:val="4"/>
      </w:numPr>
    </w:pPr>
  </w:style>
  <w:style w:type="paragraph" w:styleId="ListContinue2">
    <w:name w:val="List Continue 2"/>
    <w:basedOn w:val="List2"/>
    <w:rsid w:val="005D2D42"/>
    <w:pPr>
      <w:ind w:firstLine="0"/>
    </w:pPr>
  </w:style>
  <w:style w:type="paragraph" w:styleId="ListContinue3">
    <w:name w:val="List Continue 3"/>
    <w:basedOn w:val="List3"/>
    <w:rsid w:val="005D2D42"/>
    <w:pPr>
      <w:ind w:left="1021" w:firstLine="0"/>
    </w:pPr>
  </w:style>
  <w:style w:type="paragraph" w:styleId="ListContinue4">
    <w:name w:val="List Continue 4"/>
    <w:basedOn w:val="List4"/>
    <w:rsid w:val="005D2D42"/>
    <w:pPr>
      <w:ind w:firstLine="0"/>
    </w:pPr>
  </w:style>
  <w:style w:type="paragraph" w:styleId="ListContinue5">
    <w:name w:val="List Continue 5"/>
    <w:basedOn w:val="List5"/>
    <w:rsid w:val="005D2D42"/>
    <w:pPr>
      <w:ind w:firstLine="0"/>
    </w:pPr>
  </w:style>
  <w:style w:type="paragraph" w:styleId="ListNumber3">
    <w:name w:val="List Number 3"/>
    <w:basedOn w:val="List3"/>
    <w:rsid w:val="005D2D42"/>
    <w:pPr>
      <w:numPr>
        <w:numId w:val="5"/>
      </w:numPr>
    </w:pPr>
  </w:style>
  <w:style w:type="paragraph" w:styleId="ListNumber4">
    <w:name w:val="List Number 4"/>
    <w:basedOn w:val="List4"/>
    <w:rsid w:val="005D2D42"/>
    <w:pPr>
      <w:numPr>
        <w:numId w:val="6"/>
      </w:numPr>
    </w:pPr>
  </w:style>
  <w:style w:type="paragraph" w:styleId="ListNumber5">
    <w:name w:val="List Number 5"/>
    <w:basedOn w:val="List5"/>
    <w:rsid w:val="005D2D42"/>
    <w:pPr>
      <w:numPr>
        <w:numId w:val="7"/>
      </w:numPr>
    </w:pPr>
  </w:style>
  <w:style w:type="paragraph" w:styleId="BlockText">
    <w:name w:val="Block Text"/>
    <w:basedOn w:val="Normal"/>
    <w:rsid w:val="005D2D42"/>
    <w:pPr>
      <w:spacing w:after="120"/>
      <w:ind w:left="1440" w:right="1440"/>
    </w:pPr>
  </w:style>
  <w:style w:type="character" w:customStyle="1" w:styleId="Subscript">
    <w:name w:val="Subscript"/>
    <w:basedOn w:val="DefaultParagraphFont"/>
    <w:rsid w:val="005D2D42"/>
    <w:rPr>
      <w:sz w:val="16"/>
      <w:vertAlign w:val="subscript"/>
    </w:rPr>
  </w:style>
  <w:style w:type="character" w:customStyle="1" w:styleId="Superscript">
    <w:name w:val="Superscript"/>
    <w:basedOn w:val="DefaultParagraphFont"/>
    <w:rsid w:val="005D2D42"/>
    <w:rPr>
      <w:sz w:val="16"/>
      <w:vertAlign w:val="superscript"/>
    </w:rPr>
  </w:style>
  <w:style w:type="character" w:customStyle="1" w:styleId="Symbols">
    <w:name w:val="Symbols"/>
    <w:basedOn w:val="DefaultParagraphFont"/>
    <w:rsid w:val="005D2D42"/>
    <w:rPr>
      <w:rFonts w:ascii="Symbol" w:hAnsi="Symbol"/>
    </w:rPr>
  </w:style>
  <w:style w:type="character" w:customStyle="1" w:styleId="MenuOptions">
    <w:name w:val="Menu Options"/>
    <w:basedOn w:val="DefaultParagraphFont"/>
    <w:rsid w:val="005D2D42"/>
    <w:rPr>
      <w:rFonts w:ascii="Arial Narrow" w:hAnsi="Arial Narrow"/>
      <w:smallCaps/>
    </w:rPr>
  </w:style>
  <w:style w:type="character" w:customStyle="1" w:styleId="Buttons">
    <w:name w:val="Buttons"/>
    <w:basedOn w:val="DefaultParagraphFont"/>
    <w:rsid w:val="005D2D42"/>
    <w:rPr>
      <w:b/>
    </w:rPr>
  </w:style>
  <w:style w:type="character" w:customStyle="1" w:styleId="Underlined">
    <w:name w:val="Underlined"/>
    <w:basedOn w:val="DefaultParagraphFont"/>
    <w:rsid w:val="005D2D42"/>
    <w:rPr>
      <w:u w:val="single"/>
    </w:rPr>
  </w:style>
  <w:style w:type="paragraph" w:customStyle="1" w:styleId="TableBodyTextRight">
    <w:name w:val="Table Body Text Right"/>
    <w:basedOn w:val="TableBodyText"/>
    <w:rsid w:val="005D2D42"/>
    <w:pPr>
      <w:widowControl w:val="0"/>
      <w:autoSpaceDE w:val="0"/>
      <w:autoSpaceDN w:val="0"/>
      <w:adjustRightInd w:val="0"/>
      <w:jc w:val="right"/>
    </w:pPr>
    <w:rPr>
      <w:rFonts w:cs="Arial"/>
      <w:szCs w:val="18"/>
    </w:rPr>
  </w:style>
  <w:style w:type="paragraph" w:customStyle="1" w:styleId="CopyrightText">
    <w:name w:val="Copyright Text"/>
    <w:basedOn w:val="BodyText"/>
    <w:rsid w:val="005D2D42"/>
    <w:rPr>
      <w:sz w:val="18"/>
    </w:rPr>
  </w:style>
  <w:style w:type="paragraph" w:customStyle="1" w:styleId="BodySmallRight">
    <w:name w:val="Body Small Right"/>
    <w:basedOn w:val="BodyTextRight"/>
    <w:rsid w:val="005D2D42"/>
    <w:rPr>
      <w:sz w:val="18"/>
      <w:szCs w:val="18"/>
    </w:rPr>
  </w:style>
  <w:style w:type="paragraph" w:customStyle="1" w:styleId="MarginEdition">
    <w:name w:val="Margin Edition"/>
    <w:basedOn w:val="MarginNote"/>
    <w:rsid w:val="005D2D42"/>
    <w:pPr>
      <w:spacing w:before="0" w:after="0"/>
    </w:pPr>
    <w:rPr>
      <w:rFonts w:ascii="Times New Roman" w:hAnsi="Times New Roman"/>
      <w:color w:val="999999"/>
    </w:rPr>
  </w:style>
  <w:style w:type="paragraph" w:customStyle="1" w:styleId="Spacer">
    <w:name w:val="Spacer"/>
    <w:basedOn w:val="Normal"/>
    <w:rsid w:val="005D2D42"/>
    <w:rPr>
      <w:sz w:val="2"/>
      <w:szCs w:val="2"/>
    </w:rPr>
  </w:style>
  <w:style w:type="character" w:customStyle="1" w:styleId="Small">
    <w:name w:val="Small"/>
    <w:basedOn w:val="DefaultParagraphFont"/>
    <w:rsid w:val="005D2D42"/>
    <w:rPr>
      <w:sz w:val="16"/>
    </w:rPr>
  </w:style>
  <w:style w:type="paragraph" w:customStyle="1" w:styleId="WideTable">
    <w:name w:val="Wide Table"/>
    <w:basedOn w:val="Normal"/>
    <w:rsid w:val="005D2D42"/>
    <w:pPr>
      <w:ind w:left="-1418"/>
    </w:pPr>
    <w:rPr>
      <w:sz w:val="2"/>
      <w:szCs w:val="2"/>
    </w:rPr>
  </w:style>
  <w:style w:type="character" w:styleId="PageNumber">
    <w:name w:val="page number"/>
    <w:basedOn w:val="DefaultParagraphFont"/>
    <w:rsid w:val="005D2D42"/>
  </w:style>
  <w:style w:type="paragraph" w:styleId="Quote">
    <w:name w:val="Quote"/>
    <w:basedOn w:val="Heading1"/>
    <w:link w:val="QuoteChar"/>
    <w:qFormat/>
    <w:rsid w:val="005D2D42"/>
    <w:rPr>
      <w:b w:val="0"/>
      <w:sz w:val="72"/>
      <w:szCs w:val="72"/>
      <w:lang w:val="en-NZ"/>
    </w:rPr>
  </w:style>
  <w:style w:type="character" w:customStyle="1" w:styleId="QuoteChar">
    <w:name w:val="Quote Char"/>
    <w:basedOn w:val="DefaultParagraphFont"/>
    <w:link w:val="Quote"/>
    <w:rsid w:val="005D2D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D42"/>
    <w:pPr>
      <w:pageBreakBefore/>
    </w:pPr>
  </w:style>
  <w:style w:type="paragraph" w:customStyle="1" w:styleId="Border">
    <w:name w:val="Border"/>
    <w:basedOn w:val="Normal"/>
    <w:qFormat/>
    <w:rsid w:val="005D2D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D42"/>
    <w:rPr>
      <w:b/>
      <w:bCs/>
      <w:i/>
      <w:iCs/>
      <w:color w:val="auto"/>
    </w:rPr>
  </w:style>
  <w:style w:type="paragraph" w:styleId="IntenseQuote">
    <w:name w:val="Intense Quote"/>
    <w:basedOn w:val="Normal"/>
    <w:next w:val="Normal"/>
    <w:link w:val="IntenseQuoteChar"/>
    <w:uiPriority w:val="30"/>
    <w:qFormat/>
    <w:rsid w:val="005D2D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D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D42"/>
    <w:rPr>
      <w:smallCaps/>
      <w:color w:val="auto"/>
      <w:u w:val="single"/>
    </w:rPr>
  </w:style>
  <w:style w:type="character" w:styleId="IntenseReference">
    <w:name w:val="Intense Reference"/>
    <w:basedOn w:val="DefaultParagraphFont"/>
    <w:uiPriority w:val="32"/>
    <w:qFormat/>
    <w:rsid w:val="005D2D42"/>
    <w:rPr>
      <w:b/>
      <w:bCs/>
      <w:smallCaps/>
      <w:color w:val="auto"/>
      <w:spacing w:val="5"/>
      <w:u w:val="single"/>
    </w:rPr>
  </w:style>
  <w:style w:type="paragraph" w:customStyle="1" w:styleId="2ColumnHeading">
    <w:name w:val="2Column Heading"/>
    <w:basedOn w:val="BodyText"/>
    <w:qFormat/>
    <w:rsid w:val="005D2D42"/>
    <w:pPr>
      <w:spacing w:after="60"/>
      <w:ind w:left="-2268"/>
    </w:pPr>
    <w:rPr>
      <w:b/>
    </w:rPr>
  </w:style>
  <w:style w:type="paragraph" w:customStyle="1" w:styleId="Heading1TOC">
    <w:name w:val="Heading1 TOC"/>
    <w:basedOn w:val="Normal"/>
    <w:qFormat/>
    <w:rsid w:val="005D2D42"/>
    <w:pPr>
      <w:spacing w:before="240" w:after="120"/>
    </w:pPr>
    <w:rPr>
      <w:rFonts w:ascii="Times New Roman" w:hAnsi="Times New Roman"/>
      <w:b/>
      <w:sz w:val="32"/>
    </w:rPr>
  </w:style>
  <w:style w:type="paragraph" w:customStyle="1" w:styleId="Heading2TOC">
    <w:name w:val="Heading2 TOC"/>
    <w:basedOn w:val="Normal"/>
    <w:qFormat/>
    <w:rsid w:val="005D2D42"/>
    <w:pPr>
      <w:spacing w:before="240" w:after="60"/>
    </w:pPr>
    <w:rPr>
      <w:rFonts w:ascii="Times New Roman" w:hAnsi="Times New Roman"/>
      <w:b/>
      <w:sz w:val="28"/>
    </w:rPr>
  </w:style>
  <w:style w:type="character" w:customStyle="1" w:styleId="Underline">
    <w:name w:val="Underline"/>
    <w:basedOn w:val="DefaultParagraphFont"/>
    <w:qFormat/>
    <w:rsid w:val="005D2D42"/>
    <w:rPr>
      <w:u w:val="single"/>
    </w:rPr>
  </w:style>
  <w:style w:type="character" w:customStyle="1" w:styleId="BoldandItalics">
    <w:name w:val="Bold and Italics"/>
    <w:qFormat/>
    <w:rsid w:val="005D2D42"/>
    <w:rPr>
      <w:b/>
      <w:i/>
      <w:u w:val="none"/>
    </w:rPr>
  </w:style>
  <w:style w:type="paragraph" w:styleId="BalloonText">
    <w:name w:val="Balloon Text"/>
    <w:basedOn w:val="Normal"/>
    <w:link w:val="BalloonTextChar"/>
    <w:rsid w:val="005D2D42"/>
    <w:rPr>
      <w:rFonts w:ascii="Tahoma" w:hAnsi="Tahoma" w:cs="Tahoma"/>
      <w:sz w:val="16"/>
      <w:szCs w:val="16"/>
    </w:rPr>
  </w:style>
  <w:style w:type="character" w:customStyle="1" w:styleId="BalloonTextChar">
    <w:name w:val="Balloon Text Char"/>
    <w:basedOn w:val="DefaultParagraphFont"/>
    <w:link w:val="BalloonText"/>
    <w:rsid w:val="005D2D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D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D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D42"/>
    <w:rPr>
      <w:b/>
      <w:color w:val="660033"/>
      <w:spacing w:val="0"/>
    </w:rPr>
  </w:style>
  <w:style w:type="paragraph" w:customStyle="1" w:styleId="Nameditemlist">
    <w:name w:val="Named item list"/>
    <w:basedOn w:val="BodyText"/>
    <w:qFormat/>
    <w:rsid w:val="005D2D42"/>
    <w:pPr>
      <w:tabs>
        <w:tab w:val="left" w:pos="2835"/>
      </w:tabs>
      <w:ind w:left="2835" w:hanging="2835"/>
    </w:pPr>
  </w:style>
  <w:style w:type="paragraph" w:customStyle="1" w:styleId="BodyTextnopadding">
    <w:name w:val="Body Text no padding"/>
    <w:basedOn w:val="BodyText"/>
    <w:qFormat/>
    <w:rsid w:val="005D2D42"/>
    <w:pPr>
      <w:spacing w:before="0" w:after="0"/>
    </w:pPr>
  </w:style>
  <w:style w:type="paragraph" w:customStyle="1" w:styleId="BodyTextBold">
    <w:name w:val="Body Text Bold"/>
    <w:basedOn w:val="BodyText"/>
    <w:qFormat/>
    <w:rsid w:val="005D2D42"/>
    <w:rPr>
      <w:b/>
    </w:rPr>
  </w:style>
  <w:style w:type="character" w:styleId="Hyperlink">
    <w:name w:val="Hyperlink"/>
    <w:basedOn w:val="DefaultParagraphFont"/>
    <w:uiPriority w:val="99"/>
    <w:unhideWhenUsed/>
    <w:rsid w:val="009758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5357</Characters>
  <Application>Microsoft Office Word</Application>
  <DocSecurity>0</DocSecurity>
  <Lines>137</Lines>
  <Paragraphs>107</Paragraphs>
  <ScaleCrop>false</ScaleCrop>
  <Company>Author-it Software Corporation Ltd.</Company>
  <LinksUpToDate>false</LinksUpToDate>
  <CharactersWithSpaces>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SHBBSKS002 Provide diathermy treatments</dc:title>
  <dc:subject>Approved</dc:subject>
  <dc:creator>SkillsIQ</dc:creator>
  <cp:keywords>Release: 1</cp:keywords>
  <dc:description>Review Date: 12 April 2008</dc:description>
  <cp:lastModifiedBy>HSD_TPCMSd.prod</cp:lastModifiedBy>
  <cp:revision>3</cp:revision>
  <dcterms:created xsi:type="dcterms:W3CDTF">2021-12-15T22:05:00Z</dcterms:created>
  <dcterms:modified xsi:type="dcterms:W3CDTF">2021-12-15T22:05:00Z</dcterms:modified>
</cp:coreProperties>
</file>