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66ED" w:rsidP="002D66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SHBBNLS011 Use electric file equipment for nail services</w:t>
      </w:r>
      <w:r>
        <w:fldChar w:fldCharType="end"/>
      </w:r>
    </w:p>
    <w:p w:rsidR="002D66ED" w:rsidP="002D66ED">
      <w:pPr>
        <w:pStyle w:val="Version"/>
        <w:sectPr w:rsidSect="004C65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65CC" w:rsidP="004C65CC">
      <w:pPr>
        <w:pStyle w:val="SuperHeading"/>
      </w:pPr>
      <w:r w:rsidRPr="004C65CC">
        <w:t>SHBBNLS011 Use electric file equipment for nail services</w:t>
      </w:r>
    </w:p>
    <w:p w:rsidR="00000000" w:rsidRPr="004C65CC" w:rsidP="004C65CC">
      <w:pPr>
        <w:pStyle w:val="Heading1"/>
      </w:pPr>
      <w:bookmarkStart w:id="1" w:name="O_1203792"/>
      <w:bookmarkEnd w:id="1"/>
      <w:r w:rsidRPr="004C65CC">
        <w:t>Modification History</w:t>
      </w:r>
    </w:p>
    <w:p w:rsidR="00000000" w:rsidRPr="004C65CC" w:rsidP="002D66ED">
      <w:pPr>
        <w:pStyle w:val="BodyText"/>
      </w:pPr>
      <w:r w:rsidRPr="004C65CC">
        <w:t>Supersedes and is not equivalent to SHBBNLS005 Use electric file equipment for nail services.</w:t>
      </w:r>
    </w:p>
    <w:p w:rsidR="00000000" w:rsidRPr="004C65CC" w:rsidP="004C65CC">
      <w:pPr>
        <w:pStyle w:val="Heading1"/>
      </w:pPr>
      <w:bookmarkStart w:id="2" w:name="O_1203793"/>
      <w:bookmarkEnd w:id="2"/>
      <w:r w:rsidRPr="004C65CC">
        <w:t>Application</w:t>
      </w:r>
    </w:p>
    <w:p w:rsidR="00000000" w:rsidRPr="004C65CC" w:rsidP="002D66ED">
      <w:pPr>
        <w:pStyle w:val="BodyText"/>
      </w:pPr>
      <w:r w:rsidRPr="004C65CC">
        <w:t xml:space="preserve">This unit describes the performance outcomes, skills and knowledge required to use electric </w:t>
      </w:r>
      <w:r w:rsidRPr="004C65CC">
        <w:t>file equipment in conjunction with artificial nail applications.</w:t>
      </w:r>
    </w:p>
    <w:p w:rsidR="00000000" w:rsidRPr="004C65CC" w:rsidP="002D66ED">
      <w:pPr>
        <w:pStyle w:val="BodyText"/>
      </w:pPr>
      <w:r w:rsidRPr="004C65CC">
        <w:t>It requires the ability to consult with clients, select from a range of bits and use electric file equipment to prepare for or modify an artificial nail application. The electric file nail se</w:t>
      </w:r>
      <w:r w:rsidRPr="004C65CC">
        <w:t>rvice can be an individual service or form part of a series of services.</w:t>
      </w:r>
    </w:p>
    <w:p w:rsidR="00000000" w:rsidRPr="004C65CC" w:rsidP="002D66ED">
      <w:pPr>
        <w:pStyle w:val="BodyText"/>
      </w:pPr>
      <w:r w:rsidRPr="004C65CC">
        <w:t>This unit applies to nail technicians, beauticians and beauty therapist in beauty and nail salons. In this environment they interpret observations and information following known rout</w:t>
      </w:r>
      <w:r w:rsidRPr="004C65CC">
        <w:t>ines in order to safely use electric nail files.</w:t>
      </w:r>
    </w:p>
    <w:p w:rsidR="00000000" w:rsidRPr="004C65CC" w:rsidP="002D66ED">
      <w:pPr>
        <w:pStyle w:val="BodyText"/>
      </w:pPr>
      <w:r w:rsidRPr="004C65CC">
        <w:t>The skills in this unit must be applied in accordance with Commonwealth and State or Territory legislation, Australian standards and industry codes of practice.</w:t>
      </w:r>
    </w:p>
    <w:p w:rsidR="00000000" w:rsidRPr="004C65CC" w:rsidP="002D66ED">
      <w:pPr>
        <w:pStyle w:val="BodyText"/>
      </w:pPr>
      <w:r w:rsidRPr="004C65CC">
        <w:t>No occupational licensing, certification or sp</w:t>
      </w:r>
      <w:r w:rsidRPr="004C65CC">
        <w:t>ecific legislative requirements apply to this unit at the time of publication.</w:t>
      </w:r>
    </w:p>
    <w:p w:rsidR="00000000" w:rsidRPr="004C65CC" w:rsidP="004C65CC">
      <w:pPr>
        <w:pStyle w:val="Heading1"/>
      </w:pPr>
      <w:bookmarkStart w:id="3" w:name="O_1203794"/>
      <w:bookmarkEnd w:id="3"/>
      <w:r w:rsidRPr="004C65CC">
        <w:t>Pre-requisite Unit</w:t>
      </w:r>
    </w:p>
    <w:p w:rsidR="00000000" w:rsidRPr="004C65CC" w:rsidP="002D66ED">
      <w:pPr>
        <w:pStyle w:val="BodyText"/>
      </w:pPr>
      <w:r w:rsidRPr="004C65CC">
        <w:t xml:space="preserve">Nil </w:t>
      </w:r>
    </w:p>
    <w:p w:rsidR="00000000" w:rsidRPr="004C65CC" w:rsidP="004C65CC">
      <w:pPr>
        <w:pStyle w:val="Heading1"/>
      </w:pPr>
      <w:bookmarkStart w:id="4" w:name="O_1203795"/>
      <w:bookmarkEnd w:id="4"/>
      <w:r w:rsidRPr="004C65CC">
        <w:t>Competency Field</w:t>
      </w:r>
    </w:p>
    <w:p w:rsidR="00000000" w:rsidRPr="004C65CC" w:rsidP="002D66ED">
      <w:pPr>
        <w:pStyle w:val="BodyText"/>
      </w:pPr>
      <w:r w:rsidRPr="004C65CC">
        <w:t xml:space="preserve">Nail Services </w:t>
      </w:r>
    </w:p>
    <w:p w:rsidR="00000000" w:rsidRPr="004C65CC" w:rsidP="004C65CC">
      <w:pPr>
        <w:pStyle w:val="Heading1"/>
      </w:pPr>
      <w:bookmarkStart w:id="5" w:name="O_1203796"/>
      <w:bookmarkEnd w:id="5"/>
      <w:r w:rsidRPr="004C65CC">
        <w:t>Unit Sector</w:t>
      </w:r>
    </w:p>
    <w:p w:rsidR="00000000" w:rsidRPr="004C65CC" w:rsidP="002D66ED">
      <w:pPr>
        <w:pStyle w:val="BodyText"/>
      </w:pPr>
      <w:r w:rsidRPr="004C65CC">
        <w:t xml:space="preserve">Beauty </w:t>
      </w:r>
    </w:p>
    <w:p w:rsidR="00000000" w:rsidRPr="004C65CC" w:rsidP="004C65CC">
      <w:pPr>
        <w:pStyle w:val="Heading1"/>
      </w:pPr>
      <w:bookmarkStart w:id="6" w:name="O_1203797"/>
      <w:bookmarkEnd w:id="6"/>
      <w:r w:rsidRPr="004C65CC">
        <w:t xml:space="preserve">Elements and Performance </w:t>
      </w:r>
      <w:r w:rsidRPr="004C65CC">
        <w:t>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C6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5CC" w:rsidP="004C65CC">
            <w:pPr>
              <w:pStyle w:val="BodyText"/>
            </w:pPr>
            <w:r w:rsidRPr="004C65C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5CC">
            <w:pPr>
              <w:pStyle w:val="BodyText"/>
              <w:rPr>
                <w:lang w:val="en-NZ"/>
              </w:rPr>
            </w:pPr>
            <w:r w:rsidRPr="004C65CC">
              <w:rPr>
                <w:rStyle w:val="SpecialBold"/>
              </w:rPr>
              <w:t>PERFORMANCE</w:t>
            </w:r>
            <w:r w:rsidRPr="004C65CC">
              <w:t xml:space="preserve"> </w:t>
            </w:r>
            <w:r w:rsidRPr="004C65CC">
              <w:rPr>
                <w:rStyle w:val="SpecialBold"/>
              </w:rPr>
              <w:t>CRITERIA</w:t>
            </w:r>
          </w:p>
        </w:tc>
      </w:tr>
      <w:tr w:rsidTr="004C6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5CC" w:rsidP="004C65CC">
            <w:pPr>
              <w:pStyle w:val="BodyText"/>
            </w:pPr>
            <w:r w:rsidRPr="004C65C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5CC">
            <w:pPr>
              <w:pStyle w:val="BodyText"/>
              <w:rPr>
                <w:lang w:val="en-NZ"/>
              </w:rPr>
            </w:pPr>
            <w:r w:rsidRPr="004C65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6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6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5CC">
            <w:pPr>
              <w:pStyle w:val="List"/>
              <w:rPr>
                <w:lang w:val="en-NZ"/>
              </w:rPr>
            </w:pPr>
            <w:r w:rsidRPr="004C65CC">
              <w:t>1.  Establish client priorities.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5CC" w:rsidP="004C65CC">
            <w:pPr>
              <w:pStyle w:val="List"/>
            </w:pPr>
            <w:r w:rsidRPr="004C65CC">
              <w:t>1.1. Access and review client treatment plan if available.</w:t>
            </w:r>
          </w:p>
          <w:p w:rsidR="00000000" w:rsidRPr="004C65CC" w:rsidP="004C65CC">
            <w:pPr>
              <w:pStyle w:val="List"/>
            </w:pPr>
            <w:r w:rsidRPr="004C65CC">
              <w:t>1.2. Discuss electric nail service requirements with client.</w:t>
            </w:r>
          </w:p>
          <w:p w:rsidR="00000000" w:rsidRPr="004C65CC" w:rsidP="004C65CC">
            <w:pPr>
              <w:pStyle w:val="List"/>
            </w:pPr>
            <w:r w:rsidRPr="004C65CC">
              <w:t>1.3. Identify contraindications to nail file services, and refer client to appropriate professional as required.</w:t>
            </w:r>
          </w:p>
          <w:p w:rsidR="00000000" w:rsidRPr="004C65CC" w:rsidP="004C65CC">
            <w:pPr>
              <w:pStyle w:val="List"/>
            </w:pPr>
            <w:r w:rsidRPr="004C65CC">
              <w:t>1.4. Identify condition</w:t>
            </w:r>
            <w:r w:rsidRPr="004C65CC">
              <w:t>s and client characteristics relevant to nail file services and discuss treatment and product effects with client.</w:t>
            </w:r>
          </w:p>
          <w:p w:rsidR="00000000" w:rsidP="004C65CC">
            <w:pPr>
              <w:pStyle w:val="List"/>
              <w:rPr>
                <w:lang w:val="en-NZ"/>
              </w:rPr>
            </w:pPr>
            <w:r w:rsidRPr="004C65CC">
              <w:t>1.5. Design treatment plan, confirm with client and record.</w:t>
            </w:r>
          </w:p>
        </w:tc>
      </w:tr>
      <w:tr w:rsidTr="004C6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9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5CC">
            <w:pPr>
              <w:pStyle w:val="List"/>
              <w:rPr>
                <w:lang w:val="en-NZ"/>
              </w:rPr>
            </w:pPr>
            <w:r w:rsidRPr="004C65CC">
              <w:t>2.  Prepare for electric nail filing.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5CC" w:rsidP="004C65CC">
            <w:pPr>
              <w:pStyle w:val="List"/>
            </w:pPr>
            <w:r w:rsidRPr="004C65CC">
              <w:t>2.1. Prepare treatment area and equipment according to organisational procedures.</w:t>
            </w:r>
          </w:p>
          <w:p w:rsidR="00000000" w:rsidRPr="004C65CC" w:rsidP="004C65CC">
            <w:pPr>
              <w:pStyle w:val="List"/>
            </w:pPr>
            <w:r w:rsidRPr="004C65CC">
              <w:t>2.2. Present self, according to organisational policy.</w:t>
            </w:r>
          </w:p>
          <w:p w:rsidR="00000000" w:rsidRPr="004C65CC" w:rsidP="004C65CC">
            <w:pPr>
              <w:pStyle w:val="List"/>
            </w:pPr>
            <w:r w:rsidRPr="004C65CC">
              <w:t>2.3. Select products and equipment and personal protective equipment.</w:t>
            </w:r>
          </w:p>
          <w:p w:rsidR="00000000" w:rsidRPr="004C65CC" w:rsidP="004C65CC">
            <w:pPr>
              <w:pStyle w:val="List"/>
            </w:pPr>
            <w:r w:rsidRPr="004C65CC">
              <w:t>2.4. Maintain posture to minimise fatigue and ris</w:t>
            </w:r>
            <w:r w:rsidRPr="004C65CC">
              <w:t>k of injury during treatment.</w:t>
            </w:r>
          </w:p>
          <w:p w:rsidR="00000000" w:rsidRPr="004C65CC" w:rsidP="004C65CC">
            <w:pPr>
              <w:pStyle w:val="List"/>
            </w:pPr>
            <w:r w:rsidRPr="004C65CC">
              <w:t>2.5. Use energy, water and other resources efficiently during preparation and subsequent treatment process.</w:t>
            </w:r>
          </w:p>
          <w:p w:rsidR="00000000" w:rsidP="004C65CC">
            <w:pPr>
              <w:pStyle w:val="List"/>
              <w:rPr>
                <w:lang w:val="en-NZ"/>
              </w:rPr>
            </w:pPr>
            <w:r w:rsidRPr="004C65CC">
              <w:t>2.6. Comply with health and hygiene regulations and requirements.</w:t>
            </w:r>
          </w:p>
        </w:tc>
      </w:tr>
      <w:tr w:rsidTr="004C6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5CC">
            <w:pPr>
              <w:pStyle w:val="List"/>
              <w:rPr>
                <w:lang w:val="en-NZ"/>
              </w:rPr>
            </w:pPr>
            <w:r w:rsidRPr="004C65CC">
              <w:t>3.  Use electric file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5CC" w:rsidP="004C65CC">
            <w:pPr>
              <w:pStyle w:val="List"/>
            </w:pPr>
            <w:r w:rsidRPr="004C65CC">
              <w:t xml:space="preserve">3.1. Sanitise and </w:t>
            </w:r>
            <w:r w:rsidRPr="004C65CC">
              <w:t>prepare client nails for service.</w:t>
            </w:r>
          </w:p>
          <w:p w:rsidR="00000000" w:rsidRPr="004C65CC" w:rsidP="004C65CC">
            <w:pPr>
              <w:pStyle w:val="List"/>
            </w:pPr>
            <w:r w:rsidRPr="004C65CC">
              <w:t>3.2. Complete electric file service according to manufacturer instructions and safety data sheets at appropriate stages in nail service.</w:t>
            </w:r>
          </w:p>
          <w:p w:rsidR="00000000" w:rsidP="004C65CC">
            <w:pPr>
              <w:pStyle w:val="List"/>
              <w:rPr>
                <w:lang w:val="en-NZ"/>
              </w:rPr>
            </w:pPr>
            <w:r w:rsidRPr="004C65CC">
              <w:t>3.3. Modify technique for use of electric nail file according to client needs and tre</w:t>
            </w:r>
            <w:r w:rsidRPr="004C65CC">
              <w:t>atment plan.</w:t>
            </w:r>
          </w:p>
        </w:tc>
      </w:tr>
      <w:tr w:rsidTr="004C6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5CC" w:rsidP="004C65CC">
            <w:pPr>
              <w:pStyle w:val="List"/>
            </w:pPr>
            <w:r w:rsidRPr="004C65CC">
              <w:t>4.  Review service.</w:t>
            </w:r>
          </w:p>
          <w:p w:rsidR="00000000" w:rsidRPr="004C65CC" w:rsidP="004C65CC">
            <w:pPr>
              <w:pStyle w:val="List"/>
            </w:pPr>
          </w:p>
          <w:p w:rsidR="00000000" w:rsidP="004C65CC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5CC" w:rsidP="004C65CC">
            <w:pPr>
              <w:pStyle w:val="List"/>
            </w:pPr>
            <w:r w:rsidRPr="004C65CC">
              <w:t>4.1. Seek client feedback, revise and record treatment plan.</w:t>
            </w:r>
          </w:p>
          <w:p w:rsidR="00000000" w:rsidRPr="004C65CC" w:rsidP="004C65CC">
            <w:pPr>
              <w:pStyle w:val="List"/>
            </w:pPr>
            <w:r w:rsidRPr="004C65CC">
              <w:t>4.2. Recommend home care, products and future services.</w:t>
            </w:r>
          </w:p>
          <w:p w:rsidR="00000000" w:rsidP="004C65CC">
            <w:pPr>
              <w:pStyle w:val="List"/>
              <w:rPr>
                <w:lang w:val="en-NZ"/>
              </w:rPr>
            </w:pPr>
            <w:r w:rsidRPr="004C65CC">
              <w:t>4.3. Update treatment plan and rebook client as required.</w:t>
            </w:r>
          </w:p>
        </w:tc>
      </w:tr>
      <w:tr w:rsidTr="004C6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5CC">
            <w:pPr>
              <w:pStyle w:val="List"/>
              <w:rPr>
                <w:lang w:val="en-NZ"/>
              </w:rPr>
            </w:pPr>
            <w:r w:rsidRPr="004C65CC">
              <w:t>5.  Clean service area.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5CC" w:rsidP="004C65CC">
            <w:pPr>
              <w:pStyle w:val="List"/>
            </w:pPr>
            <w:r w:rsidRPr="004C65CC">
              <w:t>5.1. Remove used towels and clean surfaces and equipment according to organisational policies and procedures.</w:t>
            </w:r>
          </w:p>
          <w:p w:rsidR="00000000" w:rsidRPr="004C65CC" w:rsidP="004C65CC">
            <w:pPr>
              <w:pStyle w:val="List"/>
            </w:pPr>
            <w:r w:rsidRPr="004C65CC">
              <w:t>5.2. Clean and disinfect electrical file equipment.</w:t>
            </w:r>
          </w:p>
          <w:p w:rsidR="00000000" w:rsidRPr="004C65CC" w:rsidP="004C65CC">
            <w:pPr>
              <w:pStyle w:val="List"/>
            </w:pPr>
            <w:r w:rsidRPr="004C65CC">
              <w:t>5.3. Restock equipment and products in preparation for next treatment.</w:t>
            </w:r>
          </w:p>
          <w:p w:rsidR="00000000" w:rsidRPr="004C65CC" w:rsidP="004C65CC">
            <w:pPr>
              <w:pStyle w:val="List"/>
            </w:pPr>
            <w:r w:rsidRPr="004C65CC">
              <w:t>5.4. Dispose of general</w:t>
            </w:r>
            <w:r w:rsidRPr="004C65CC">
              <w:t xml:space="preserve"> waste to minimise negative environmental impacts according to organisational policies and procedures.</w:t>
            </w:r>
          </w:p>
        </w:tc>
      </w:tr>
    </w:tbl>
    <w:p w:rsidR="00000000" w:rsidRPr="004C65CC" w:rsidP="004C65CC">
      <w:pPr>
        <w:pStyle w:val="BodyText"/>
      </w:pPr>
    </w:p>
    <w:p w:rsidR="00000000" w:rsidRPr="004C65CC" w:rsidP="004C65CC">
      <w:pPr>
        <w:pStyle w:val="AllowPageBreak"/>
      </w:pPr>
    </w:p>
    <w:p w:rsidR="00000000" w:rsidRPr="004C65CC" w:rsidP="004C65CC">
      <w:pPr>
        <w:pStyle w:val="Heading1"/>
      </w:pPr>
      <w:bookmarkStart w:id="7" w:name="O_1203798"/>
      <w:bookmarkEnd w:id="7"/>
      <w:r w:rsidRPr="004C65C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C6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5CC">
            <w:pPr>
              <w:pStyle w:val="BodyText"/>
              <w:rPr>
                <w:lang w:val="en-NZ"/>
              </w:rPr>
            </w:pPr>
            <w:r w:rsidRPr="004C65CC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4C6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5CC" w:rsidP="004C65CC">
            <w:pPr>
              <w:pStyle w:val="BodyText"/>
            </w:pPr>
            <w:r w:rsidRPr="004C65C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5CC">
            <w:pPr>
              <w:pStyle w:val="BodyText"/>
              <w:rPr>
                <w:lang w:val="en-NZ"/>
              </w:rPr>
            </w:pPr>
            <w:r w:rsidRPr="004C65CC">
              <w:rPr>
                <w:rStyle w:val="SpecialBold"/>
              </w:rPr>
              <w:t>DESCRIPTION</w:t>
            </w:r>
          </w:p>
        </w:tc>
      </w:tr>
      <w:tr w:rsidTr="004C6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9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5CC">
            <w:pPr>
              <w:pStyle w:val="BodyText"/>
              <w:rPr>
                <w:lang w:val="en-NZ"/>
              </w:rPr>
            </w:pPr>
            <w:r w:rsidRPr="004C65C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5CC">
            <w:pPr>
              <w:pStyle w:val="ListBullet"/>
              <w:rPr>
                <w:lang w:val="en-NZ"/>
              </w:rPr>
            </w:pPr>
            <w:r w:rsidRPr="004C65CC">
              <w:t>interpret and follow manufacturer instructions and safety</w:t>
            </w:r>
            <w:r w:rsidRPr="004C65CC">
              <w:t xml:space="preserve"> data sheets for safe use of cleaning and nail products and electric nail file equipment.</w:t>
            </w:r>
          </w:p>
        </w:tc>
      </w:tr>
      <w:tr w:rsidTr="004C6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5CC">
            <w:pPr>
              <w:pStyle w:val="BodyText"/>
              <w:rPr>
                <w:lang w:val="en-NZ"/>
              </w:rPr>
            </w:pPr>
            <w:r w:rsidRPr="004C65CC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5CC">
            <w:pPr>
              <w:pStyle w:val="ListBullet"/>
              <w:rPr>
                <w:lang w:val="en-NZ"/>
              </w:rPr>
            </w:pPr>
            <w:r w:rsidRPr="004C65CC">
              <w:t>use effective questioning and active listening techniques to consult with client, confirm requirements and monitor service outcomes.</w:t>
            </w:r>
          </w:p>
        </w:tc>
      </w:tr>
      <w:tr w:rsidTr="004C6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5CC">
            <w:pPr>
              <w:pStyle w:val="BodyText"/>
              <w:rPr>
                <w:lang w:val="en-NZ"/>
              </w:rPr>
            </w:pPr>
            <w:r w:rsidRPr="004C65CC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5CC">
            <w:pPr>
              <w:pStyle w:val="ListBullet"/>
              <w:rPr>
                <w:lang w:val="en-NZ"/>
              </w:rPr>
            </w:pPr>
            <w:r w:rsidRPr="004C65CC">
              <w:t>calculate product quantities, time and price.</w:t>
            </w:r>
          </w:p>
        </w:tc>
      </w:tr>
      <w:tr w:rsidTr="004C6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5CC">
            <w:pPr>
              <w:pStyle w:val="BodyText"/>
              <w:rPr>
                <w:lang w:val="en-NZ"/>
              </w:rPr>
            </w:pPr>
            <w:r w:rsidRPr="004C65CC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5CC" w:rsidP="004C65CC">
            <w:pPr>
              <w:pStyle w:val="ListBullet"/>
            </w:pPr>
            <w:r w:rsidRPr="004C65CC">
              <w:t>use electric file nail equipment with a range of bits</w:t>
            </w:r>
          </w:p>
          <w:p w:rsidR="00000000" w:rsidRPr="004C65CC" w:rsidP="004C65CC">
            <w:pPr>
              <w:pStyle w:val="ListBullet"/>
            </w:pPr>
            <w:r w:rsidRPr="004C65CC">
              <w:t>use client software to update client notes, rebook client for future treatment, record stock data and product purchases.</w:t>
            </w:r>
          </w:p>
        </w:tc>
      </w:tr>
    </w:tbl>
    <w:p w:rsidR="00000000" w:rsidRPr="004C65CC" w:rsidP="004C65CC">
      <w:pPr>
        <w:pStyle w:val="BodyText"/>
      </w:pPr>
    </w:p>
    <w:p w:rsidR="00000000" w:rsidRPr="004C65CC" w:rsidP="004C65CC">
      <w:pPr>
        <w:pStyle w:val="AllowPageBreak"/>
      </w:pPr>
    </w:p>
    <w:p w:rsidR="00000000" w:rsidRPr="004C65CC" w:rsidP="004C65CC">
      <w:pPr>
        <w:pStyle w:val="Heading1"/>
      </w:pPr>
      <w:bookmarkStart w:id="8" w:name="O_1203800"/>
      <w:bookmarkEnd w:id="8"/>
      <w:r w:rsidRPr="004C65CC">
        <w:t>Unit Mapping Information</w:t>
      </w:r>
    </w:p>
    <w:p w:rsidR="00000000" w:rsidRPr="004C65CC" w:rsidP="002D66ED">
      <w:pPr>
        <w:pStyle w:val="BodyText"/>
      </w:pPr>
      <w:r w:rsidRPr="004C65CC">
        <w:t>Supersedes and is not equivalent to SHBBNLS005 Use electric file equipment for nail servi</w:t>
      </w:r>
      <w:r w:rsidRPr="004C65CC">
        <w:t>ces.</w:t>
      </w:r>
    </w:p>
    <w:p w:rsidR="00000000" w:rsidRPr="004C65CC" w:rsidP="004C65CC">
      <w:pPr>
        <w:pStyle w:val="Heading1"/>
      </w:pPr>
      <w:bookmarkStart w:id="9" w:name="O_1203807"/>
      <w:bookmarkEnd w:id="9"/>
      <w:r w:rsidRPr="004C65CC">
        <w:t>Links</w:t>
      </w:r>
    </w:p>
    <w:p w:rsidR="00000000" w:rsidRPr="004C65CC" w:rsidP="002D66ED">
      <w:pPr>
        <w:pStyle w:val="BodyText"/>
      </w:pPr>
      <w:r w:rsidRPr="004C65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1E34BB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4C65CC" w:rsidP="004C65CC"/>
    <w:sectPr w:rsidSect="004C65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5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5CC" w:rsidRPr="002D66ED" w:rsidP="002D66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5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6ED" w:rsidP="004C65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66ED" w:rsidP="004C65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D66ED" w:rsidP="004C65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5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6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65CC" w:rsidRPr="002D66ED" w:rsidP="002D66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5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6ED" w:rsidRPr="002D2AF8" w:rsidP="004C65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SHBBNLS011 Use electric file equipment for nail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2D66ED" w:rsidP="004C65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38CB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4E57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5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65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65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65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65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65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65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65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65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65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65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65CC"/>
  </w:style>
  <w:style w:type="character" w:customStyle="1" w:styleId="Heading1Char">
    <w:name w:val="Heading 1 Char"/>
    <w:basedOn w:val="DefaultParagraphFont"/>
    <w:link w:val="Heading1"/>
    <w:rsid w:val="004C65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65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65C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65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65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65CC"/>
    <w:rPr>
      <w:b/>
      <w:spacing w:val="0"/>
    </w:rPr>
  </w:style>
  <w:style w:type="character" w:styleId="Emphasis">
    <w:name w:val="Emphasis"/>
    <w:basedOn w:val="DefaultParagraphFont"/>
    <w:qFormat/>
    <w:rsid w:val="004C65CC"/>
    <w:rPr>
      <w:i/>
    </w:rPr>
  </w:style>
  <w:style w:type="paragraph" w:customStyle="1" w:styleId="SuperHeading">
    <w:name w:val="SuperHeading"/>
    <w:basedOn w:val="Normal"/>
    <w:rsid w:val="004C65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65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65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65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65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65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65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65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65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65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65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65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65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65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65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65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65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65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65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65C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65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65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65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65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65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65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65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65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65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65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65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65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65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65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65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65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65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65CC"/>
  </w:style>
  <w:style w:type="paragraph" w:styleId="TableofFigures">
    <w:name w:val="table of figures"/>
    <w:basedOn w:val="Normal"/>
    <w:next w:val="Normal"/>
    <w:semiHidden/>
    <w:rsid w:val="004C65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65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65CC"/>
    <w:rPr>
      <w:rFonts w:ascii="Wingdings" w:hAnsi="Wingdings"/>
    </w:rPr>
  </w:style>
  <w:style w:type="paragraph" w:customStyle="1" w:styleId="TableHeading">
    <w:name w:val="Table Heading"/>
    <w:basedOn w:val="HeadingBase"/>
    <w:rsid w:val="004C65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65CC"/>
    <w:rPr>
      <w:color w:val="0033CC"/>
      <w:u w:val="none"/>
    </w:rPr>
  </w:style>
  <w:style w:type="paragraph" w:customStyle="1" w:styleId="BodyTextRight">
    <w:name w:val="Body Text Right"/>
    <w:basedOn w:val="BodyText"/>
    <w:rsid w:val="004C65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65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65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65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65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65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65CC"/>
    <w:rPr>
      <w:sz w:val="32"/>
    </w:rPr>
  </w:style>
  <w:style w:type="paragraph" w:customStyle="1" w:styleId="HeadingProcedure">
    <w:name w:val="Heading Procedure"/>
    <w:basedOn w:val="HeadingBase"/>
    <w:next w:val="Normal"/>
    <w:rsid w:val="004C65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65CC"/>
    <w:pPr>
      <w:spacing w:before="60" w:after="60"/>
    </w:pPr>
  </w:style>
  <w:style w:type="paragraph" w:styleId="ListContinue">
    <w:name w:val="List Continue"/>
    <w:basedOn w:val="List"/>
    <w:rsid w:val="004C65CC"/>
    <w:pPr>
      <w:ind w:firstLine="0"/>
    </w:pPr>
  </w:style>
  <w:style w:type="paragraph" w:customStyle="1" w:styleId="ListNote">
    <w:name w:val="List Note"/>
    <w:basedOn w:val="List"/>
    <w:rsid w:val="004C65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65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65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65CC"/>
    <w:rPr>
      <w:rFonts w:ascii="Courier New" w:hAnsi="Courier New"/>
    </w:rPr>
  </w:style>
  <w:style w:type="paragraph" w:customStyle="1" w:styleId="NoteBullet">
    <w:name w:val="Note Bullet"/>
    <w:basedOn w:val="Note"/>
    <w:rsid w:val="004C65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65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65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65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65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65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65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65CC"/>
    <w:rPr>
      <w:b/>
      <w:smallCaps/>
    </w:rPr>
  </w:style>
  <w:style w:type="paragraph" w:customStyle="1" w:styleId="TableListNumber">
    <w:name w:val="Table List Number"/>
    <w:basedOn w:val="ListNumber"/>
    <w:rsid w:val="004C65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65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65CC"/>
    <w:pPr>
      <w:numPr>
        <w:numId w:val="8"/>
      </w:numPr>
    </w:pPr>
  </w:style>
  <w:style w:type="paragraph" w:customStyle="1" w:styleId="ListAlpha2">
    <w:name w:val="List Alpha 2"/>
    <w:basedOn w:val="List2"/>
    <w:rsid w:val="004C65CC"/>
    <w:pPr>
      <w:numPr>
        <w:numId w:val="7"/>
      </w:numPr>
    </w:pPr>
  </w:style>
  <w:style w:type="paragraph" w:styleId="List2">
    <w:name w:val="List 2"/>
    <w:basedOn w:val="BodyText"/>
    <w:rsid w:val="004C65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65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65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65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65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65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65CC"/>
    <w:pPr>
      <w:numPr>
        <w:numId w:val="3"/>
      </w:numPr>
    </w:pPr>
  </w:style>
  <w:style w:type="paragraph" w:styleId="ListContinue2">
    <w:name w:val="List Continue 2"/>
    <w:basedOn w:val="List2"/>
    <w:rsid w:val="004C65CC"/>
    <w:pPr>
      <w:ind w:firstLine="0"/>
    </w:pPr>
  </w:style>
  <w:style w:type="paragraph" w:styleId="ListContinue3">
    <w:name w:val="List Continue 3"/>
    <w:basedOn w:val="List3"/>
    <w:rsid w:val="004C65CC"/>
    <w:pPr>
      <w:ind w:left="1021" w:firstLine="0"/>
    </w:pPr>
  </w:style>
  <w:style w:type="paragraph" w:styleId="ListContinue4">
    <w:name w:val="List Continue 4"/>
    <w:basedOn w:val="List4"/>
    <w:rsid w:val="004C65CC"/>
    <w:pPr>
      <w:ind w:firstLine="0"/>
    </w:pPr>
  </w:style>
  <w:style w:type="paragraph" w:styleId="ListContinue5">
    <w:name w:val="List Continue 5"/>
    <w:basedOn w:val="List5"/>
    <w:rsid w:val="004C65CC"/>
    <w:pPr>
      <w:ind w:firstLine="0"/>
    </w:pPr>
  </w:style>
  <w:style w:type="paragraph" w:styleId="ListNumber3">
    <w:name w:val="List Number 3"/>
    <w:basedOn w:val="List3"/>
    <w:rsid w:val="004C65CC"/>
    <w:pPr>
      <w:numPr>
        <w:numId w:val="4"/>
      </w:numPr>
    </w:pPr>
  </w:style>
  <w:style w:type="paragraph" w:styleId="ListNumber4">
    <w:name w:val="List Number 4"/>
    <w:basedOn w:val="List4"/>
    <w:rsid w:val="004C65CC"/>
    <w:pPr>
      <w:numPr>
        <w:numId w:val="5"/>
      </w:numPr>
    </w:pPr>
  </w:style>
  <w:style w:type="paragraph" w:styleId="ListNumber5">
    <w:name w:val="List Number 5"/>
    <w:basedOn w:val="List5"/>
    <w:rsid w:val="004C65CC"/>
    <w:pPr>
      <w:numPr>
        <w:numId w:val="6"/>
      </w:numPr>
    </w:pPr>
  </w:style>
  <w:style w:type="paragraph" w:styleId="BlockText">
    <w:name w:val="Block Text"/>
    <w:basedOn w:val="Normal"/>
    <w:rsid w:val="004C65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65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65CC"/>
    <w:rPr>
      <w:sz w:val="16"/>
      <w:vertAlign w:val="superscript"/>
    </w:rPr>
  </w:style>
  <w:style w:type="character" w:customStyle="1" w:styleId="Symbols">
    <w:name w:val="Symbols"/>
    <w:basedOn w:val="DefaultParagraphFont"/>
    <w:rsid w:val="004C65CC"/>
    <w:rPr>
      <w:rFonts w:ascii="Symbol" w:hAnsi="Symbol"/>
    </w:rPr>
  </w:style>
  <w:style w:type="character" w:customStyle="1" w:styleId="MenuOptions">
    <w:name w:val="Menu Options"/>
    <w:basedOn w:val="DefaultParagraphFont"/>
    <w:rsid w:val="004C65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65CC"/>
    <w:rPr>
      <w:b/>
    </w:rPr>
  </w:style>
  <w:style w:type="character" w:customStyle="1" w:styleId="Underlined">
    <w:name w:val="Underlined"/>
    <w:basedOn w:val="DefaultParagraphFont"/>
    <w:rsid w:val="004C65CC"/>
    <w:rPr>
      <w:u w:val="single"/>
    </w:rPr>
  </w:style>
  <w:style w:type="paragraph" w:customStyle="1" w:styleId="TableBodyTextRight">
    <w:name w:val="Table Body Text Right"/>
    <w:basedOn w:val="TableBodyText"/>
    <w:rsid w:val="004C65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65CC"/>
    <w:rPr>
      <w:sz w:val="18"/>
    </w:rPr>
  </w:style>
  <w:style w:type="paragraph" w:customStyle="1" w:styleId="BodySmallRight">
    <w:name w:val="Body Small Right"/>
    <w:basedOn w:val="BodyTextRight"/>
    <w:rsid w:val="004C65CC"/>
    <w:rPr>
      <w:sz w:val="18"/>
      <w:szCs w:val="18"/>
    </w:rPr>
  </w:style>
  <w:style w:type="paragraph" w:customStyle="1" w:styleId="MarginEdition">
    <w:name w:val="Margin Edition"/>
    <w:basedOn w:val="MarginNote"/>
    <w:rsid w:val="004C65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65CC"/>
    <w:rPr>
      <w:sz w:val="2"/>
      <w:szCs w:val="2"/>
    </w:rPr>
  </w:style>
  <w:style w:type="character" w:customStyle="1" w:styleId="Small">
    <w:name w:val="Small"/>
    <w:basedOn w:val="DefaultParagraphFont"/>
    <w:rsid w:val="004C65CC"/>
    <w:rPr>
      <w:sz w:val="16"/>
    </w:rPr>
  </w:style>
  <w:style w:type="paragraph" w:customStyle="1" w:styleId="WideTable">
    <w:name w:val="Wide Table"/>
    <w:basedOn w:val="Normal"/>
    <w:rsid w:val="004C65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65CC"/>
  </w:style>
  <w:style w:type="paragraph" w:styleId="Quote">
    <w:name w:val="Quote"/>
    <w:basedOn w:val="Heading1"/>
    <w:link w:val="QuoteChar"/>
    <w:qFormat/>
    <w:rsid w:val="004C65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65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65CC"/>
    <w:pPr>
      <w:pageBreakBefore/>
    </w:pPr>
  </w:style>
  <w:style w:type="paragraph" w:customStyle="1" w:styleId="Border">
    <w:name w:val="Border"/>
    <w:basedOn w:val="Normal"/>
    <w:qFormat/>
    <w:rsid w:val="004C65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65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5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5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65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65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65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65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65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65CC"/>
    <w:rPr>
      <w:u w:val="single"/>
    </w:rPr>
  </w:style>
  <w:style w:type="character" w:customStyle="1" w:styleId="BoldandItalics">
    <w:name w:val="Bold and Italics"/>
    <w:qFormat/>
    <w:rsid w:val="004C65CC"/>
    <w:rPr>
      <w:b/>
      <w:i/>
      <w:u w:val="none"/>
    </w:rPr>
  </w:style>
  <w:style w:type="paragraph" w:styleId="BalloonText">
    <w:name w:val="Balloon Text"/>
    <w:basedOn w:val="Normal"/>
    <w:link w:val="BalloonTextChar"/>
    <w:rsid w:val="004C65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65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65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65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65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65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65CC"/>
    <w:pPr>
      <w:spacing w:before="0" w:after="0"/>
    </w:pPr>
  </w:style>
  <w:style w:type="paragraph" w:customStyle="1" w:styleId="BodyTextBold">
    <w:name w:val="Body Text Bold"/>
    <w:basedOn w:val="BodyText"/>
    <w:qFormat/>
    <w:rsid w:val="004C65CC"/>
    <w:rPr>
      <w:b/>
    </w:rPr>
  </w:style>
  <w:style w:type="character" w:styleId="Hyperlink">
    <w:name w:val="Hyperlink"/>
    <w:basedOn w:val="DefaultParagraphFont"/>
    <w:uiPriority w:val="99"/>
    <w:unhideWhenUsed/>
    <w:rsid w:val="002D66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3935</Characters>
  <Application>Microsoft Office Word</Application>
  <DocSecurity>0</DocSecurity>
  <Lines>122</Lines>
  <Paragraphs>78</Paragraphs>
  <ScaleCrop>false</ScaleCrop>
  <Company>Author-it Software Corporation Ltd.</Company>
  <LinksUpToDate>false</LinksUpToDate>
  <CharactersWithSpaces>4497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SHBBNLS011 Use electric file equipment for nail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2022-07-05T04:06:00Z</dcterms:created>
  <dcterms:modified xsi:type="dcterms:W3CDTF">2022-07-05T04:06:00Z</dcterms:modified>
</cp:coreProperties>
</file>