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CC0" w:rsidP="00BA3CC0">
      <w:pPr>
        <w:pStyle w:val="Title"/>
      </w:pPr>
      <w:r>
        <w:fldChar w:fldCharType="begin"/>
      </w:r>
      <w:r>
        <w:instrText xml:space="preserve"> TITLE   \* MERGEFORMAT </w:instrText>
      </w:r>
      <w:r>
        <w:fldChar w:fldCharType="separate"/>
      </w:r>
      <w:r>
        <w:t>SHBBNLS002 Apply gel nail enhancements</w:t>
      </w:r>
      <w:r>
        <w:fldChar w:fldCharType="end"/>
      </w:r>
    </w:p>
    <w:p w:rsidR="00BA3CC0" w:rsidP="00BA3CC0">
      <w:pPr>
        <w:pStyle w:val="Version"/>
        <w:sectPr w:rsidSect="003C0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BC7" w:rsidP="003C0BC7">
      <w:pPr>
        <w:pStyle w:val="SuperHeading"/>
      </w:pPr>
      <w:r w:rsidRPr="003C0BC7">
        <w:t>SHBBNLS002 Apply gel nail enhancements</w:t>
      </w:r>
    </w:p>
    <w:p w:rsidR="00000000" w:rsidRPr="003C0BC7" w:rsidP="003C0BC7">
      <w:pPr>
        <w:pStyle w:val="Heading1"/>
      </w:pPr>
      <w:bookmarkStart w:id="1" w:name="O_729514"/>
      <w:bookmarkEnd w:id="1"/>
      <w:r w:rsidRPr="003C0BC7">
        <w:t>Modification History</w:t>
      </w:r>
    </w:p>
    <w:p w:rsidR="00000000" w:rsidRPr="003C0BC7" w:rsidP="00BA3CC0">
      <w:pPr>
        <w:pStyle w:val="BodyText"/>
      </w:pPr>
      <w:r w:rsidRPr="003C0BC7">
        <w:t>Not applicable.</w:t>
      </w:r>
    </w:p>
    <w:p w:rsidR="00000000" w:rsidRPr="003C0BC7" w:rsidP="003C0BC7">
      <w:pPr>
        <w:pStyle w:val="Heading1"/>
      </w:pPr>
      <w:bookmarkStart w:id="2" w:name="O_729515"/>
      <w:bookmarkEnd w:id="2"/>
      <w:r w:rsidRPr="003C0BC7">
        <w:t>Application</w:t>
      </w:r>
    </w:p>
    <w:p w:rsidR="00000000" w:rsidRPr="003C0BC7" w:rsidP="00BA3CC0">
      <w:pPr>
        <w:pStyle w:val="BodyText"/>
      </w:pPr>
      <w:r w:rsidRPr="003C0BC7">
        <w:t>This unit describes the performance outcomes, skills and knowledge required to apply, maintain and remove gel nails to meet client needs.</w:t>
      </w:r>
    </w:p>
    <w:p w:rsidR="00000000" w:rsidRPr="003C0BC7" w:rsidP="00BA3CC0">
      <w:pPr>
        <w:pStyle w:val="BodyText"/>
      </w:pPr>
      <w:r w:rsidRPr="003C0BC7">
        <w:t>It requires the ability to consult with clients, se</w:t>
      </w:r>
      <w:r w:rsidRPr="003C0BC7">
        <w:t xml:space="preserve">lect suitable products and techniques, and apply gel nail enhancements that include overlays, colour gel, refills, tips, and French. The gel nail enhancement service can be an individual service or form part of a series of services. </w:t>
      </w:r>
    </w:p>
    <w:p w:rsidR="00000000" w:rsidRPr="003C0BC7" w:rsidP="00BA3CC0">
      <w:pPr>
        <w:pStyle w:val="BodyText"/>
      </w:pPr>
      <w:r w:rsidRPr="003C0BC7">
        <w:t xml:space="preserve">This unit applies to </w:t>
      </w:r>
      <w:r w:rsidRPr="003C0BC7">
        <w:t xml:space="preserve">beauty therapists and nail technicians who work in beauty and nail salons, and spas. In this environment they may work in a team or autonomously. They have knowledge and skills across a range of nail products and application techniques. </w:t>
      </w:r>
    </w:p>
    <w:p w:rsidR="00000000" w:rsidRPr="003C0BC7" w:rsidP="00BA3CC0">
      <w:pPr>
        <w:pStyle w:val="BodyText"/>
      </w:pPr>
      <w:r w:rsidRPr="003C0BC7">
        <w:t>No occupational l</w:t>
      </w:r>
      <w:r w:rsidRPr="003C0BC7">
        <w:t>icensing, certification or specific legislative requirements apply to this unit at the time of publication.</w:t>
      </w:r>
    </w:p>
    <w:p w:rsidR="00000000" w:rsidRPr="003C0BC7" w:rsidP="003C0BC7">
      <w:pPr>
        <w:pStyle w:val="Heading1"/>
      </w:pPr>
      <w:bookmarkStart w:id="3" w:name="O_729516"/>
      <w:bookmarkEnd w:id="3"/>
      <w:r w:rsidRPr="003C0BC7">
        <w:t>Pre-requisite Unit</w:t>
      </w:r>
    </w:p>
    <w:p w:rsidR="00000000" w:rsidRPr="003C0BC7" w:rsidP="00BA3CC0">
      <w:pPr>
        <w:pStyle w:val="BodyText"/>
      </w:pPr>
      <w:r w:rsidRPr="003C0BC7">
        <w:t>Nil</w:t>
      </w:r>
    </w:p>
    <w:p w:rsidR="00000000" w:rsidRPr="003C0BC7" w:rsidP="003C0BC7">
      <w:pPr>
        <w:pStyle w:val="Heading1"/>
      </w:pPr>
      <w:bookmarkStart w:id="4" w:name="O_729517"/>
      <w:bookmarkEnd w:id="4"/>
      <w:r w:rsidRPr="003C0BC7">
        <w:t>Competency Field</w:t>
      </w:r>
    </w:p>
    <w:p w:rsidR="00000000" w:rsidRPr="003C0BC7" w:rsidP="00BA3CC0">
      <w:pPr>
        <w:pStyle w:val="BodyText"/>
      </w:pPr>
      <w:r w:rsidRPr="003C0BC7">
        <w:t>Nail Services</w:t>
      </w:r>
    </w:p>
    <w:p w:rsidR="00000000" w:rsidRPr="003C0BC7" w:rsidP="003C0BC7">
      <w:pPr>
        <w:pStyle w:val="Heading1"/>
      </w:pPr>
      <w:bookmarkStart w:id="5" w:name="O_729518"/>
      <w:bookmarkEnd w:id="5"/>
      <w:r w:rsidRPr="003C0BC7">
        <w:t>Unit Sector</w:t>
      </w:r>
    </w:p>
    <w:p w:rsidR="00000000" w:rsidRPr="003C0BC7" w:rsidP="00BA3CC0">
      <w:pPr>
        <w:pStyle w:val="BodyText"/>
      </w:pPr>
      <w:r w:rsidRPr="003C0BC7">
        <w:t>Beauty</w:t>
      </w:r>
    </w:p>
    <w:p w:rsidR="00000000" w:rsidRPr="003C0BC7" w:rsidP="003C0BC7">
      <w:pPr>
        <w:pStyle w:val="Heading1"/>
      </w:pPr>
      <w:bookmarkStart w:id="6" w:name="O_729519"/>
      <w:bookmarkEnd w:id="6"/>
      <w:r w:rsidRPr="003C0BC7">
        <w:t>Element</w:t>
      </w:r>
      <w:r w:rsidRPr="003C0BC7">
        <w:t>s and Performance Criteria</w:t>
      </w:r>
    </w:p>
    <w:tbl>
      <w:tblPr>
        <w:tblW w:w="0" w:type="auto"/>
        <w:tblCellMar>
          <w:left w:w="62" w:type="dxa"/>
          <w:right w:w="62" w:type="dxa"/>
        </w:tblCellMar>
        <w:tblLook w:val="0000"/>
      </w:tblPr>
      <w:tblGrid>
        <w:gridCol w:w="3447"/>
        <w:gridCol w:w="5749"/>
      </w:tblGrid>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0BC7" w:rsidP="003C0BC7">
            <w:pPr>
              <w:pStyle w:val="BodyText"/>
            </w:pPr>
            <w:r w:rsidRPr="003C0BC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rPr>
                <w:rStyle w:val="SpecialBold"/>
              </w:rPr>
              <w:t>PERFORMANCE CRITERIA</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Performance criteria describe the performance needed to demonstrate achievement of the element.</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1.</w:t>
            </w:r>
            <w:r w:rsidRPr="003C0BC7">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1.1</w:t>
            </w:r>
            <w:r w:rsidRPr="003C0BC7">
              <w:tab/>
            </w:r>
            <w:r w:rsidRPr="003C0BC7">
              <w:t xml:space="preserve">Develop, or access and review client treatment plan. </w:t>
            </w:r>
          </w:p>
          <w:p w:rsidR="00000000" w:rsidRPr="003C0BC7" w:rsidP="003C0BC7">
            <w:pPr>
              <w:pStyle w:val="List2"/>
            </w:pPr>
            <w:r w:rsidRPr="003C0BC7">
              <w:t>1.2</w:t>
            </w:r>
            <w:r w:rsidRPr="003C0BC7">
              <w:tab/>
              <w:t>Discuss treatment requirements with client.</w:t>
            </w:r>
          </w:p>
          <w:p w:rsidR="00000000" w:rsidRPr="003C0BC7" w:rsidP="003C0BC7">
            <w:pPr>
              <w:pStyle w:val="List2"/>
            </w:pPr>
            <w:r w:rsidRPr="003C0BC7">
              <w:t>1.3</w:t>
            </w:r>
            <w:r w:rsidRPr="003C0BC7">
              <w:tab/>
              <w:t>Identify contraindications to gel nail services and refer client to appropriate professional as required.</w:t>
            </w:r>
          </w:p>
          <w:p w:rsidR="00000000" w:rsidRPr="003C0BC7" w:rsidP="003C0BC7">
            <w:pPr>
              <w:pStyle w:val="List2"/>
            </w:pPr>
            <w:r w:rsidRPr="003C0BC7">
              <w:t>1.4</w:t>
            </w:r>
            <w:r w:rsidRPr="003C0BC7">
              <w:tab/>
              <w:t>Identify conditions and client character</w:t>
            </w:r>
            <w:r w:rsidRPr="003C0BC7">
              <w:t>istics relevant to gel nail services and discuss with client treatment and product effects.</w:t>
            </w:r>
          </w:p>
          <w:p w:rsidR="00000000" w:rsidRPr="003C0BC7" w:rsidP="003C0BC7">
            <w:pPr>
              <w:pStyle w:val="List2"/>
            </w:pPr>
            <w:r w:rsidRPr="003C0BC7">
              <w:t>1.5</w:t>
            </w:r>
            <w:r w:rsidRPr="003C0BC7">
              <w:tab/>
              <w:t>Conduct patch test as required and record outcomes.</w:t>
            </w:r>
          </w:p>
          <w:p w:rsidR="00000000" w:rsidP="003C0BC7">
            <w:pPr>
              <w:pStyle w:val="List2"/>
              <w:rPr>
                <w:lang w:val="en-NZ"/>
              </w:rPr>
            </w:pPr>
            <w:r w:rsidRPr="003C0BC7">
              <w:t>1.6</w:t>
            </w:r>
            <w:r w:rsidRPr="003C0BC7">
              <w:tab/>
              <w:t>Design treatment plan, confirm with client and record.</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2.</w:t>
            </w:r>
            <w:r w:rsidRPr="003C0BC7">
              <w:tab/>
              <w:t>Prepare for gel nail service.</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2.1</w:t>
            </w:r>
            <w:r w:rsidRPr="003C0BC7">
              <w:tab/>
              <w:t>Check treat</w:t>
            </w:r>
            <w:r w:rsidRPr="003C0BC7">
              <w:t>ment area, equipment and self.</w:t>
            </w:r>
          </w:p>
          <w:p w:rsidR="00000000" w:rsidRPr="003C0BC7" w:rsidP="003C0BC7">
            <w:pPr>
              <w:pStyle w:val="List2"/>
            </w:pPr>
            <w:r w:rsidRPr="003C0BC7">
              <w:t>2.2</w:t>
            </w:r>
            <w:r w:rsidRPr="003C0BC7">
              <w:tab/>
              <w:t>Select products, equipment and personal protective equipment.</w:t>
            </w:r>
          </w:p>
          <w:p w:rsidR="00000000" w:rsidP="003C0BC7">
            <w:pPr>
              <w:pStyle w:val="List2"/>
              <w:rPr>
                <w:lang w:val="en-NZ"/>
              </w:rPr>
            </w:pPr>
            <w:r w:rsidRPr="003C0BC7">
              <w:t>2.3</w:t>
            </w:r>
            <w:r w:rsidRPr="003C0BC7">
              <w:tab/>
              <w:t>Use energy, water and other resources efficiently during preparation and subsequent treatment process.</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3.</w:t>
            </w:r>
            <w:r w:rsidRPr="003C0BC7">
              <w:tab/>
              <w:t>Remove gel enhancements.</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3.1</w:t>
            </w:r>
            <w:r w:rsidRPr="003C0BC7">
              <w:tab/>
              <w:t>Confirm gel removal</w:t>
            </w:r>
            <w:r w:rsidRPr="003C0BC7">
              <w:t xml:space="preserve"> needs with client.</w:t>
            </w:r>
          </w:p>
          <w:p w:rsidR="00000000" w:rsidRPr="003C0BC7" w:rsidP="003C0BC7">
            <w:pPr>
              <w:pStyle w:val="List2"/>
            </w:pPr>
            <w:r w:rsidRPr="003C0BC7">
              <w:t>3.2</w:t>
            </w:r>
            <w:r w:rsidRPr="003C0BC7">
              <w:tab/>
              <w:t>Position self to minimise fatigue and risk of injury.</w:t>
            </w:r>
          </w:p>
          <w:p w:rsidR="00000000" w:rsidRPr="003C0BC7" w:rsidP="003C0BC7">
            <w:pPr>
              <w:pStyle w:val="List2"/>
            </w:pPr>
            <w:r w:rsidRPr="003C0BC7">
              <w:t>3.3</w:t>
            </w:r>
            <w:r w:rsidRPr="003C0BC7">
              <w:tab/>
              <w:t>Buff or soak grown out, damaged, and chipped gel enhancements.</w:t>
            </w:r>
          </w:p>
          <w:p w:rsidR="00000000" w:rsidP="003C0BC7">
            <w:pPr>
              <w:pStyle w:val="List2"/>
              <w:rPr>
                <w:lang w:val="en-NZ"/>
              </w:rPr>
            </w:pPr>
            <w:r w:rsidRPr="003C0BC7">
              <w:t>3.4</w:t>
            </w:r>
            <w:r w:rsidRPr="003C0BC7">
              <w:tab/>
              <w:t>Complete gel enhancement removal according to client treatment plan.</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4.</w:t>
            </w:r>
            <w:r w:rsidRPr="003C0BC7">
              <w:tab/>
              <w:t>Apply, refill or repair gel nails.</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4.1</w:t>
            </w:r>
            <w:r w:rsidRPr="003C0BC7">
              <w:tab/>
              <w:t>Cleanse and prepare nails according to manufacturer recommendations and treatment plan.</w:t>
            </w:r>
          </w:p>
          <w:p w:rsidR="00000000" w:rsidRPr="003C0BC7" w:rsidP="003C0BC7">
            <w:pPr>
              <w:pStyle w:val="List2"/>
            </w:pPr>
            <w:r w:rsidRPr="003C0BC7">
              <w:t>4.2</w:t>
            </w:r>
            <w:r w:rsidRPr="003C0BC7">
              <w:tab/>
              <w:t>Apply gel nail products according to manufacturer instructions.</w:t>
            </w:r>
          </w:p>
          <w:p w:rsidR="00000000" w:rsidRPr="003C0BC7" w:rsidP="003C0BC7">
            <w:pPr>
              <w:pStyle w:val="List2"/>
            </w:pPr>
            <w:r w:rsidRPr="003C0BC7">
              <w:t>4.3</w:t>
            </w:r>
            <w:r w:rsidRPr="003C0BC7">
              <w:tab/>
              <w:t>Adjust application technique and products as required.</w:t>
            </w:r>
          </w:p>
          <w:p w:rsidR="00000000" w:rsidP="003C0BC7">
            <w:pPr>
              <w:pStyle w:val="List2"/>
              <w:rPr>
                <w:lang w:val="en-NZ"/>
              </w:rPr>
            </w:pPr>
            <w:r w:rsidRPr="003C0BC7">
              <w:t>4.4</w:t>
            </w:r>
            <w:r w:rsidRPr="003C0BC7">
              <w:tab/>
              <w:t>Complete gel enhancements for fi</w:t>
            </w:r>
            <w:r w:rsidRPr="003C0BC7">
              <w:t>nger nails or toe nails according to treatment plan</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5.</w:t>
            </w:r>
            <w:r w:rsidRPr="003C0BC7">
              <w:tab/>
              <w:t>Review service.</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5.1</w:t>
            </w:r>
            <w:r w:rsidRPr="003C0BC7">
              <w:tab/>
              <w:t>Seek client feedback, revise, and record treatment plan.</w:t>
            </w:r>
          </w:p>
          <w:p w:rsidR="00000000" w:rsidRPr="003C0BC7" w:rsidP="003C0BC7">
            <w:pPr>
              <w:pStyle w:val="List2"/>
            </w:pPr>
            <w:r w:rsidRPr="003C0BC7">
              <w:t>5.2</w:t>
            </w:r>
            <w:r w:rsidRPr="003C0BC7">
              <w:tab/>
              <w:t>Advise client of maintenance requirements.</w:t>
            </w:r>
          </w:p>
          <w:p w:rsidR="00000000" w:rsidRPr="003C0BC7" w:rsidP="003C0BC7">
            <w:pPr>
              <w:pStyle w:val="List2"/>
            </w:pPr>
            <w:r w:rsidRPr="003C0BC7">
              <w:t>5.3</w:t>
            </w:r>
            <w:r w:rsidRPr="003C0BC7">
              <w:tab/>
              <w:t>Recommend aftercare, products, and future services.</w:t>
            </w:r>
          </w:p>
          <w:p w:rsidR="00000000" w:rsidP="003C0BC7">
            <w:pPr>
              <w:pStyle w:val="List2"/>
              <w:rPr>
                <w:lang w:val="en-NZ"/>
              </w:rPr>
            </w:pPr>
            <w:r w:rsidRPr="003C0BC7">
              <w:t>5.4</w:t>
            </w:r>
            <w:r w:rsidRPr="003C0BC7">
              <w:tab/>
              <w:t>Update treatment</w:t>
            </w:r>
            <w:r w:rsidRPr="003C0BC7">
              <w:t xml:space="preserve"> plan and rebook client as required. </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List"/>
              <w:rPr>
                <w:lang w:val="en-NZ"/>
              </w:rPr>
            </w:pPr>
            <w:r w:rsidRPr="003C0BC7">
              <w:t>6.</w:t>
            </w:r>
            <w:r w:rsidRPr="003C0BC7">
              <w:tab/>
              <w:t>Clean service area.</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2"/>
            </w:pPr>
            <w:r w:rsidRPr="003C0BC7">
              <w:t>6.1</w:t>
            </w:r>
            <w:r w:rsidRPr="003C0BC7">
              <w:tab/>
              <w:t>Remove used towels and clean surfaces and equipment according to organisational policies and procedures.</w:t>
            </w:r>
          </w:p>
          <w:p w:rsidR="00000000" w:rsidRPr="003C0BC7" w:rsidP="003C0BC7">
            <w:pPr>
              <w:pStyle w:val="List2"/>
            </w:pPr>
            <w:r w:rsidRPr="003C0BC7">
              <w:t>6.2</w:t>
            </w:r>
            <w:r w:rsidRPr="003C0BC7">
              <w:tab/>
              <w:t xml:space="preserve">Restock equipment and products in preparation for next treatment. </w:t>
            </w:r>
          </w:p>
          <w:p w:rsidR="00000000" w:rsidRPr="003C0BC7" w:rsidP="003C0BC7">
            <w:pPr>
              <w:pStyle w:val="List2"/>
            </w:pPr>
            <w:r w:rsidRPr="003C0BC7">
              <w:t>6.3</w:t>
            </w:r>
            <w:r w:rsidRPr="003C0BC7">
              <w:tab/>
              <w:t>Dispose of</w:t>
            </w:r>
            <w:r w:rsidRPr="003C0BC7">
              <w:t xml:space="preserve"> general waste to minimise negative environmental impacts according to organisational policies and procedures.</w:t>
            </w:r>
          </w:p>
        </w:tc>
      </w:tr>
    </w:tbl>
    <w:p w:rsidR="00000000" w:rsidRPr="003C0BC7" w:rsidP="003C0BC7">
      <w:pPr>
        <w:pStyle w:val="BodyText"/>
      </w:pPr>
    </w:p>
    <w:p w:rsidR="00000000" w:rsidRPr="003C0BC7" w:rsidP="003C0BC7">
      <w:pPr>
        <w:pStyle w:val="AllowPageBreak"/>
      </w:pPr>
    </w:p>
    <w:p w:rsidR="00000000" w:rsidRPr="003C0BC7" w:rsidP="003C0BC7">
      <w:pPr>
        <w:pStyle w:val="Heading1"/>
      </w:pPr>
      <w:bookmarkStart w:id="7" w:name="O_729520"/>
      <w:bookmarkEnd w:id="7"/>
      <w:r w:rsidRPr="003C0BC7">
        <w:t>Foundation Skills</w:t>
      </w:r>
    </w:p>
    <w:tbl>
      <w:tblPr>
        <w:tblW w:w="0" w:type="auto"/>
        <w:tblCellMar>
          <w:left w:w="62" w:type="dxa"/>
          <w:right w:w="62" w:type="dxa"/>
        </w:tblCellMar>
        <w:tblLook w:val="0000"/>
      </w:tblPr>
      <w:tblGrid>
        <w:gridCol w:w="2603"/>
        <w:gridCol w:w="6593"/>
      </w:tblGrid>
      <w:tr w:rsidTr="00BA3C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Foundation skills essential to perfo</w:t>
            </w:r>
            <w:r w:rsidRPr="003C0BC7">
              <w:t>rmance in this unit, but not explicit in the performance criteria are listed here, along with a brief context statement.</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0BC7" w:rsidP="003C0BC7">
            <w:pPr>
              <w:pStyle w:val="BodyText"/>
            </w:pPr>
            <w:r w:rsidRPr="003C0BC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rPr>
                <w:rStyle w:val="SpecialBold"/>
              </w:rPr>
              <w:t>Description</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3C0BC7">
            <w:pPr>
              <w:pStyle w:val="ListBullet"/>
              <w:rPr>
                <w:lang w:val="en-NZ"/>
              </w:rPr>
            </w:pPr>
            <w:r w:rsidRPr="003C0BC7">
              <w:t>use effective questioning and active</w:t>
            </w:r>
            <w:r w:rsidRPr="003C0BC7">
              <w:t xml:space="preserve"> listening techniques to consult with client, confirm requirements and monitor service outcomes.</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Reading skills to:</w:t>
            </w:r>
          </w:p>
        </w:tc>
        <w:tc>
          <w:tcPr>
            <w:tcW w:w="0" w:type="auto"/>
            <w:tcBorders>
              <w:top w:val="nil"/>
              <w:left w:val="nil"/>
              <w:bottom w:val="nil"/>
              <w:right w:val="nil"/>
            </w:tcBorders>
            <w:tcMar>
              <w:top w:w="0" w:type="dxa"/>
              <w:left w:w="62" w:type="dxa"/>
              <w:bottom w:w="0" w:type="dxa"/>
              <w:right w:w="62" w:type="dxa"/>
            </w:tcMar>
          </w:tcPr>
          <w:p w:rsidR="00000000" w:rsidP="003C0BC7">
            <w:pPr>
              <w:pStyle w:val="ListBullet"/>
              <w:rPr>
                <w:lang w:val="en-NZ"/>
              </w:rPr>
            </w:pPr>
            <w:r w:rsidRPr="003C0BC7">
              <w:t>interpret and follow manufacturer instructions and safety data sheets for safe use of cleaning and treatment products and equipment.</w:t>
            </w:r>
          </w:p>
        </w:tc>
      </w:tr>
      <w:tr w:rsidTr="00BA3C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Nume</w:t>
            </w:r>
            <w:r w:rsidRPr="003C0BC7">
              <w:t>racy skills to:</w:t>
            </w:r>
          </w:p>
        </w:tc>
        <w:tc>
          <w:tcPr>
            <w:tcW w:w="0" w:type="auto"/>
            <w:tcBorders>
              <w:top w:val="nil"/>
              <w:left w:val="nil"/>
              <w:bottom w:val="nil"/>
              <w:right w:val="nil"/>
            </w:tcBorders>
            <w:tcMar>
              <w:top w:w="0" w:type="dxa"/>
              <w:left w:w="62" w:type="dxa"/>
              <w:bottom w:w="0" w:type="dxa"/>
              <w:right w:w="62" w:type="dxa"/>
            </w:tcMar>
          </w:tcPr>
          <w:p w:rsidR="00000000" w:rsidP="003C0BC7">
            <w:pPr>
              <w:pStyle w:val="ListBullet"/>
              <w:rPr>
                <w:lang w:val="en-NZ"/>
              </w:rPr>
            </w:pPr>
            <w:r w:rsidRPr="003C0BC7">
              <w:t>calculate product quantities, time and price.</w:t>
            </w:r>
          </w:p>
        </w:tc>
      </w:tr>
      <w:tr w:rsidTr="00BA3CC0">
        <w:tblPrEx>
          <w:tblW w:w="0" w:type="auto"/>
          <w:tblCellMar>
            <w:left w:w="62" w:type="dxa"/>
            <w:right w:w="62" w:type="dxa"/>
          </w:tblCellMar>
          <w:tblLook w:val="0000"/>
        </w:tblPrEx>
        <w:trPr>
          <w:trHeight w:val="487"/>
        </w:trPr>
        <w:tc>
          <w:tcPr>
            <w:tcW w:w="0" w:type="auto"/>
            <w:tcBorders>
              <w:top w:val="nil"/>
              <w:left w:val="nil"/>
              <w:bottom w:val="nil"/>
              <w:right w:val="nil"/>
            </w:tcBorders>
            <w:tcMar>
              <w:top w:w="0" w:type="dxa"/>
              <w:left w:w="62" w:type="dxa"/>
              <w:bottom w:w="0" w:type="dxa"/>
              <w:right w:w="62" w:type="dxa"/>
            </w:tcMar>
          </w:tcPr>
          <w:p w:rsidR="00000000" w:rsidP="003C0BC7">
            <w:pPr>
              <w:pStyle w:val="BodyText"/>
              <w:rPr>
                <w:lang w:val="en-NZ"/>
              </w:rPr>
            </w:pPr>
            <w:r w:rsidRPr="003C0BC7">
              <w:t>Technology skills to:</w:t>
            </w:r>
          </w:p>
        </w:tc>
        <w:tc>
          <w:tcPr>
            <w:tcW w:w="0" w:type="auto"/>
            <w:tcBorders>
              <w:top w:val="nil"/>
              <w:left w:val="nil"/>
              <w:bottom w:val="nil"/>
              <w:right w:val="nil"/>
            </w:tcBorders>
            <w:tcMar>
              <w:top w:w="0" w:type="dxa"/>
              <w:left w:w="62" w:type="dxa"/>
              <w:bottom w:w="0" w:type="dxa"/>
              <w:right w:w="62" w:type="dxa"/>
            </w:tcMar>
          </w:tcPr>
          <w:p w:rsidR="00000000" w:rsidRPr="003C0BC7" w:rsidP="003C0BC7">
            <w:pPr>
              <w:pStyle w:val="ListBullet"/>
            </w:pPr>
            <w:r w:rsidRPr="003C0BC7">
              <w:t>use client software to update client notes, rebook client for future treatment, record stock data and product purchases.</w:t>
            </w:r>
          </w:p>
        </w:tc>
      </w:tr>
    </w:tbl>
    <w:p w:rsidR="00000000" w:rsidRPr="003C0BC7" w:rsidP="003C0BC7">
      <w:pPr>
        <w:pStyle w:val="BodyText"/>
      </w:pPr>
    </w:p>
    <w:p w:rsidR="00000000" w:rsidRPr="003C0BC7" w:rsidP="003C0BC7">
      <w:pPr>
        <w:pStyle w:val="AllowPageBreak"/>
      </w:pPr>
    </w:p>
    <w:p w:rsidR="00000000" w:rsidRPr="003C0BC7" w:rsidP="003C0BC7">
      <w:pPr>
        <w:pStyle w:val="Heading1"/>
      </w:pPr>
      <w:bookmarkStart w:id="8" w:name="O_729522"/>
      <w:bookmarkEnd w:id="8"/>
      <w:r w:rsidRPr="003C0BC7">
        <w:t>Unit Mapping Information</w:t>
      </w:r>
    </w:p>
    <w:p w:rsidR="00000000" w:rsidRPr="003C0BC7" w:rsidP="00BA3CC0">
      <w:pPr>
        <w:pStyle w:val="BodyText"/>
      </w:pPr>
      <w:r w:rsidRPr="003C0BC7">
        <w:t>SIBBNLS203A Apply ultraviolet gel nails enhancement</w:t>
      </w:r>
    </w:p>
    <w:p w:rsidR="00000000" w:rsidRPr="003C0BC7" w:rsidP="003C0BC7">
      <w:pPr>
        <w:pStyle w:val="Heading1"/>
      </w:pPr>
      <w:bookmarkStart w:id="9" w:name="O_729529"/>
      <w:bookmarkEnd w:id="9"/>
      <w:r w:rsidRPr="003C0BC7">
        <w:t>Links</w:t>
      </w:r>
    </w:p>
    <w:p w:rsidR="00000000" w:rsidRPr="003C0BC7" w:rsidP="00BA3CC0">
      <w:pPr>
        <w:pStyle w:val="BodyText"/>
      </w:pPr>
      <w:r w:rsidRPr="003C0BC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B1514">
        <w:rPr>
          <w:rStyle w:val="Hyperlink"/>
        </w:rPr>
        <w:t>https://vetnet.gov.au/Pages/TrainingDocs.aspx?q=255d312b-db07-48f2-b6d6-1b0b06c42898</w:t>
      </w:r>
      <w:r>
        <w:fldChar w:fldCharType="end"/>
      </w:r>
    </w:p>
    <w:p w:rsidR="00000000" w:rsidRPr="003C0BC7" w:rsidP="00BA3CC0">
      <w:pPr>
        <w:pStyle w:val="BodyText"/>
        <w:sectPr w:rsidSect="003C0BC7">
          <w:headerReference w:type="default" r:id="rId10"/>
          <w:footerReference w:type="default" r:id="rId11"/>
          <w:pgSz w:w="11908" w:h="16833"/>
          <w:pgMar w:top="1702" w:right="1418" w:bottom="1702" w:left="1418" w:header="992" w:footer="992" w:gutter="0"/>
          <w:cols w:space="720"/>
          <w:noEndnote/>
          <w:docGrid w:linePitch="299"/>
        </w:sectPr>
      </w:pPr>
    </w:p>
    <w:p w:rsidR="00000000" w:rsidRPr="003C0BC7" w:rsidP="003C0BC7">
      <w:pPr>
        <w:pStyle w:val="SuperHeading"/>
      </w:pPr>
      <w:r w:rsidRPr="003C0BC7">
        <w:t>Assessment Requirements for SHBBNLS002 Apply gel nail enhancements</w:t>
      </w:r>
    </w:p>
    <w:p w:rsidR="00000000" w:rsidRPr="003C0BC7" w:rsidP="003C0BC7">
      <w:pPr>
        <w:pStyle w:val="Heading1"/>
      </w:pPr>
      <w:bookmarkStart w:id="10" w:name="O_729524"/>
      <w:bookmarkEnd w:id="10"/>
      <w:r w:rsidRPr="003C0BC7">
        <w:t>Modification History</w:t>
      </w:r>
    </w:p>
    <w:p w:rsidR="00000000" w:rsidRPr="003C0BC7" w:rsidP="00BA3CC0">
      <w:pPr>
        <w:pStyle w:val="BodyText"/>
      </w:pPr>
      <w:r w:rsidRPr="003C0BC7">
        <w:t>Not applicable.</w:t>
      </w:r>
    </w:p>
    <w:p w:rsidR="00000000" w:rsidRPr="003C0BC7" w:rsidP="003C0BC7">
      <w:pPr>
        <w:pStyle w:val="Heading1"/>
      </w:pPr>
      <w:bookmarkStart w:id="11" w:name="O_729525"/>
      <w:bookmarkEnd w:id="11"/>
      <w:r w:rsidRPr="003C0BC7">
        <w:t>Performance Evidence</w:t>
      </w:r>
    </w:p>
    <w:p w:rsidR="00000000" w:rsidRPr="003C0BC7" w:rsidP="00BA3CC0">
      <w:pPr>
        <w:pStyle w:val="BodyText"/>
      </w:pPr>
      <w:r w:rsidRPr="003C0BC7">
        <w:t>Evidence of the ability to complete tasks outlined in elements and performance criteri</w:t>
      </w:r>
      <w:r w:rsidRPr="003C0BC7">
        <w:t>a of this unit in the context of the job role, and:</w:t>
      </w:r>
    </w:p>
    <w:p w:rsidR="00000000" w:rsidRPr="003C0BC7" w:rsidP="003C0BC7">
      <w:pPr>
        <w:pStyle w:val="ListBullet"/>
      </w:pPr>
      <w:r w:rsidRPr="003C0BC7">
        <w:t>communicate, follow and adjust treatment plans and provide six safe and appropriate quality nail enhancements for clients that demonstrate the following gel nail enhancement techniques:</w:t>
      </w:r>
    </w:p>
    <w:p w:rsidR="00000000" w:rsidRPr="003C0BC7" w:rsidP="003C0BC7">
      <w:pPr>
        <w:pStyle w:val="ListBullet2"/>
      </w:pPr>
      <w:r w:rsidRPr="003C0BC7">
        <w:t>colour gel</w:t>
      </w:r>
    </w:p>
    <w:p w:rsidR="00000000" w:rsidRPr="003C0BC7" w:rsidP="003C0BC7">
      <w:pPr>
        <w:pStyle w:val="ListBullet2"/>
      </w:pPr>
      <w:r w:rsidRPr="003C0BC7">
        <w:t>colour gel</w:t>
      </w:r>
    </w:p>
    <w:p w:rsidR="00000000" w:rsidRPr="003C0BC7" w:rsidP="003C0BC7">
      <w:pPr>
        <w:pStyle w:val="ListBullet2"/>
      </w:pPr>
      <w:r w:rsidRPr="003C0BC7">
        <w:t>French backfills</w:t>
      </w:r>
    </w:p>
    <w:p w:rsidR="00000000" w:rsidRPr="003C0BC7" w:rsidP="003C0BC7">
      <w:pPr>
        <w:pStyle w:val="ListBullet2"/>
      </w:pPr>
      <w:r w:rsidRPr="003C0BC7">
        <w:t>French gel on tips</w:t>
      </w:r>
    </w:p>
    <w:p w:rsidR="00000000" w:rsidRPr="003C0BC7" w:rsidP="003C0BC7">
      <w:pPr>
        <w:pStyle w:val="ListBullet2"/>
      </w:pPr>
      <w:r w:rsidRPr="003C0BC7">
        <w:t>French, natural and clear tips</w:t>
      </w:r>
    </w:p>
    <w:p w:rsidR="00000000" w:rsidRPr="003C0BC7" w:rsidP="003C0BC7">
      <w:pPr>
        <w:pStyle w:val="ListBullet2"/>
      </w:pPr>
      <w:r w:rsidRPr="003C0BC7">
        <w:t>gel removals</w:t>
      </w:r>
    </w:p>
    <w:p w:rsidR="00000000" w:rsidRPr="003C0BC7" w:rsidP="003C0BC7">
      <w:pPr>
        <w:pStyle w:val="ListBullet2"/>
      </w:pPr>
      <w:r w:rsidRPr="003C0BC7">
        <w:t xml:space="preserve">overlays </w:t>
      </w:r>
    </w:p>
    <w:p w:rsidR="00000000" w:rsidRPr="003C0BC7" w:rsidP="003C0BC7">
      <w:pPr>
        <w:pStyle w:val="ListBullet2"/>
      </w:pPr>
      <w:r w:rsidRPr="003C0BC7">
        <w:t>refills</w:t>
      </w:r>
    </w:p>
    <w:p w:rsidR="00000000" w:rsidRPr="003C0BC7" w:rsidP="003C0BC7">
      <w:pPr>
        <w:pStyle w:val="ListBullet"/>
      </w:pPr>
      <w:r w:rsidRPr="003C0BC7">
        <w:t>provide maintenance gel nail services for three of these clients that include:</w:t>
      </w:r>
    </w:p>
    <w:p w:rsidR="00000000" w:rsidRPr="003C0BC7" w:rsidP="003C0BC7">
      <w:pPr>
        <w:pStyle w:val="ListBullet2"/>
      </w:pPr>
      <w:r w:rsidRPr="003C0BC7">
        <w:t>blend regrowth lines</w:t>
      </w:r>
    </w:p>
    <w:p w:rsidR="00000000" w:rsidRPr="003C0BC7" w:rsidP="003C0BC7">
      <w:pPr>
        <w:pStyle w:val="ListBullet2"/>
      </w:pPr>
      <w:r w:rsidRPr="003C0BC7">
        <w:t>correct side walls of extensions</w:t>
      </w:r>
    </w:p>
    <w:p w:rsidR="00000000" w:rsidRPr="003C0BC7" w:rsidP="003C0BC7">
      <w:pPr>
        <w:pStyle w:val="ListBullet2"/>
      </w:pPr>
      <w:r w:rsidRPr="003C0BC7">
        <w:t>rebalance st</w:t>
      </w:r>
      <w:r w:rsidRPr="003C0BC7">
        <w:t>ress curves</w:t>
      </w:r>
    </w:p>
    <w:p w:rsidR="00000000" w:rsidRPr="003C0BC7" w:rsidP="003C0BC7">
      <w:pPr>
        <w:pStyle w:val="ListBullet2"/>
      </w:pPr>
      <w:r w:rsidRPr="003C0BC7">
        <w:t>refine gel enhancements surfaces</w:t>
      </w:r>
    </w:p>
    <w:p w:rsidR="00000000" w:rsidRPr="003C0BC7" w:rsidP="003C0BC7">
      <w:pPr>
        <w:pStyle w:val="ListBullet2"/>
      </w:pPr>
      <w:r w:rsidRPr="003C0BC7">
        <w:t xml:space="preserve">repair damaged, chipped or broken gel </w:t>
      </w:r>
    </w:p>
    <w:p w:rsidR="00000000" w:rsidRPr="003C0BC7" w:rsidP="003C0BC7">
      <w:pPr>
        <w:pStyle w:val="ListBullet"/>
      </w:pPr>
      <w:r w:rsidRPr="003C0BC7">
        <w:t>remove gel enhancements with minimal damage to natural nails</w:t>
      </w:r>
    </w:p>
    <w:p w:rsidR="00000000" w:rsidRPr="003C0BC7" w:rsidP="003C0BC7">
      <w:pPr>
        <w:pStyle w:val="ListBullet"/>
      </w:pPr>
      <w:r w:rsidRPr="003C0BC7">
        <w:t>provide gel nail enhancements with:</w:t>
      </w:r>
    </w:p>
    <w:p w:rsidR="00000000" w:rsidRPr="003C0BC7" w:rsidP="003C0BC7">
      <w:pPr>
        <w:pStyle w:val="ListBullet2"/>
      </w:pPr>
      <w:r w:rsidRPr="003C0BC7">
        <w:t>structural integrity</w:t>
      </w:r>
    </w:p>
    <w:p w:rsidR="00000000" w:rsidRPr="003C0BC7" w:rsidP="003C0BC7">
      <w:pPr>
        <w:pStyle w:val="ListBullet2"/>
      </w:pPr>
      <w:r w:rsidRPr="003C0BC7">
        <w:t>smooth surface</w:t>
      </w:r>
    </w:p>
    <w:p w:rsidR="00000000" w:rsidRPr="003C0BC7" w:rsidP="003C0BC7">
      <w:pPr>
        <w:pStyle w:val="ListBullet2"/>
      </w:pPr>
      <w:r w:rsidRPr="003C0BC7">
        <w:t>suitability for client’s nail shape</w:t>
      </w:r>
    </w:p>
    <w:p w:rsidR="00000000" w:rsidRPr="003C0BC7" w:rsidP="003C0BC7">
      <w:pPr>
        <w:pStyle w:val="ListBullet"/>
      </w:pPr>
      <w:r w:rsidRPr="003C0BC7">
        <w:t xml:space="preserve">design, record and maintain treatment plans and records for each client specifying details of: </w:t>
      </w:r>
    </w:p>
    <w:p w:rsidR="00000000" w:rsidRPr="003C0BC7" w:rsidP="003C0BC7">
      <w:pPr>
        <w:pStyle w:val="ListBullet2"/>
      </w:pPr>
      <w:r w:rsidRPr="003C0BC7">
        <w:t>adverse reactions</w:t>
      </w:r>
    </w:p>
    <w:p w:rsidR="00000000" w:rsidRPr="003C0BC7" w:rsidP="003C0BC7">
      <w:pPr>
        <w:pStyle w:val="ListBullet2"/>
      </w:pPr>
      <w:r w:rsidRPr="003C0BC7">
        <w:t>after-care advice</w:t>
      </w:r>
    </w:p>
    <w:p w:rsidR="00000000" w:rsidRPr="003C0BC7" w:rsidP="003C0BC7">
      <w:pPr>
        <w:pStyle w:val="ListBullet2"/>
      </w:pPr>
      <w:r w:rsidRPr="003C0BC7">
        <w:t>areas requiring special treatment</w:t>
      </w:r>
    </w:p>
    <w:p w:rsidR="00000000" w:rsidRPr="003C0BC7" w:rsidP="003C0BC7">
      <w:pPr>
        <w:pStyle w:val="ListBullet2"/>
      </w:pPr>
      <w:r w:rsidRPr="003C0BC7">
        <w:t>client feedback</w:t>
      </w:r>
    </w:p>
    <w:p w:rsidR="00000000" w:rsidRPr="003C0BC7" w:rsidP="003C0BC7">
      <w:pPr>
        <w:pStyle w:val="ListBullet2"/>
      </w:pPr>
      <w:r w:rsidRPr="003C0BC7">
        <w:t>colours used</w:t>
      </w:r>
    </w:p>
    <w:p w:rsidR="00000000" w:rsidRPr="003C0BC7" w:rsidP="003C0BC7">
      <w:pPr>
        <w:pStyle w:val="ListBullet2"/>
      </w:pPr>
      <w:r w:rsidRPr="003C0BC7">
        <w:t>contraindications</w:t>
      </w:r>
    </w:p>
    <w:p w:rsidR="00000000" w:rsidRPr="003C0BC7" w:rsidP="003C0BC7">
      <w:pPr>
        <w:pStyle w:val="ListBullet2"/>
      </w:pPr>
      <w:r w:rsidRPr="003C0BC7">
        <w:t>nails analysis</w:t>
      </w:r>
    </w:p>
    <w:p w:rsidR="00000000" w:rsidRPr="003C0BC7" w:rsidP="003C0BC7">
      <w:pPr>
        <w:pStyle w:val="ListBullet2"/>
      </w:pPr>
      <w:r w:rsidRPr="003C0BC7">
        <w:t>required services</w:t>
      </w:r>
    </w:p>
    <w:p w:rsidR="00000000" w:rsidRPr="003C0BC7" w:rsidP="003C0BC7">
      <w:pPr>
        <w:pStyle w:val="ListBullet2"/>
      </w:pPr>
      <w:r w:rsidRPr="003C0BC7">
        <w:t>treatment sequence</w:t>
      </w:r>
    </w:p>
    <w:p w:rsidR="00000000" w:rsidRPr="003C0BC7" w:rsidP="003C0BC7">
      <w:pPr>
        <w:pStyle w:val="ListBullet2"/>
      </w:pPr>
      <w:r w:rsidRPr="003C0BC7">
        <w:t>type of gel enhancement</w:t>
      </w:r>
    </w:p>
    <w:p w:rsidR="00000000" w:rsidRPr="003C0BC7" w:rsidP="003C0BC7">
      <w:pPr>
        <w:pStyle w:val="ListBullet2"/>
      </w:pPr>
      <w:r w:rsidRPr="003C0BC7">
        <w:t>treatment duration</w:t>
      </w:r>
    </w:p>
    <w:p w:rsidR="00000000" w:rsidRPr="003C0BC7" w:rsidP="003C0BC7">
      <w:pPr>
        <w:pStyle w:val="ListBullet"/>
      </w:pPr>
      <w:r w:rsidRPr="003C0BC7">
        <w:t>present self, according to organisational policy</w:t>
      </w:r>
    </w:p>
    <w:p w:rsidR="00000000" w:rsidRPr="003C0BC7" w:rsidP="003C0BC7">
      <w:pPr>
        <w:pStyle w:val="ListBullet"/>
      </w:pPr>
      <w:r w:rsidRPr="003C0BC7">
        <w:t>comply with health and hygiene regulations and requirements.</w:t>
      </w:r>
    </w:p>
    <w:p w:rsidR="00000000" w:rsidRPr="003C0BC7" w:rsidP="003C0BC7">
      <w:pPr>
        <w:pStyle w:val="AllowPageBreak"/>
      </w:pPr>
    </w:p>
    <w:p w:rsidR="00000000" w:rsidRPr="003C0BC7" w:rsidP="003C0BC7">
      <w:pPr>
        <w:pStyle w:val="Heading1"/>
      </w:pPr>
      <w:bookmarkStart w:id="12" w:name="O_729526"/>
      <w:bookmarkEnd w:id="12"/>
      <w:r w:rsidRPr="003C0BC7">
        <w:t>Knowledge Evidence</w:t>
      </w:r>
    </w:p>
    <w:p w:rsidR="00000000" w:rsidRPr="003C0BC7" w:rsidP="00BA3CC0">
      <w:pPr>
        <w:pStyle w:val="BodyText"/>
      </w:pPr>
      <w:r w:rsidRPr="003C0BC7">
        <w:t>Demonstrated knowledge required to complete the</w:t>
      </w:r>
      <w:r w:rsidRPr="003C0BC7">
        <w:t xml:space="preserve"> tasks outlined in elements and performance criteria of this unit:</w:t>
      </w:r>
    </w:p>
    <w:p w:rsidR="00000000" w:rsidRPr="003C0BC7" w:rsidP="003C0BC7">
      <w:pPr>
        <w:pStyle w:val="ListBullet"/>
      </w:pPr>
      <w:r w:rsidRPr="003C0BC7">
        <w:t>state or territory and local health and hygiene regulations and requirements relevant to providing gel nail enhancements</w:t>
      </w:r>
    </w:p>
    <w:p w:rsidR="00000000" w:rsidRPr="003C0BC7" w:rsidP="003C0BC7">
      <w:pPr>
        <w:pStyle w:val="ListBullet"/>
      </w:pPr>
      <w:r w:rsidRPr="003C0BC7">
        <w:t>organisational policies and procedures relevant to providing gel na</w:t>
      </w:r>
      <w:r w:rsidRPr="003C0BC7">
        <w:t xml:space="preserve">il enhancements: </w:t>
      </w:r>
    </w:p>
    <w:p w:rsidR="00000000" w:rsidRPr="003C0BC7" w:rsidP="003C0BC7">
      <w:pPr>
        <w:pStyle w:val="ListBullet2"/>
      </w:pPr>
      <w:r w:rsidRPr="003C0BC7">
        <w:t>client record management</w:t>
      </w:r>
    </w:p>
    <w:p w:rsidR="00000000" w:rsidRPr="003C0BC7" w:rsidP="003C0BC7">
      <w:pPr>
        <w:pStyle w:val="ListBullet2"/>
      </w:pPr>
      <w:r w:rsidRPr="003C0BC7">
        <w:t>equipment use and maintenance</w:t>
      </w:r>
    </w:p>
    <w:p w:rsidR="00000000" w:rsidRPr="003C0BC7" w:rsidP="003C0BC7">
      <w:pPr>
        <w:pStyle w:val="ListBullet2"/>
      </w:pPr>
      <w:r w:rsidRPr="003C0BC7">
        <w:t>incident reporting</w:t>
      </w:r>
    </w:p>
    <w:p w:rsidR="00000000" w:rsidRPr="003C0BC7" w:rsidP="003C0BC7">
      <w:pPr>
        <w:pStyle w:val="ListBullet2"/>
      </w:pPr>
      <w:r w:rsidRPr="003C0BC7">
        <w:t>linen use and laundry procedures</w:t>
      </w:r>
    </w:p>
    <w:p w:rsidR="00000000" w:rsidRPr="003C0BC7" w:rsidP="003C0BC7">
      <w:pPr>
        <w:pStyle w:val="ListBullet2"/>
      </w:pPr>
      <w:r w:rsidRPr="003C0BC7">
        <w:t>personal hygiene and presentation</w:t>
      </w:r>
    </w:p>
    <w:p w:rsidR="00000000" w:rsidRPr="003C0BC7" w:rsidP="003C0BC7">
      <w:pPr>
        <w:pStyle w:val="ListBullet2"/>
      </w:pPr>
      <w:r w:rsidRPr="003C0BC7">
        <w:t>presentation of treatment area</w:t>
      </w:r>
    </w:p>
    <w:p w:rsidR="00000000" w:rsidRPr="003C0BC7" w:rsidP="003C0BC7">
      <w:pPr>
        <w:pStyle w:val="ListBullet2"/>
      </w:pPr>
      <w:r w:rsidRPr="003C0BC7">
        <w:t>safe use of chemicals</w:t>
      </w:r>
    </w:p>
    <w:p w:rsidR="00000000" w:rsidRPr="003C0BC7" w:rsidP="003C0BC7">
      <w:pPr>
        <w:pStyle w:val="ListBullet2"/>
      </w:pPr>
      <w:r w:rsidRPr="003C0BC7">
        <w:t>waste and hazardous substances</w:t>
      </w:r>
    </w:p>
    <w:p w:rsidR="00000000" w:rsidRPr="003C0BC7" w:rsidP="003C0BC7">
      <w:pPr>
        <w:pStyle w:val="ListBullet2"/>
      </w:pPr>
      <w:r w:rsidRPr="003C0BC7">
        <w:t>work health and safety</w:t>
      </w:r>
    </w:p>
    <w:p w:rsidR="00000000" w:rsidRPr="003C0BC7" w:rsidP="003C0BC7">
      <w:pPr>
        <w:pStyle w:val="ListBullet"/>
      </w:pPr>
      <w:r w:rsidRPr="003C0BC7">
        <w:t>scope of practice as it applies to gel nail enhancements:</w:t>
      </w:r>
    </w:p>
    <w:p w:rsidR="00000000" w:rsidRPr="003C0BC7" w:rsidP="003C0BC7">
      <w:pPr>
        <w:pStyle w:val="ListBullet2"/>
      </w:pPr>
      <w:r w:rsidRPr="003C0BC7">
        <w:t>when to refer clients to other practitioners</w:t>
      </w:r>
    </w:p>
    <w:p w:rsidR="00000000" w:rsidRPr="003C0BC7" w:rsidP="003C0BC7">
      <w:pPr>
        <w:pStyle w:val="ListBullet2"/>
      </w:pPr>
      <w:r w:rsidRPr="003C0BC7">
        <w:t>importance of not stating a diagnosis of a contraindication</w:t>
      </w:r>
    </w:p>
    <w:p w:rsidR="00000000" w:rsidRPr="003C0BC7" w:rsidP="003C0BC7">
      <w:pPr>
        <w:pStyle w:val="ListBullet"/>
      </w:pPr>
      <w:r w:rsidRPr="003C0BC7">
        <w:t>appearance and gross anatomy of skin and nails</w:t>
      </w:r>
    </w:p>
    <w:p w:rsidR="00000000" w:rsidRPr="003C0BC7" w:rsidP="003C0BC7">
      <w:pPr>
        <w:pStyle w:val="ListBullet"/>
      </w:pPr>
      <w:r w:rsidRPr="003C0BC7">
        <w:t>growth, shape, and functions of nails</w:t>
      </w:r>
    </w:p>
    <w:p w:rsidR="00000000" w:rsidRPr="003C0BC7" w:rsidP="003C0BC7">
      <w:pPr>
        <w:pStyle w:val="ListBullet"/>
      </w:pPr>
      <w:r w:rsidRPr="003C0BC7">
        <w:t>contraindications which prevent treatment or require referral to health practitioners and relationship to gel nail services:</w:t>
      </w:r>
    </w:p>
    <w:p w:rsidR="00000000" w:rsidRPr="003C0BC7" w:rsidP="003C0BC7">
      <w:pPr>
        <w:pStyle w:val="ListBullet2"/>
      </w:pPr>
      <w:r w:rsidRPr="003C0BC7">
        <w:t>allergic reactions</w:t>
      </w:r>
    </w:p>
    <w:p w:rsidR="00000000" w:rsidRPr="003C0BC7" w:rsidP="003C0BC7">
      <w:pPr>
        <w:pStyle w:val="ListBullet2"/>
      </w:pPr>
      <w:r w:rsidRPr="003C0BC7">
        <w:t>bacterial, fungal, parasitic and viral infections</w:t>
      </w:r>
    </w:p>
    <w:p w:rsidR="00000000" w:rsidRPr="003C0BC7" w:rsidP="003C0BC7">
      <w:pPr>
        <w:pStyle w:val="ListBullet2"/>
      </w:pPr>
      <w:r w:rsidRPr="003C0BC7">
        <w:t>bruising or swelling ar</w:t>
      </w:r>
      <w:r w:rsidRPr="003C0BC7">
        <w:t>ound nail</w:t>
      </w:r>
    </w:p>
    <w:p w:rsidR="00000000" w:rsidRPr="003C0BC7" w:rsidP="003C0BC7">
      <w:pPr>
        <w:pStyle w:val="ListBullet2"/>
      </w:pPr>
      <w:r w:rsidRPr="003C0BC7">
        <w:t>contraindications to products used in combination or with other services</w:t>
      </w:r>
    </w:p>
    <w:p w:rsidR="00000000" w:rsidRPr="003C0BC7" w:rsidP="003C0BC7">
      <w:pPr>
        <w:pStyle w:val="ListBullet2"/>
      </w:pPr>
      <w:r w:rsidRPr="003C0BC7">
        <w:t>damaged natural nails from ineffective removal of enhancements</w:t>
      </w:r>
    </w:p>
    <w:p w:rsidR="00000000" w:rsidRPr="003C0BC7" w:rsidP="003C0BC7">
      <w:pPr>
        <w:pStyle w:val="ListBullet2"/>
      </w:pPr>
      <w:r w:rsidRPr="003C0BC7">
        <w:t>abnormal skin around nail</w:t>
      </w:r>
    </w:p>
    <w:p w:rsidR="00000000" w:rsidRPr="003C0BC7" w:rsidP="003C0BC7">
      <w:pPr>
        <w:pStyle w:val="ListBullet"/>
      </w:pPr>
      <w:r w:rsidRPr="003C0BC7">
        <w:t>appearance of skin and nail disorders and relationship to gel nail enhancements</w:t>
      </w:r>
    </w:p>
    <w:p w:rsidR="00000000" w:rsidRPr="003C0BC7" w:rsidP="003C0BC7">
      <w:pPr>
        <w:pStyle w:val="ListBullet"/>
      </w:pPr>
      <w:r w:rsidRPr="003C0BC7">
        <w:t>adv</w:t>
      </w:r>
      <w:r w:rsidRPr="003C0BC7">
        <w:t>erse effects of gel products and how to modify treatment or provide remedial action:</w:t>
      </w:r>
    </w:p>
    <w:p w:rsidR="00000000" w:rsidRPr="003C0BC7" w:rsidP="003C0BC7">
      <w:pPr>
        <w:pStyle w:val="ListBullet2"/>
      </w:pPr>
      <w:r w:rsidRPr="003C0BC7">
        <w:t>allergy to products</w:t>
      </w:r>
    </w:p>
    <w:p w:rsidR="00000000" w:rsidRPr="003C0BC7" w:rsidP="003C0BC7">
      <w:pPr>
        <w:pStyle w:val="ListBullet2"/>
      </w:pPr>
      <w:r w:rsidRPr="003C0BC7">
        <w:t>exothermic reactions</w:t>
      </w:r>
    </w:p>
    <w:p w:rsidR="00000000" w:rsidRPr="003C0BC7" w:rsidP="003C0BC7">
      <w:pPr>
        <w:pStyle w:val="ListBullet2"/>
      </w:pPr>
      <w:r w:rsidRPr="003C0BC7">
        <w:t>injury to natural nail due to poor removal technique</w:t>
      </w:r>
    </w:p>
    <w:p w:rsidR="00000000" w:rsidRPr="003C0BC7" w:rsidP="003C0BC7">
      <w:pPr>
        <w:pStyle w:val="ListBullet2"/>
      </w:pPr>
      <w:r w:rsidRPr="003C0BC7">
        <w:t>natural nail separation</w:t>
      </w:r>
    </w:p>
    <w:p w:rsidR="00000000" w:rsidRPr="003C0BC7" w:rsidP="003C0BC7">
      <w:pPr>
        <w:pStyle w:val="ListBullet2"/>
      </w:pPr>
      <w:r w:rsidRPr="003C0BC7">
        <w:t>peeling of product</w:t>
      </w:r>
    </w:p>
    <w:p w:rsidR="00000000" w:rsidRPr="003C0BC7" w:rsidP="003C0BC7">
      <w:pPr>
        <w:pStyle w:val="ListBullet2"/>
      </w:pPr>
      <w:r w:rsidRPr="003C0BC7">
        <w:t>pseudomonas (bacterial infection)</w:t>
      </w:r>
    </w:p>
    <w:p w:rsidR="00000000" w:rsidRPr="003C0BC7" w:rsidP="003C0BC7">
      <w:pPr>
        <w:pStyle w:val="ListBullet"/>
      </w:pPr>
      <w:r w:rsidRPr="003C0BC7">
        <w:t>gel products properties, chemical components, and their effects on natural nails:</w:t>
      </w:r>
    </w:p>
    <w:p w:rsidR="00000000" w:rsidRPr="003C0BC7" w:rsidP="003C0BC7">
      <w:pPr>
        <w:pStyle w:val="ListBullet2"/>
      </w:pPr>
      <w:r w:rsidRPr="003C0BC7">
        <w:t>coloured gel</w:t>
      </w:r>
    </w:p>
    <w:p w:rsidR="00000000" w:rsidRPr="003C0BC7" w:rsidP="003C0BC7">
      <w:pPr>
        <w:pStyle w:val="ListBullet2"/>
      </w:pPr>
      <w:r w:rsidRPr="003C0BC7">
        <w:t>dehydrators</w:t>
      </w:r>
    </w:p>
    <w:p w:rsidR="00000000" w:rsidRPr="003C0BC7" w:rsidP="003C0BC7">
      <w:pPr>
        <w:pStyle w:val="ListBullet2"/>
      </w:pPr>
      <w:r w:rsidRPr="003C0BC7">
        <w:t>gel cleanser</w:t>
      </w:r>
    </w:p>
    <w:p w:rsidR="00000000" w:rsidRPr="003C0BC7" w:rsidP="003C0BC7">
      <w:pPr>
        <w:pStyle w:val="ListBullet2"/>
      </w:pPr>
      <w:r w:rsidRPr="003C0BC7">
        <w:t>gel removers</w:t>
      </w:r>
    </w:p>
    <w:p w:rsidR="00000000" w:rsidRPr="003C0BC7" w:rsidP="003C0BC7">
      <w:pPr>
        <w:pStyle w:val="ListBullet2"/>
      </w:pPr>
      <w:r w:rsidRPr="003C0BC7">
        <w:t>multilayer gel</w:t>
      </w:r>
    </w:p>
    <w:p w:rsidR="00000000" w:rsidRPr="003C0BC7" w:rsidP="003C0BC7">
      <w:pPr>
        <w:pStyle w:val="ListBullet2"/>
      </w:pPr>
      <w:r w:rsidRPr="003C0BC7">
        <w:t>nail adhesive</w:t>
      </w:r>
    </w:p>
    <w:p w:rsidR="00000000" w:rsidRPr="003C0BC7" w:rsidP="003C0BC7">
      <w:pPr>
        <w:pStyle w:val="ListBullet2"/>
      </w:pPr>
      <w:r w:rsidRPr="003C0BC7">
        <w:t>primer</w:t>
      </w:r>
    </w:p>
    <w:p w:rsidR="00000000" w:rsidRPr="003C0BC7" w:rsidP="003C0BC7">
      <w:pPr>
        <w:pStyle w:val="ListBullet2"/>
      </w:pPr>
      <w:r w:rsidRPr="003C0BC7">
        <w:t>UV and non-UV gel products</w:t>
      </w:r>
    </w:p>
    <w:p w:rsidR="00000000" w:rsidRPr="003C0BC7" w:rsidP="003C0BC7">
      <w:pPr>
        <w:pStyle w:val="ListBullet"/>
      </w:pPr>
      <w:r w:rsidRPr="003C0BC7">
        <w:t>different styles of tips</w:t>
      </w:r>
    </w:p>
    <w:p w:rsidR="00000000" w:rsidRPr="003C0BC7" w:rsidP="003C0BC7">
      <w:pPr>
        <w:pStyle w:val="ListBullet"/>
      </w:pPr>
      <w:r w:rsidRPr="003C0BC7">
        <w:t>impact of chemicals in gel nail products and techniques to minimise over-exposure and/or injury</w:t>
      </w:r>
    </w:p>
    <w:p w:rsidR="00000000" w:rsidRPr="003C0BC7" w:rsidP="003C0BC7">
      <w:pPr>
        <w:pStyle w:val="ListBullet"/>
      </w:pPr>
      <w:r w:rsidRPr="003C0BC7">
        <w:t>data safety sheet requirements, location and use in salon</w:t>
      </w:r>
    </w:p>
    <w:p w:rsidR="00000000" w:rsidRPr="003C0BC7" w:rsidP="003C0BC7">
      <w:pPr>
        <w:pStyle w:val="ListBullet"/>
      </w:pPr>
      <w:r w:rsidRPr="003C0BC7">
        <w:t>sustainable operating procedures for the conservation of product, water and power</w:t>
      </w:r>
    </w:p>
    <w:p w:rsidR="00000000" w:rsidRPr="003C0BC7" w:rsidP="003C0BC7">
      <w:pPr>
        <w:pStyle w:val="ListBullet"/>
      </w:pPr>
      <w:r w:rsidRPr="003C0BC7">
        <w:t>aftercare advice, pr</w:t>
      </w:r>
      <w:r w:rsidRPr="003C0BC7">
        <w:t xml:space="preserve">oducts and future services to maintain gel nail enhancements. </w:t>
      </w:r>
    </w:p>
    <w:p w:rsidR="00000000" w:rsidRPr="003C0BC7" w:rsidP="003C0BC7">
      <w:pPr>
        <w:pStyle w:val="AllowPageBreak"/>
      </w:pPr>
    </w:p>
    <w:p w:rsidR="00000000" w:rsidRPr="003C0BC7" w:rsidP="003C0BC7">
      <w:pPr>
        <w:pStyle w:val="Heading1"/>
      </w:pPr>
      <w:bookmarkStart w:id="13" w:name="O_729527"/>
      <w:bookmarkEnd w:id="13"/>
      <w:r w:rsidRPr="003C0BC7">
        <w:t>Assessment Conditions</w:t>
      </w:r>
    </w:p>
    <w:p w:rsidR="00000000" w:rsidRPr="003C0BC7" w:rsidP="00BA3CC0">
      <w:pPr>
        <w:pStyle w:val="BodyText"/>
      </w:pPr>
      <w:r w:rsidRPr="003C0BC7">
        <w:t xml:space="preserve">Skills must be demonstrated in a nail services environment; this can be: </w:t>
      </w:r>
    </w:p>
    <w:p w:rsidR="00000000" w:rsidRPr="003C0BC7" w:rsidP="003C0BC7">
      <w:pPr>
        <w:pStyle w:val="ListBullet"/>
      </w:pPr>
      <w:r w:rsidRPr="003C0BC7">
        <w:t>a beauty industry workplace or</w:t>
      </w:r>
    </w:p>
    <w:p w:rsidR="00000000" w:rsidRPr="003C0BC7" w:rsidP="003C0BC7">
      <w:pPr>
        <w:pStyle w:val="ListBullet"/>
      </w:pPr>
      <w:r w:rsidRPr="003C0BC7">
        <w:t>a simulated beauty workplace set up for the purp</w:t>
      </w:r>
      <w:r w:rsidRPr="003C0BC7">
        <w:t>ose of skills assessment, that provides services to paying members of the public.</w:t>
      </w:r>
    </w:p>
    <w:p w:rsidR="00000000" w:rsidRPr="003C0BC7" w:rsidP="003C0BC7">
      <w:pPr>
        <w:pStyle w:val="BodyText"/>
      </w:pPr>
    </w:p>
    <w:p w:rsidR="00000000" w:rsidRPr="003C0BC7" w:rsidP="00BA3CC0">
      <w:pPr>
        <w:pStyle w:val="BodyText"/>
      </w:pPr>
      <w:r w:rsidRPr="003C0BC7">
        <w:t>Assessment must ensure access to:</w:t>
      </w:r>
    </w:p>
    <w:p w:rsidR="00000000" w:rsidRPr="003C0BC7" w:rsidP="003C0BC7">
      <w:pPr>
        <w:pStyle w:val="ListBullet"/>
      </w:pPr>
      <w:r w:rsidRPr="003C0BC7">
        <w:t>paying clients, both new and regular, with different gel nail enhancement needs, who have the expectation that the services provided refle</w:t>
      </w:r>
      <w:r w:rsidRPr="003C0BC7">
        <w:t>ct those of a commercial business</w:t>
      </w:r>
    </w:p>
    <w:p w:rsidR="00000000" w:rsidRPr="003C0BC7" w:rsidP="003C0BC7">
      <w:pPr>
        <w:pStyle w:val="ListBullet"/>
      </w:pPr>
      <w:r w:rsidRPr="003C0BC7">
        <w:t>hand washing facilities:</w:t>
      </w:r>
    </w:p>
    <w:p w:rsidR="00000000" w:rsidRPr="003C0BC7" w:rsidP="003C0BC7">
      <w:pPr>
        <w:pStyle w:val="ListBullet2"/>
      </w:pPr>
      <w:r w:rsidRPr="003C0BC7">
        <w:t>basin</w:t>
      </w:r>
    </w:p>
    <w:p w:rsidR="00000000" w:rsidRPr="003C0BC7" w:rsidP="003C0BC7">
      <w:pPr>
        <w:pStyle w:val="ListBullet2"/>
      </w:pPr>
      <w:r w:rsidRPr="003C0BC7">
        <w:t>hot and cold running water</w:t>
      </w:r>
    </w:p>
    <w:p w:rsidR="00000000" w:rsidRPr="003C0BC7" w:rsidP="003C0BC7">
      <w:pPr>
        <w:pStyle w:val="ListBullet2"/>
      </w:pPr>
      <w:r w:rsidRPr="003C0BC7">
        <w:t xml:space="preserve">liquid soap </w:t>
      </w:r>
    </w:p>
    <w:p w:rsidR="00000000" w:rsidRPr="003C0BC7" w:rsidP="003C0BC7">
      <w:pPr>
        <w:pStyle w:val="ListBullet2"/>
      </w:pPr>
      <w:r w:rsidRPr="003C0BC7">
        <w:t>single use towels or hand dryer</w:t>
      </w:r>
    </w:p>
    <w:p w:rsidR="00000000" w:rsidRPr="003C0BC7" w:rsidP="003C0BC7">
      <w:pPr>
        <w:pStyle w:val="ListBullet"/>
      </w:pPr>
      <w:r w:rsidRPr="003C0BC7">
        <w:t>relevant workplace documentation:</w:t>
      </w:r>
    </w:p>
    <w:p w:rsidR="00000000" w:rsidRPr="003C0BC7" w:rsidP="003C0BC7">
      <w:pPr>
        <w:pStyle w:val="ListBullet2"/>
      </w:pPr>
      <w:r w:rsidRPr="003C0BC7">
        <w:t>blank client records</w:t>
      </w:r>
    </w:p>
    <w:p w:rsidR="00000000" w:rsidRPr="003C0BC7" w:rsidP="003C0BC7">
      <w:pPr>
        <w:pStyle w:val="ListBullet2"/>
      </w:pPr>
      <w:r w:rsidRPr="003C0BC7">
        <w:t>organisational policies and procedures relevant to providing gel nail enhancements</w:t>
      </w:r>
    </w:p>
    <w:p w:rsidR="00000000" w:rsidRPr="003C0BC7" w:rsidP="003C0BC7">
      <w:pPr>
        <w:pStyle w:val="ListBullet2"/>
      </w:pPr>
      <w:r w:rsidRPr="003C0BC7">
        <w:t>manufacturer instructions and safety data sheets.</w:t>
      </w:r>
    </w:p>
    <w:p w:rsidR="00000000" w:rsidRPr="003C0BC7" w:rsidP="003C0BC7">
      <w:pPr>
        <w:pStyle w:val="BodyText"/>
      </w:pPr>
    </w:p>
    <w:p w:rsidR="00000000" w:rsidRPr="003C0BC7" w:rsidP="00BA3CC0">
      <w:pPr>
        <w:pStyle w:val="BodyText"/>
      </w:pPr>
      <w:r w:rsidRPr="003C0BC7">
        <w:t>Assessment must ensure use of:</w:t>
      </w:r>
    </w:p>
    <w:p w:rsidR="00000000" w:rsidRPr="003C0BC7" w:rsidP="003C0BC7">
      <w:pPr>
        <w:pStyle w:val="ListBullet"/>
      </w:pPr>
      <w:r w:rsidRPr="003C0BC7">
        <w:t>cleaning and disinfection products and equipment</w:t>
      </w:r>
    </w:p>
    <w:p w:rsidR="00000000" w:rsidRPr="003C0BC7" w:rsidP="003C0BC7">
      <w:pPr>
        <w:pStyle w:val="ListBullet"/>
      </w:pPr>
      <w:r w:rsidRPr="003C0BC7">
        <w:t>client chair</w:t>
      </w:r>
    </w:p>
    <w:p w:rsidR="00000000" w:rsidRPr="003C0BC7" w:rsidP="003C0BC7">
      <w:pPr>
        <w:pStyle w:val="ListBullet"/>
      </w:pPr>
      <w:r w:rsidRPr="003C0BC7">
        <w:t>equipment:</w:t>
      </w:r>
    </w:p>
    <w:p w:rsidR="00000000" w:rsidRPr="003C0BC7" w:rsidP="003C0BC7">
      <w:pPr>
        <w:pStyle w:val="ListBullet2"/>
      </w:pPr>
      <w:r w:rsidRPr="003C0BC7">
        <w:t xml:space="preserve">brushes for gel </w:t>
      </w:r>
      <w:r w:rsidRPr="003C0BC7">
        <w:t xml:space="preserve">application </w:t>
      </w:r>
    </w:p>
    <w:p w:rsidR="00000000" w:rsidRPr="003C0BC7" w:rsidP="003C0BC7">
      <w:pPr>
        <w:pStyle w:val="ListBullet2"/>
      </w:pPr>
      <w:r w:rsidRPr="003C0BC7">
        <w:t>curing lights</w:t>
      </w:r>
    </w:p>
    <w:p w:rsidR="00000000" w:rsidRPr="003C0BC7" w:rsidP="003C0BC7">
      <w:pPr>
        <w:pStyle w:val="ListBullet2"/>
      </w:pPr>
      <w:r w:rsidRPr="003C0BC7">
        <w:t>cuticle pushers</w:t>
      </w:r>
    </w:p>
    <w:p w:rsidR="00000000" w:rsidRPr="003C0BC7" w:rsidP="003C0BC7">
      <w:pPr>
        <w:pStyle w:val="ListBullet2"/>
      </w:pPr>
      <w:r w:rsidRPr="003C0BC7">
        <w:t>files</w:t>
      </w:r>
    </w:p>
    <w:p w:rsidR="00000000" w:rsidRPr="003C0BC7" w:rsidP="003C0BC7">
      <w:pPr>
        <w:pStyle w:val="ListBullet2"/>
      </w:pPr>
      <w:r w:rsidRPr="003C0BC7">
        <w:t>sculpting forms</w:t>
      </w:r>
    </w:p>
    <w:p w:rsidR="00000000" w:rsidRPr="003C0BC7" w:rsidP="003C0BC7">
      <w:pPr>
        <w:pStyle w:val="ListBullet2"/>
      </w:pPr>
      <w:r w:rsidRPr="003C0BC7">
        <w:t>tip cutters</w:t>
      </w:r>
    </w:p>
    <w:p w:rsidR="00000000" w:rsidRPr="003C0BC7" w:rsidP="003C0BC7">
      <w:pPr>
        <w:pStyle w:val="ListBullet"/>
      </w:pPr>
      <w:r w:rsidRPr="003C0BC7">
        <w:t xml:space="preserve">gel products from comprehensive professional range: </w:t>
      </w:r>
    </w:p>
    <w:p w:rsidR="00000000" w:rsidRPr="003C0BC7" w:rsidP="003C0BC7">
      <w:pPr>
        <w:pStyle w:val="ListBullet2"/>
      </w:pPr>
      <w:r w:rsidRPr="003C0BC7">
        <w:t>coloured gel</w:t>
      </w:r>
    </w:p>
    <w:p w:rsidR="00000000" w:rsidRPr="003C0BC7" w:rsidP="003C0BC7">
      <w:pPr>
        <w:pStyle w:val="ListBullet2"/>
      </w:pPr>
      <w:r w:rsidRPr="003C0BC7">
        <w:t>dehydrator</w:t>
      </w:r>
    </w:p>
    <w:p w:rsidR="00000000" w:rsidRPr="003C0BC7" w:rsidP="003C0BC7">
      <w:pPr>
        <w:pStyle w:val="ListBullet2"/>
      </w:pPr>
      <w:r w:rsidRPr="003C0BC7">
        <w:t>gel cleanser</w:t>
      </w:r>
    </w:p>
    <w:p w:rsidR="00000000" w:rsidRPr="003C0BC7" w:rsidP="003C0BC7">
      <w:pPr>
        <w:pStyle w:val="ListBullet2"/>
      </w:pPr>
      <w:r w:rsidRPr="003C0BC7">
        <w:t>multilayer UV gels or base-build top</w:t>
      </w:r>
    </w:p>
    <w:p w:rsidR="00000000" w:rsidRPr="003C0BC7" w:rsidP="003C0BC7">
      <w:pPr>
        <w:pStyle w:val="ListBullet2"/>
      </w:pPr>
      <w:r w:rsidRPr="003C0BC7">
        <w:t xml:space="preserve">nail adhesive </w:t>
      </w:r>
    </w:p>
    <w:p w:rsidR="00000000" w:rsidRPr="003C0BC7" w:rsidP="003C0BC7">
      <w:pPr>
        <w:pStyle w:val="ListBullet2"/>
      </w:pPr>
      <w:r w:rsidRPr="003C0BC7">
        <w:t>primer</w:t>
      </w:r>
    </w:p>
    <w:p w:rsidR="00000000" w:rsidRPr="003C0BC7" w:rsidP="003C0BC7">
      <w:pPr>
        <w:pStyle w:val="ListBullet2"/>
      </w:pPr>
      <w:r w:rsidRPr="003C0BC7">
        <w:t>UV and non-UV gel products</w:t>
      </w:r>
    </w:p>
    <w:p w:rsidR="00000000" w:rsidRPr="003C0BC7" w:rsidP="003C0BC7">
      <w:pPr>
        <w:pStyle w:val="ListBullet"/>
      </w:pPr>
      <w:r w:rsidRPr="003C0BC7">
        <w:t>various styles of tips</w:t>
      </w:r>
    </w:p>
    <w:p w:rsidR="00000000" w:rsidRPr="003C0BC7" w:rsidP="003C0BC7">
      <w:pPr>
        <w:pStyle w:val="ListBullet"/>
      </w:pPr>
      <w:r w:rsidRPr="003C0BC7">
        <w:t>hand and nail sanitiser</w:t>
      </w:r>
    </w:p>
    <w:p w:rsidR="00000000" w:rsidRPr="003C0BC7" w:rsidP="003C0BC7">
      <w:pPr>
        <w:pStyle w:val="ListBullet"/>
      </w:pPr>
      <w:r w:rsidRPr="003C0BC7">
        <w:t>manicure table, lamp and mats</w:t>
      </w:r>
    </w:p>
    <w:p w:rsidR="00000000" w:rsidRPr="003C0BC7" w:rsidP="003C0BC7">
      <w:pPr>
        <w:pStyle w:val="ListBullet"/>
      </w:pPr>
      <w:r w:rsidRPr="003C0BC7">
        <w:t>operator chair</w:t>
      </w:r>
    </w:p>
    <w:p w:rsidR="00000000" w:rsidRPr="003C0BC7" w:rsidP="003C0BC7">
      <w:pPr>
        <w:pStyle w:val="ListBullet"/>
      </w:pPr>
      <w:r w:rsidRPr="003C0BC7">
        <w:t>treatment towels, cotton or disposable.</w:t>
      </w:r>
    </w:p>
    <w:p w:rsidR="00000000" w:rsidRPr="003C0BC7" w:rsidP="003C0BC7">
      <w:pPr>
        <w:pStyle w:val="BodyText"/>
      </w:pPr>
    </w:p>
    <w:p w:rsidR="00000000" w:rsidRPr="003C0BC7" w:rsidP="00BA3CC0">
      <w:pPr>
        <w:pStyle w:val="BodyText"/>
      </w:pPr>
      <w:r w:rsidRPr="003C0BC7">
        <w:t>Assessment activities that allow individuals to:</w:t>
      </w:r>
    </w:p>
    <w:p w:rsidR="00000000" w:rsidRPr="003C0BC7" w:rsidP="003C0BC7">
      <w:pPr>
        <w:pStyle w:val="ListBullet"/>
      </w:pPr>
      <w:r w:rsidRPr="003C0BC7">
        <w:t>complete gel nail enhancements within commercially realistic speed, timin</w:t>
      </w:r>
      <w:r w:rsidRPr="003C0BC7">
        <w:t xml:space="preserve">g and productivity </w:t>
      </w:r>
    </w:p>
    <w:p w:rsidR="00000000" w:rsidRPr="003C0BC7" w:rsidP="003C0BC7">
      <w:pPr>
        <w:pStyle w:val="ListBullet"/>
      </w:pPr>
      <w:r w:rsidRPr="003C0BC7">
        <w:t xml:space="preserve">demonstrate competency in an environment reflective of real work situations  </w:t>
      </w:r>
    </w:p>
    <w:p w:rsidR="00000000" w:rsidRPr="003C0BC7" w:rsidP="003C0BC7">
      <w:pPr>
        <w:pStyle w:val="ListBullet"/>
      </w:pPr>
      <w:r w:rsidRPr="003C0BC7">
        <w:t>manage tasks and contingencies in the context of the job role.</w:t>
      </w:r>
    </w:p>
    <w:p w:rsidR="00000000" w:rsidRPr="003C0BC7" w:rsidP="003C0BC7">
      <w:pPr>
        <w:pStyle w:val="BodyText"/>
      </w:pPr>
    </w:p>
    <w:p w:rsidR="00000000" w:rsidRPr="003C0BC7" w:rsidP="00BA3CC0">
      <w:pPr>
        <w:pStyle w:val="BodyText"/>
      </w:pPr>
      <w:r w:rsidRPr="003C0BC7">
        <w:t>Assessors must satisfy the Standards for Registered Training Organisation’s requirements for a</w:t>
      </w:r>
      <w:r w:rsidRPr="003C0BC7">
        <w:t>ssessors and:</w:t>
      </w:r>
    </w:p>
    <w:p w:rsidR="00000000" w:rsidRPr="003C0BC7" w:rsidP="003C0BC7">
      <w:pPr>
        <w:pStyle w:val="ListBullet"/>
      </w:pPr>
      <w:r w:rsidRPr="003C0BC7">
        <w:t>hold a qualification as a nail technician or beauty therapist</w:t>
      </w:r>
    </w:p>
    <w:p w:rsidR="00000000" w:rsidRPr="003C0BC7" w:rsidP="003C0BC7">
      <w:pPr>
        <w:pStyle w:val="ListBullet"/>
      </w:pPr>
      <w:r w:rsidRPr="003C0BC7">
        <w:t>have worked as a nail technician or beauty therapist for at least three years where they have applied the skills and knowledge of this unit of competency.</w:t>
      </w:r>
    </w:p>
    <w:p w:rsidR="00000000" w:rsidRPr="003C0BC7" w:rsidP="003C0BC7">
      <w:pPr>
        <w:pStyle w:val="AllowPageBreak"/>
      </w:pPr>
    </w:p>
    <w:p w:rsidR="00000000" w:rsidRPr="003C0BC7" w:rsidP="003C0BC7">
      <w:pPr>
        <w:pStyle w:val="Heading1"/>
      </w:pPr>
      <w:bookmarkStart w:id="14" w:name="O_729530"/>
      <w:bookmarkEnd w:id="14"/>
      <w:r w:rsidRPr="003C0BC7">
        <w:t>Links</w:t>
      </w:r>
    </w:p>
    <w:p w:rsidR="00000000" w:rsidRPr="003C0BC7" w:rsidP="00BA3CC0">
      <w:pPr>
        <w:pStyle w:val="BodyText"/>
      </w:pPr>
      <w:r w:rsidRPr="003C0BC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B1514">
        <w:rPr>
          <w:rStyle w:val="Hyperlink"/>
        </w:rPr>
        <w:t>https://vetnet.gov.au/Pages/TrainingDocs.aspx?q=255d312b-db07-48f2-b6d6-1b0b06c42898</w:t>
      </w:r>
      <w:r>
        <w:fldChar w:fldCharType="end"/>
      </w:r>
    </w:p>
    <w:p w:rsidR="00000000" w:rsidRPr="003C0BC7" w:rsidP="003C0BC7"/>
    <w:sectPr w:rsidSect="003C0B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rsidRPr="00BA3CC0" w:rsidP="00BA3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C0" w:rsidP="003C0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3CC0" w:rsidP="003C0B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A3CC0" w:rsidP="003C0B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rsidP="003C0BC7">
    <w:pPr>
      <w:pStyle w:val="Footer"/>
      <w:framePr w:wrap="around"/>
    </w:pPr>
    <w:r>
      <w:fldChar w:fldCharType="begin"/>
    </w:r>
    <w:r>
      <w:instrText xml:space="preserve"> DOCPROPERTY  Subject  \* MERGEFORMAT </w:instrText>
    </w:r>
    <w:r>
      <w:fldChar w:fldCharType="separate"/>
    </w:r>
    <w:r w:rsidR="00BA3CC0">
      <w:t>Approved</w:t>
    </w:r>
    <w:r w:rsidR="00BA3CC0">
      <w:fldChar w:fldCharType="end"/>
    </w:r>
    <w:r>
      <w:tab/>
      <w:t xml:space="preserve">Page </w:t>
    </w:r>
    <w:r>
      <w:fldChar w:fldCharType="begin"/>
    </w:r>
    <w:r>
      <w:instrText xml:space="preserve"> PAGE  \* Arabic  \* MERGEFORMAT </w:instrText>
    </w:r>
    <w:r>
      <w:fldChar w:fldCharType="separate"/>
    </w:r>
    <w:r w:rsidR="00BA3C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CC0">
      <w:rPr>
        <w:noProof/>
      </w:rPr>
      <w:t>6</w:t>
    </w:r>
    <w:r>
      <w:rPr>
        <w:noProof/>
      </w:rPr>
      <w:fldChar w:fldCharType="end"/>
    </w:r>
  </w:p>
  <w:p w:rsidR="003C0BC7" w:rsidP="003C0BC7">
    <w:pPr>
      <w:pStyle w:val="Footer"/>
      <w:framePr w:wrap="around"/>
    </w:pPr>
    <w:r>
      <w:t xml:space="preserve">© Commonwealth of Australia, </w:t>
    </w:r>
    <w:r>
      <w:fldChar w:fldCharType="begin"/>
    </w:r>
    <w:r>
      <w:instrText xml:space="preserve"> DATE  \@ "yyyy"  \* MERGEFORMAT </w:instrText>
    </w:r>
    <w:r>
      <w:fldChar w:fldCharType="separate"/>
    </w:r>
    <w:r w:rsidR="00BA3CC0">
      <w:rPr>
        <w:noProof/>
      </w:rPr>
      <w:t>2025</w:t>
    </w:r>
    <w:r>
      <w:fldChar w:fldCharType="end"/>
    </w:r>
    <w:r>
      <w:tab/>
    </w:r>
    <w:r>
      <w:fldChar w:fldCharType="begin"/>
    </w:r>
    <w:r>
      <w:instrText xml:space="preserve"> DOCPROPERTY  Author  \* MERGEFORMAT </w:instrText>
    </w:r>
    <w:r>
      <w:fldChar w:fldCharType="separate"/>
    </w:r>
    <w:r w:rsidR="00BA3CC0">
      <w:t>Service and Creative Skills Australia</w:t>
    </w:r>
    <w:r w:rsidR="00BA3CC0">
      <w:fldChar w:fldCharType="end"/>
    </w:r>
  </w:p>
  <w:p w:rsidR="003C0BC7" w:rsidP="003C0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BC7" w:rsidRPr="00BA3CC0" w:rsidP="00BA3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C0" w:rsidRPr="002D2AF8" w:rsidP="003C0BC7">
    <w:pPr>
      <w:pStyle w:val="Header"/>
      <w:framePr w:wrap="around"/>
    </w:pPr>
    <w:r>
      <w:fldChar w:fldCharType="begin"/>
    </w:r>
    <w:r>
      <w:instrText xml:space="preserve"> TITLE   \* MERGEFORMAT </w:instrText>
    </w:r>
    <w:r>
      <w:fldChar w:fldCharType="separate"/>
    </w:r>
    <w:r>
      <w:t>SHBBNLS002 Apply gel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CC0" w:rsidP="003C0B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7" w:rsidRPr="002D2AF8" w:rsidP="003C0BC7">
    <w:pPr>
      <w:pStyle w:val="Header"/>
      <w:framePr w:wrap="around"/>
    </w:pPr>
    <w:r>
      <w:fldChar w:fldCharType="begin"/>
    </w:r>
    <w:r>
      <w:instrText xml:space="preserve"> TITLE   \* MERGEFORMAT </w:instrText>
    </w:r>
    <w:r>
      <w:fldChar w:fldCharType="separate"/>
    </w:r>
    <w:r w:rsidR="00BA3CC0">
      <w:t>SHBBNLS002 Apply gel nail enhancements</w:t>
    </w:r>
    <w:r w:rsidR="00BA3CC0">
      <w:fldChar w:fldCharType="end"/>
    </w:r>
    <w:r>
      <w:tab/>
      <w:t xml:space="preserve">Date this document was generated: </w:t>
    </w:r>
    <w:r>
      <w:fldChar w:fldCharType="begin"/>
    </w:r>
    <w:r>
      <w:instrText xml:space="preserve"> CREATEDATE  \@ "d MMMM yyyy"  \* MERGEFORMAT </w:instrText>
    </w:r>
    <w:r>
      <w:fldChar w:fldCharType="separate"/>
    </w:r>
    <w:r w:rsidR="00BA3CC0">
      <w:rPr>
        <w:noProof/>
      </w:rPr>
      <w:t>2 March 2025</w:t>
    </w:r>
    <w:r>
      <w:fldChar w:fldCharType="end"/>
    </w:r>
  </w:p>
  <w:p w:rsidR="003C0BC7" w:rsidP="003C0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44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24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63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BC7"/>
    <w:pPr>
      <w:spacing w:before="360" w:after="60"/>
      <w:outlineLvl w:val="0"/>
    </w:pPr>
    <w:rPr>
      <w:sz w:val="32"/>
    </w:rPr>
  </w:style>
  <w:style w:type="paragraph" w:styleId="Heading2">
    <w:name w:val="heading 2"/>
    <w:basedOn w:val="HeadingBase"/>
    <w:next w:val="BodyText"/>
    <w:link w:val="Heading2Char"/>
    <w:qFormat/>
    <w:rsid w:val="003C0BC7"/>
    <w:pPr>
      <w:keepLines/>
      <w:spacing w:before="240" w:after="120"/>
      <w:outlineLvl w:val="1"/>
    </w:pPr>
    <w:rPr>
      <w:sz w:val="28"/>
      <w:szCs w:val="40"/>
    </w:rPr>
  </w:style>
  <w:style w:type="paragraph" w:styleId="Heading3">
    <w:name w:val="heading 3"/>
    <w:basedOn w:val="HeadingBase"/>
    <w:next w:val="BodyText"/>
    <w:link w:val="Heading3Char"/>
    <w:qFormat/>
    <w:rsid w:val="003C0BC7"/>
    <w:pPr>
      <w:spacing w:before="180" w:after="120"/>
      <w:outlineLvl w:val="2"/>
    </w:pPr>
    <w:rPr>
      <w:spacing w:val="-10"/>
      <w:kern w:val="32"/>
    </w:rPr>
  </w:style>
  <w:style w:type="paragraph" w:styleId="Heading4">
    <w:name w:val="heading 4"/>
    <w:basedOn w:val="HeadingBase"/>
    <w:next w:val="BodyText"/>
    <w:link w:val="Heading4Char"/>
    <w:qFormat/>
    <w:rsid w:val="003C0BC7"/>
    <w:pPr>
      <w:spacing w:before="160" w:after="120"/>
      <w:outlineLvl w:val="3"/>
    </w:pPr>
    <w:rPr>
      <w:sz w:val="22"/>
    </w:rPr>
  </w:style>
  <w:style w:type="paragraph" w:styleId="Heading5">
    <w:name w:val="heading 5"/>
    <w:basedOn w:val="HeadingBase"/>
    <w:next w:val="Normal"/>
    <w:link w:val="Heading5Char"/>
    <w:qFormat/>
    <w:rsid w:val="003C0BC7"/>
    <w:pPr>
      <w:spacing w:before="80"/>
      <w:outlineLvl w:val="4"/>
    </w:pPr>
    <w:rPr>
      <w:color w:val="918585"/>
      <w:sz w:val="20"/>
    </w:rPr>
  </w:style>
  <w:style w:type="paragraph" w:styleId="Heading6">
    <w:name w:val="heading 6"/>
    <w:basedOn w:val="HeadingBase"/>
    <w:next w:val="Normal"/>
    <w:link w:val="Heading6Char"/>
    <w:qFormat/>
    <w:rsid w:val="003C0BC7"/>
    <w:pPr>
      <w:spacing w:before="60"/>
      <w:outlineLvl w:val="5"/>
    </w:pPr>
    <w:rPr>
      <w:color w:val="918585"/>
      <w:sz w:val="20"/>
    </w:rPr>
  </w:style>
  <w:style w:type="paragraph" w:styleId="Heading7">
    <w:name w:val="heading 7"/>
    <w:basedOn w:val="Normal"/>
    <w:next w:val="Normal"/>
    <w:link w:val="Heading7Char"/>
    <w:qFormat/>
    <w:rsid w:val="003C0BC7"/>
    <w:pPr>
      <w:ind w:left="720"/>
      <w:outlineLvl w:val="6"/>
    </w:pPr>
    <w:rPr>
      <w:i/>
    </w:rPr>
  </w:style>
  <w:style w:type="paragraph" w:styleId="Heading8">
    <w:name w:val="heading 8"/>
    <w:basedOn w:val="Normal"/>
    <w:next w:val="Normal"/>
    <w:link w:val="Heading8Char"/>
    <w:qFormat/>
    <w:rsid w:val="003C0BC7"/>
    <w:pPr>
      <w:ind w:left="720"/>
      <w:outlineLvl w:val="7"/>
    </w:pPr>
    <w:rPr>
      <w:i/>
    </w:rPr>
  </w:style>
  <w:style w:type="paragraph" w:styleId="Heading9">
    <w:name w:val="heading 9"/>
    <w:basedOn w:val="Normal"/>
    <w:next w:val="Normal"/>
    <w:link w:val="Heading9Char"/>
    <w:qFormat/>
    <w:rsid w:val="003C0BC7"/>
    <w:pPr>
      <w:ind w:left="720"/>
      <w:outlineLvl w:val="8"/>
    </w:pPr>
    <w:rPr>
      <w:i/>
    </w:rPr>
  </w:style>
  <w:style w:type="character" w:default="1" w:styleId="DefaultParagraphFont">
    <w:name w:val="Default Paragraph Font"/>
    <w:uiPriority w:val="1"/>
    <w:unhideWhenUsed/>
    <w:rsid w:val="003C0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BC7"/>
  </w:style>
  <w:style w:type="character" w:customStyle="1" w:styleId="Heading1Char">
    <w:name w:val="Heading 1 Char"/>
    <w:basedOn w:val="DefaultParagraphFont"/>
    <w:link w:val="Heading1"/>
    <w:rsid w:val="003C0BC7"/>
    <w:rPr>
      <w:rFonts w:ascii="Times New Roman" w:eastAsia="Times New Roman" w:hAnsi="Times New Roman" w:cs="Times New Roman"/>
      <w:b/>
      <w:sz w:val="32"/>
      <w:szCs w:val="20"/>
      <w:lang w:eastAsia="en-US"/>
    </w:rPr>
  </w:style>
  <w:style w:type="paragraph" w:styleId="BodyText">
    <w:name w:val="Body Text"/>
    <w:basedOn w:val="Normal"/>
    <w:link w:val="BodyTextChar"/>
    <w:rsid w:val="003C0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BC7"/>
    <w:rPr>
      <w:rFonts w:ascii="Times New Roman" w:eastAsia="Times New Roman" w:hAnsi="Times New Roman" w:cs="Times New Roman"/>
      <w:sz w:val="24"/>
      <w:lang w:eastAsia="en-US"/>
    </w:rPr>
  </w:style>
  <w:style w:type="paragraph" w:styleId="List">
    <w:name w:val="List"/>
    <w:basedOn w:val="BodyText"/>
    <w:next w:val="BodyText"/>
    <w:rsid w:val="003C0BC7"/>
    <w:pPr>
      <w:tabs>
        <w:tab w:val="left" w:pos="340"/>
      </w:tabs>
      <w:spacing w:before="60" w:after="60"/>
      <w:ind w:left="340" w:hanging="340"/>
    </w:pPr>
  </w:style>
  <w:style w:type="paragraph" w:styleId="ListBullet">
    <w:name w:val="List Bullet"/>
    <w:basedOn w:val="List"/>
    <w:rsid w:val="003C0BC7"/>
    <w:pPr>
      <w:numPr>
        <w:numId w:val="12"/>
      </w:numPr>
      <w:tabs>
        <w:tab w:val="clear" w:pos="340"/>
      </w:tabs>
      <w:spacing w:before="40" w:after="40"/>
    </w:pPr>
  </w:style>
  <w:style w:type="character" w:customStyle="1" w:styleId="SpecialBold">
    <w:name w:val="Special Bold"/>
    <w:basedOn w:val="DefaultParagraphFont"/>
    <w:rsid w:val="003C0BC7"/>
    <w:rPr>
      <w:b/>
      <w:spacing w:val="0"/>
    </w:rPr>
  </w:style>
  <w:style w:type="paragraph" w:styleId="ListBullet2">
    <w:name w:val="List Bullet 2"/>
    <w:basedOn w:val="List2"/>
    <w:rsid w:val="003C0BC7"/>
    <w:pPr>
      <w:numPr>
        <w:numId w:val="13"/>
      </w:numPr>
      <w:tabs>
        <w:tab w:val="clear" w:pos="680"/>
      </w:tabs>
    </w:pPr>
  </w:style>
  <w:style w:type="paragraph" w:customStyle="1" w:styleId="SuperHeading">
    <w:name w:val="SuperHeading"/>
    <w:basedOn w:val="Normal"/>
    <w:rsid w:val="003C0BC7"/>
    <w:pPr>
      <w:spacing w:before="240" w:after="120"/>
      <w:outlineLvl w:val="0"/>
    </w:pPr>
    <w:rPr>
      <w:rFonts w:ascii="Times New Roman" w:hAnsi="Times New Roman"/>
      <w:b/>
      <w:sz w:val="32"/>
    </w:rPr>
  </w:style>
  <w:style w:type="paragraph" w:customStyle="1" w:styleId="AllowPageBreak">
    <w:name w:val="AllowPageBreak"/>
    <w:rsid w:val="003C0B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BC7"/>
    <w:pPr>
      <w:tabs>
        <w:tab w:val="left" w:pos="680"/>
      </w:tabs>
      <w:spacing w:before="60" w:after="60"/>
      <w:ind w:left="680" w:hanging="340"/>
    </w:pPr>
  </w:style>
  <w:style w:type="character" w:customStyle="1" w:styleId="Heading2Char">
    <w:name w:val="Heading 2 Char"/>
    <w:basedOn w:val="DefaultParagraphFont"/>
    <w:link w:val="Heading2"/>
    <w:rsid w:val="003C0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BC7"/>
    <w:rPr>
      <w:rFonts w:ascii="Courier New" w:eastAsia="Times New Roman" w:hAnsi="Courier New" w:cs="Times New Roman"/>
      <w:i/>
      <w:szCs w:val="20"/>
      <w:lang w:eastAsia="en-US"/>
    </w:rPr>
  </w:style>
  <w:style w:type="paragraph" w:customStyle="1" w:styleId="HeadingBase">
    <w:name w:val="Heading Base"/>
    <w:rsid w:val="003C0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BC7"/>
    <w:pPr>
      <w:tabs>
        <w:tab w:val="right" w:leader="dot" w:pos="9072"/>
      </w:tabs>
      <w:ind w:left="567"/>
    </w:pPr>
    <w:rPr>
      <w:szCs w:val="22"/>
    </w:rPr>
  </w:style>
  <w:style w:type="paragraph" w:customStyle="1" w:styleId="TOCBase">
    <w:name w:val="TOC Base"/>
    <w:rsid w:val="003C0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BC7"/>
    <w:pPr>
      <w:tabs>
        <w:tab w:val="right" w:leader="dot" w:pos="9072"/>
      </w:tabs>
      <w:spacing w:before="40" w:after="40"/>
      <w:ind w:left="284"/>
    </w:pPr>
    <w:rPr>
      <w:rFonts w:ascii="Times New Roman" w:hAnsi="Times New Roman"/>
    </w:rPr>
  </w:style>
  <w:style w:type="paragraph" w:styleId="TOC1">
    <w:name w:val="toc 1"/>
    <w:basedOn w:val="TOCBase"/>
    <w:next w:val="Normal"/>
    <w:rsid w:val="003C0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BC7"/>
    <w:rPr>
      <w:rFonts w:ascii="Times New Roman" w:eastAsia="Times New Roman" w:hAnsi="Times New Roman" w:cs="Times New Roman"/>
      <w:sz w:val="16"/>
      <w:lang w:eastAsia="en-US"/>
    </w:rPr>
  </w:style>
  <w:style w:type="paragraph" w:styleId="Title">
    <w:name w:val="Title"/>
    <w:basedOn w:val="HeadingBase"/>
    <w:link w:val="TitleChar"/>
    <w:qFormat/>
    <w:rsid w:val="003C0BC7"/>
    <w:pPr>
      <w:spacing w:before="5040"/>
      <w:jc w:val="center"/>
    </w:pPr>
    <w:rPr>
      <w:sz w:val="48"/>
      <w:szCs w:val="72"/>
      <w:lang w:val="en-US"/>
    </w:rPr>
  </w:style>
  <w:style w:type="character" w:customStyle="1" w:styleId="TitleChar">
    <w:name w:val="Title Char"/>
    <w:basedOn w:val="DefaultParagraphFont"/>
    <w:link w:val="Title"/>
    <w:rsid w:val="003C0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BC7"/>
    <w:pPr>
      <w:tabs>
        <w:tab w:val="left" w:pos="3600"/>
        <w:tab w:val="left" w:pos="3958"/>
      </w:tabs>
    </w:pPr>
  </w:style>
  <w:style w:type="paragraph" w:customStyle="1" w:styleId="Note">
    <w:name w:val="Note"/>
    <w:basedOn w:val="BodyText"/>
    <w:rsid w:val="003C0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BC7"/>
    <w:pPr>
      <w:framePr w:wrap="auto" w:hAnchor="text" w:y="6049"/>
    </w:pPr>
    <w:rPr>
      <w:color w:val="000000"/>
      <w:sz w:val="40"/>
    </w:rPr>
  </w:style>
  <w:style w:type="paragraph" w:customStyle="1" w:styleId="TOCTitle">
    <w:name w:val="TOCTitle"/>
    <w:basedOn w:val="Heading1"/>
    <w:rsid w:val="003C0BC7"/>
    <w:pPr>
      <w:spacing w:after="240"/>
      <w:jc w:val="center"/>
      <w:outlineLvl w:val="9"/>
    </w:pPr>
    <w:rPr>
      <w:caps/>
    </w:rPr>
  </w:style>
  <w:style w:type="paragraph" w:customStyle="1" w:styleId="Version">
    <w:name w:val="Version"/>
    <w:rsid w:val="003C0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BC7"/>
    <w:pPr>
      <w:keepNext w:val="0"/>
      <w:tabs>
        <w:tab w:val="right" w:pos="4176"/>
      </w:tabs>
      <w:ind w:left="198" w:hanging="198"/>
    </w:pPr>
    <w:rPr>
      <w:rFonts w:ascii="Garamond" w:hAnsi="Garamond"/>
    </w:rPr>
  </w:style>
  <w:style w:type="paragraph" w:styleId="IndexHeading">
    <w:name w:val="index heading"/>
    <w:basedOn w:val="Normal"/>
    <w:next w:val="Index1"/>
    <w:semiHidden/>
    <w:rsid w:val="003C0BC7"/>
    <w:pPr>
      <w:spacing w:before="120" w:after="120"/>
    </w:pPr>
    <w:rPr>
      <w:rFonts w:ascii="Arial" w:hAnsi="Arial"/>
      <w:b/>
      <w:color w:val="918585"/>
      <w:sz w:val="24"/>
    </w:rPr>
  </w:style>
  <w:style w:type="paragraph" w:styleId="Header">
    <w:name w:val="header"/>
    <w:basedOn w:val="Normal"/>
    <w:link w:val="HeaderChar"/>
    <w:rsid w:val="003C0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BC7"/>
    <w:rPr>
      <w:rFonts w:ascii="Times New Roman" w:eastAsia="Times New Roman" w:hAnsi="Times New Roman" w:cs="Times New Roman"/>
      <w:sz w:val="16"/>
      <w:szCs w:val="20"/>
      <w:lang w:val="en-GB" w:eastAsia="en-US"/>
    </w:rPr>
  </w:style>
  <w:style w:type="paragraph" w:customStyle="1" w:styleId="Chapter">
    <w:name w:val="Chapter"/>
    <w:basedOn w:val="Normal"/>
    <w:rsid w:val="003C0BC7"/>
    <w:pPr>
      <w:spacing w:before="240"/>
    </w:pPr>
    <w:rPr>
      <w:rFonts w:ascii="Times New Roman" w:hAnsi="Times New Roman"/>
      <w:smallCaps/>
      <w:spacing w:val="80"/>
      <w:sz w:val="28"/>
    </w:rPr>
  </w:style>
  <w:style w:type="paragraph" w:customStyle="1" w:styleId="InChapter">
    <w:name w:val="InChapter"/>
    <w:basedOn w:val="Heading3"/>
    <w:rsid w:val="003C0BC7"/>
    <w:pPr>
      <w:spacing w:after="240"/>
      <w:outlineLvl w:val="9"/>
    </w:pPr>
    <w:rPr>
      <w:noProof/>
    </w:rPr>
  </w:style>
  <w:style w:type="paragraph" w:styleId="Index2">
    <w:name w:val="index 2"/>
    <w:basedOn w:val="Normal"/>
    <w:next w:val="Normal"/>
    <w:semiHidden/>
    <w:rsid w:val="003C0BC7"/>
    <w:pPr>
      <w:tabs>
        <w:tab w:val="right" w:pos="4176"/>
      </w:tabs>
      <w:ind w:left="568" w:hanging="284"/>
    </w:pPr>
    <w:rPr>
      <w:rFonts w:ascii="Garamond" w:hAnsi="Garamond"/>
    </w:rPr>
  </w:style>
  <w:style w:type="paragraph" w:customStyle="1" w:styleId="Byline">
    <w:name w:val="Byline"/>
    <w:rsid w:val="003C0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BC7"/>
    <w:pPr>
      <w:tabs>
        <w:tab w:val="clear" w:pos="3600"/>
        <w:tab w:val="clear" w:pos="3958"/>
      </w:tabs>
      <w:jc w:val="right"/>
    </w:pPr>
  </w:style>
  <w:style w:type="character" w:styleId="Emphasis">
    <w:name w:val="Emphasis"/>
    <w:basedOn w:val="DefaultParagraphFont"/>
    <w:qFormat/>
    <w:rsid w:val="003C0BC7"/>
    <w:rPr>
      <w:i/>
    </w:rPr>
  </w:style>
  <w:style w:type="paragraph" w:styleId="Caption">
    <w:name w:val="caption"/>
    <w:basedOn w:val="BodyText"/>
    <w:next w:val="Normal"/>
    <w:qFormat/>
    <w:rsid w:val="003C0BC7"/>
    <w:pPr>
      <w:framePr w:w="2268" w:hSpace="181" w:vSpace="181" w:wrap="around" w:vAnchor="text" w:hAnchor="page" w:x="1135" w:y="285" w:anchorLock="1"/>
    </w:pPr>
    <w:rPr>
      <w:i/>
    </w:rPr>
  </w:style>
  <w:style w:type="paragraph" w:customStyle="1" w:styleId="MiniTOCTitle">
    <w:name w:val="MiniTOCTitle"/>
    <w:basedOn w:val="Heading4"/>
    <w:rsid w:val="003C0BC7"/>
    <w:pPr>
      <w:spacing w:before="240"/>
      <w:outlineLvl w:val="9"/>
    </w:pPr>
    <w:rPr>
      <w:noProof/>
      <w:sz w:val="24"/>
    </w:rPr>
  </w:style>
  <w:style w:type="paragraph" w:customStyle="1" w:styleId="MiniTOCItem">
    <w:name w:val="MiniTOCItem"/>
    <w:basedOn w:val="ListBullet"/>
    <w:rsid w:val="003C0BC7"/>
    <w:pPr>
      <w:numPr>
        <w:numId w:val="0"/>
      </w:numPr>
      <w:tabs>
        <w:tab w:val="right" w:leader="dot" w:pos="6521"/>
      </w:tabs>
      <w:spacing w:before="0" w:after="0"/>
    </w:pPr>
  </w:style>
  <w:style w:type="paragraph" w:customStyle="1" w:styleId="TOFTitle">
    <w:name w:val="TOFTitle"/>
    <w:basedOn w:val="TOCTitle"/>
    <w:rsid w:val="003C0BC7"/>
  </w:style>
  <w:style w:type="paragraph" w:styleId="TableofFigures">
    <w:name w:val="table of figures"/>
    <w:basedOn w:val="Normal"/>
    <w:next w:val="Normal"/>
    <w:semiHidden/>
    <w:rsid w:val="003C0BC7"/>
    <w:pPr>
      <w:tabs>
        <w:tab w:val="right" w:leader="dot" w:pos="9072"/>
      </w:tabs>
      <w:ind w:left="970" w:hanging="403"/>
    </w:pPr>
    <w:rPr>
      <w:rFonts w:ascii="Times New Roman" w:hAnsi="Times New Roman"/>
      <w:b/>
    </w:rPr>
  </w:style>
  <w:style w:type="paragraph" w:styleId="ListNumber">
    <w:name w:val="List Number"/>
    <w:basedOn w:val="List"/>
    <w:rsid w:val="003C0BC7"/>
    <w:pPr>
      <w:numPr>
        <w:numId w:val="15"/>
      </w:numPr>
      <w:tabs>
        <w:tab w:val="clear" w:pos="340"/>
      </w:tabs>
    </w:pPr>
  </w:style>
  <w:style w:type="character" w:customStyle="1" w:styleId="WingdingSymbols">
    <w:name w:val="Wingding Symbols"/>
    <w:rsid w:val="003C0BC7"/>
    <w:rPr>
      <w:rFonts w:ascii="Wingdings" w:hAnsi="Wingdings"/>
    </w:rPr>
  </w:style>
  <w:style w:type="paragraph" w:customStyle="1" w:styleId="TableHeading">
    <w:name w:val="Table Heading"/>
    <w:basedOn w:val="HeadingBase"/>
    <w:rsid w:val="003C0BC7"/>
    <w:pPr>
      <w:keepLines/>
      <w:pBdr>
        <w:bottom w:val="single" w:sz="6" w:space="1" w:color="918585"/>
      </w:pBdr>
      <w:spacing w:before="240"/>
    </w:pPr>
  </w:style>
  <w:style w:type="character" w:customStyle="1" w:styleId="HotSpot">
    <w:name w:val="HotSpot"/>
    <w:rsid w:val="003C0BC7"/>
    <w:rPr>
      <w:color w:val="0033CC"/>
      <w:u w:val="none"/>
    </w:rPr>
  </w:style>
  <w:style w:type="paragraph" w:customStyle="1" w:styleId="BodyTextRight">
    <w:name w:val="Body Text Right"/>
    <w:basedOn w:val="BodyText"/>
    <w:rsid w:val="003C0BC7"/>
    <w:pPr>
      <w:spacing w:before="0" w:after="0"/>
      <w:jc w:val="right"/>
    </w:pPr>
  </w:style>
  <w:style w:type="paragraph" w:styleId="Index3">
    <w:name w:val="index 3"/>
    <w:basedOn w:val="ListNumber2"/>
    <w:next w:val="Normal"/>
    <w:semiHidden/>
    <w:rsid w:val="003C0BC7"/>
    <w:pPr>
      <w:numPr>
        <w:numId w:val="0"/>
      </w:numPr>
      <w:tabs>
        <w:tab w:val="right" w:leader="dot" w:pos="4176"/>
      </w:tabs>
    </w:pPr>
  </w:style>
  <w:style w:type="paragraph" w:styleId="ListNumber2">
    <w:name w:val="List Number 2"/>
    <w:basedOn w:val="List2"/>
    <w:rsid w:val="003C0BC7"/>
    <w:pPr>
      <w:numPr>
        <w:numId w:val="10"/>
      </w:numPr>
      <w:tabs>
        <w:tab w:val="clear" w:pos="1060"/>
      </w:tabs>
    </w:pPr>
  </w:style>
  <w:style w:type="paragraph" w:customStyle="1" w:styleId="MarginNote">
    <w:name w:val="Margin Note"/>
    <w:basedOn w:val="BodyText"/>
    <w:rsid w:val="003C0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BC7"/>
    <w:rPr>
      <w:sz w:val="32"/>
    </w:rPr>
  </w:style>
  <w:style w:type="paragraph" w:customStyle="1" w:styleId="HeadingProcedure">
    <w:name w:val="Heading Procedure"/>
    <w:basedOn w:val="HeadingBase"/>
    <w:next w:val="Normal"/>
    <w:rsid w:val="003C0BC7"/>
    <w:pPr>
      <w:tabs>
        <w:tab w:val="left" w:pos="0"/>
      </w:tabs>
      <w:spacing w:before="120" w:after="60"/>
    </w:pPr>
    <w:rPr>
      <w:i/>
      <w:color w:val="918585"/>
      <w:sz w:val="22"/>
    </w:rPr>
  </w:style>
  <w:style w:type="paragraph" w:customStyle="1" w:styleId="TableBodyText">
    <w:name w:val="Table Body Text"/>
    <w:basedOn w:val="BodyText"/>
    <w:rsid w:val="003C0BC7"/>
    <w:pPr>
      <w:spacing w:before="60" w:after="60"/>
    </w:pPr>
  </w:style>
  <w:style w:type="paragraph" w:styleId="ListContinue">
    <w:name w:val="List Continue"/>
    <w:basedOn w:val="List"/>
    <w:rsid w:val="003C0BC7"/>
    <w:pPr>
      <w:ind w:firstLine="0"/>
    </w:pPr>
  </w:style>
  <w:style w:type="paragraph" w:customStyle="1" w:styleId="ListNote">
    <w:name w:val="List Note"/>
    <w:basedOn w:val="List"/>
    <w:rsid w:val="003C0BC7"/>
    <w:pPr>
      <w:pBdr>
        <w:top w:val="single" w:sz="6" w:space="2" w:color="918585"/>
        <w:bottom w:val="single" w:sz="6" w:space="2" w:color="918585"/>
      </w:pBdr>
      <w:tabs>
        <w:tab w:val="left" w:pos="1021"/>
      </w:tabs>
      <w:ind w:firstLine="0"/>
    </w:pPr>
  </w:style>
  <w:style w:type="paragraph" w:customStyle="1" w:styleId="Warning">
    <w:name w:val="Warning"/>
    <w:basedOn w:val="BodyText"/>
    <w:rsid w:val="003C0BC7"/>
    <w:pPr>
      <w:shd w:val="clear" w:color="auto" w:fill="D9D9D9"/>
      <w:tabs>
        <w:tab w:val="left" w:pos="992"/>
      </w:tabs>
      <w:ind w:left="119" w:right="119"/>
    </w:pPr>
    <w:rPr>
      <w:sz w:val="20"/>
    </w:rPr>
  </w:style>
  <w:style w:type="paragraph" w:customStyle="1" w:styleId="MarginIcons">
    <w:name w:val="Margin Icons"/>
    <w:basedOn w:val="BodyText"/>
    <w:rsid w:val="003C0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BC7"/>
    <w:rPr>
      <w:rFonts w:ascii="Courier New" w:hAnsi="Courier New"/>
    </w:rPr>
  </w:style>
  <w:style w:type="paragraph" w:customStyle="1" w:styleId="NoteBullet">
    <w:name w:val="Note Bullet"/>
    <w:basedOn w:val="Note"/>
    <w:rsid w:val="003C0BC7"/>
    <w:pPr>
      <w:tabs>
        <w:tab w:val="clear" w:pos="680"/>
      </w:tabs>
      <w:spacing w:before="60" w:after="60"/>
    </w:pPr>
  </w:style>
  <w:style w:type="paragraph" w:customStyle="1" w:styleId="SubHeading2">
    <w:name w:val="SubHeading2"/>
    <w:basedOn w:val="HeadingBase"/>
    <w:rsid w:val="003C0BC7"/>
    <w:pPr>
      <w:spacing w:before="240" w:after="60"/>
    </w:pPr>
    <w:rPr>
      <w:sz w:val="20"/>
    </w:rPr>
  </w:style>
  <w:style w:type="paragraph" w:customStyle="1" w:styleId="SubHeading1">
    <w:name w:val="SubHeading1"/>
    <w:basedOn w:val="HeadingBase"/>
    <w:rsid w:val="003C0BC7"/>
    <w:pPr>
      <w:spacing w:before="240" w:after="60"/>
    </w:pPr>
    <w:rPr>
      <w:color w:val="918585"/>
      <w:sz w:val="22"/>
    </w:rPr>
  </w:style>
  <w:style w:type="paragraph" w:customStyle="1" w:styleId="SideHeading">
    <w:name w:val="Side Heading"/>
    <w:basedOn w:val="HeadingBase"/>
    <w:rsid w:val="003C0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BC7"/>
    <w:pPr>
      <w:tabs>
        <w:tab w:val="num" w:pos="360"/>
      </w:tabs>
    </w:pPr>
  </w:style>
  <w:style w:type="paragraph" w:styleId="PlainText">
    <w:name w:val="Plain Text"/>
    <w:basedOn w:val="Normal"/>
    <w:link w:val="PlainTextChar"/>
    <w:rsid w:val="003C0BC7"/>
    <w:rPr>
      <w:sz w:val="20"/>
    </w:rPr>
  </w:style>
  <w:style w:type="character" w:customStyle="1" w:styleId="PlainTextChar">
    <w:name w:val="Plain Text Char"/>
    <w:basedOn w:val="DefaultParagraphFont"/>
    <w:link w:val="PlainText"/>
    <w:rsid w:val="003C0BC7"/>
    <w:rPr>
      <w:rFonts w:ascii="Courier New" w:eastAsia="Times New Roman" w:hAnsi="Courier New" w:cs="Times New Roman"/>
      <w:sz w:val="20"/>
      <w:szCs w:val="20"/>
      <w:lang w:eastAsia="en-US"/>
    </w:rPr>
  </w:style>
  <w:style w:type="character" w:customStyle="1" w:styleId="MenuOption">
    <w:name w:val="Menu Option"/>
    <w:basedOn w:val="DefaultParagraphFont"/>
    <w:rsid w:val="003C0BC7"/>
    <w:rPr>
      <w:b/>
      <w:smallCaps/>
    </w:rPr>
  </w:style>
  <w:style w:type="paragraph" w:customStyle="1" w:styleId="TableListNumber">
    <w:name w:val="Table List Number"/>
    <w:basedOn w:val="ListNumber"/>
    <w:rsid w:val="003C0BC7"/>
    <w:pPr>
      <w:numPr>
        <w:numId w:val="0"/>
      </w:numPr>
    </w:pPr>
  </w:style>
  <w:style w:type="paragraph" w:styleId="TOC4">
    <w:name w:val="toc 4"/>
    <w:basedOn w:val="TOCBase"/>
    <w:next w:val="Normal"/>
    <w:semiHidden/>
    <w:rsid w:val="003C0BC7"/>
    <w:pPr>
      <w:tabs>
        <w:tab w:val="right" w:leader="dot" w:pos="9071"/>
      </w:tabs>
      <w:ind w:left="1701"/>
    </w:pPr>
  </w:style>
  <w:style w:type="paragraph" w:customStyle="1" w:styleId="ListAlpha">
    <w:name w:val="List Alpha"/>
    <w:basedOn w:val="List"/>
    <w:rsid w:val="003C0BC7"/>
    <w:pPr>
      <w:numPr>
        <w:numId w:val="9"/>
      </w:numPr>
    </w:pPr>
  </w:style>
  <w:style w:type="paragraph" w:customStyle="1" w:styleId="ListAlpha2">
    <w:name w:val="List Alpha 2"/>
    <w:basedOn w:val="List2"/>
    <w:rsid w:val="003C0BC7"/>
    <w:pPr>
      <w:numPr>
        <w:numId w:val="8"/>
      </w:numPr>
    </w:pPr>
  </w:style>
  <w:style w:type="paragraph" w:styleId="List3">
    <w:name w:val="List 3"/>
    <w:basedOn w:val="BodyText"/>
    <w:rsid w:val="003C0BC7"/>
    <w:pPr>
      <w:tabs>
        <w:tab w:val="left" w:pos="1021"/>
      </w:tabs>
      <w:spacing w:before="60" w:after="60"/>
      <w:ind w:left="1020" w:hanging="340"/>
    </w:pPr>
  </w:style>
  <w:style w:type="paragraph" w:styleId="List4">
    <w:name w:val="List 4"/>
    <w:basedOn w:val="BodyText"/>
    <w:rsid w:val="003C0BC7"/>
    <w:pPr>
      <w:tabs>
        <w:tab w:val="left" w:pos="1361"/>
      </w:tabs>
      <w:spacing w:before="60" w:after="60"/>
      <w:ind w:left="1361" w:hanging="340"/>
    </w:pPr>
  </w:style>
  <w:style w:type="paragraph" w:styleId="List5">
    <w:name w:val="List 5"/>
    <w:basedOn w:val="BodyText"/>
    <w:rsid w:val="003C0BC7"/>
    <w:pPr>
      <w:tabs>
        <w:tab w:val="left" w:pos="1701"/>
      </w:tabs>
      <w:spacing w:before="60" w:after="60"/>
      <w:ind w:left="1701" w:hanging="340"/>
    </w:pPr>
  </w:style>
  <w:style w:type="paragraph" w:styleId="ListBullet3">
    <w:name w:val="List Bullet 3"/>
    <w:basedOn w:val="List3"/>
    <w:rsid w:val="003C0BC7"/>
    <w:pPr>
      <w:numPr>
        <w:numId w:val="14"/>
      </w:numPr>
      <w:tabs>
        <w:tab w:val="clear" w:pos="1021"/>
      </w:tabs>
      <w:ind w:left="1037" w:hanging="357"/>
    </w:pPr>
  </w:style>
  <w:style w:type="paragraph" w:styleId="ListBullet4">
    <w:name w:val="List Bullet 4"/>
    <w:basedOn w:val="List4"/>
    <w:rsid w:val="003C0BC7"/>
    <w:pPr>
      <w:numPr>
        <w:numId w:val="3"/>
      </w:numPr>
      <w:tabs>
        <w:tab w:val="clear" w:pos="1361"/>
      </w:tabs>
    </w:pPr>
  </w:style>
  <w:style w:type="paragraph" w:styleId="ListBullet5">
    <w:name w:val="List Bullet 5"/>
    <w:basedOn w:val="List5"/>
    <w:rsid w:val="003C0BC7"/>
    <w:pPr>
      <w:numPr>
        <w:numId w:val="4"/>
      </w:numPr>
    </w:pPr>
  </w:style>
  <w:style w:type="paragraph" w:styleId="ListContinue2">
    <w:name w:val="List Continue 2"/>
    <w:basedOn w:val="List2"/>
    <w:rsid w:val="003C0BC7"/>
    <w:pPr>
      <w:ind w:firstLine="0"/>
    </w:pPr>
  </w:style>
  <w:style w:type="paragraph" w:styleId="ListContinue3">
    <w:name w:val="List Continue 3"/>
    <w:basedOn w:val="List3"/>
    <w:rsid w:val="003C0BC7"/>
    <w:pPr>
      <w:ind w:left="1021" w:firstLine="0"/>
    </w:pPr>
  </w:style>
  <w:style w:type="paragraph" w:styleId="ListContinue4">
    <w:name w:val="List Continue 4"/>
    <w:basedOn w:val="List4"/>
    <w:rsid w:val="003C0BC7"/>
    <w:pPr>
      <w:ind w:firstLine="0"/>
    </w:pPr>
  </w:style>
  <w:style w:type="paragraph" w:styleId="ListContinue5">
    <w:name w:val="List Continue 5"/>
    <w:basedOn w:val="List5"/>
    <w:rsid w:val="003C0BC7"/>
    <w:pPr>
      <w:ind w:firstLine="0"/>
    </w:pPr>
  </w:style>
  <w:style w:type="paragraph" w:styleId="ListNumber3">
    <w:name w:val="List Number 3"/>
    <w:basedOn w:val="List3"/>
    <w:rsid w:val="003C0BC7"/>
    <w:pPr>
      <w:numPr>
        <w:numId w:val="5"/>
      </w:numPr>
    </w:pPr>
  </w:style>
  <w:style w:type="paragraph" w:styleId="ListNumber4">
    <w:name w:val="List Number 4"/>
    <w:basedOn w:val="List4"/>
    <w:rsid w:val="003C0BC7"/>
    <w:pPr>
      <w:numPr>
        <w:numId w:val="6"/>
      </w:numPr>
    </w:pPr>
  </w:style>
  <w:style w:type="paragraph" w:styleId="ListNumber5">
    <w:name w:val="List Number 5"/>
    <w:basedOn w:val="List5"/>
    <w:rsid w:val="003C0BC7"/>
    <w:pPr>
      <w:numPr>
        <w:numId w:val="7"/>
      </w:numPr>
    </w:pPr>
  </w:style>
  <w:style w:type="paragraph" w:styleId="BlockText">
    <w:name w:val="Block Text"/>
    <w:basedOn w:val="Normal"/>
    <w:rsid w:val="003C0BC7"/>
    <w:pPr>
      <w:spacing w:after="120"/>
      <w:ind w:left="1440" w:right="1440"/>
    </w:pPr>
  </w:style>
  <w:style w:type="character" w:customStyle="1" w:styleId="Subscript">
    <w:name w:val="Subscript"/>
    <w:basedOn w:val="DefaultParagraphFont"/>
    <w:rsid w:val="003C0BC7"/>
    <w:rPr>
      <w:sz w:val="16"/>
      <w:vertAlign w:val="subscript"/>
    </w:rPr>
  </w:style>
  <w:style w:type="character" w:customStyle="1" w:styleId="Superscript">
    <w:name w:val="Superscript"/>
    <w:basedOn w:val="DefaultParagraphFont"/>
    <w:rsid w:val="003C0BC7"/>
    <w:rPr>
      <w:sz w:val="16"/>
      <w:vertAlign w:val="superscript"/>
    </w:rPr>
  </w:style>
  <w:style w:type="character" w:customStyle="1" w:styleId="Symbols">
    <w:name w:val="Symbols"/>
    <w:basedOn w:val="DefaultParagraphFont"/>
    <w:rsid w:val="003C0BC7"/>
    <w:rPr>
      <w:rFonts w:ascii="Symbol" w:hAnsi="Symbol"/>
    </w:rPr>
  </w:style>
  <w:style w:type="character" w:customStyle="1" w:styleId="MenuOptions">
    <w:name w:val="Menu Options"/>
    <w:basedOn w:val="DefaultParagraphFont"/>
    <w:rsid w:val="003C0BC7"/>
    <w:rPr>
      <w:rFonts w:ascii="Arial Narrow" w:hAnsi="Arial Narrow"/>
      <w:smallCaps/>
    </w:rPr>
  </w:style>
  <w:style w:type="character" w:customStyle="1" w:styleId="Buttons">
    <w:name w:val="Buttons"/>
    <w:basedOn w:val="DefaultParagraphFont"/>
    <w:rsid w:val="003C0BC7"/>
    <w:rPr>
      <w:b/>
    </w:rPr>
  </w:style>
  <w:style w:type="character" w:customStyle="1" w:styleId="Underlined">
    <w:name w:val="Underlined"/>
    <w:basedOn w:val="DefaultParagraphFont"/>
    <w:rsid w:val="003C0BC7"/>
    <w:rPr>
      <w:u w:val="single"/>
    </w:rPr>
  </w:style>
  <w:style w:type="paragraph" w:customStyle="1" w:styleId="TableBodyTextRight">
    <w:name w:val="Table Body Text Right"/>
    <w:basedOn w:val="TableBodyText"/>
    <w:rsid w:val="003C0BC7"/>
    <w:pPr>
      <w:widowControl w:val="0"/>
      <w:autoSpaceDE w:val="0"/>
      <w:autoSpaceDN w:val="0"/>
      <w:adjustRightInd w:val="0"/>
      <w:jc w:val="right"/>
    </w:pPr>
    <w:rPr>
      <w:rFonts w:cs="Arial"/>
      <w:szCs w:val="18"/>
    </w:rPr>
  </w:style>
  <w:style w:type="paragraph" w:customStyle="1" w:styleId="CopyrightText">
    <w:name w:val="Copyright Text"/>
    <w:basedOn w:val="BodyText"/>
    <w:rsid w:val="003C0BC7"/>
    <w:rPr>
      <w:sz w:val="18"/>
    </w:rPr>
  </w:style>
  <w:style w:type="paragraph" w:customStyle="1" w:styleId="BodySmallRight">
    <w:name w:val="Body Small Right"/>
    <w:basedOn w:val="BodyTextRight"/>
    <w:rsid w:val="003C0BC7"/>
    <w:rPr>
      <w:sz w:val="18"/>
      <w:szCs w:val="18"/>
    </w:rPr>
  </w:style>
  <w:style w:type="paragraph" w:customStyle="1" w:styleId="MarginEdition">
    <w:name w:val="Margin Edition"/>
    <w:basedOn w:val="MarginNote"/>
    <w:rsid w:val="003C0BC7"/>
    <w:pPr>
      <w:spacing w:before="0" w:after="0"/>
    </w:pPr>
    <w:rPr>
      <w:rFonts w:ascii="Times New Roman" w:hAnsi="Times New Roman"/>
      <w:color w:val="999999"/>
    </w:rPr>
  </w:style>
  <w:style w:type="paragraph" w:customStyle="1" w:styleId="Spacer">
    <w:name w:val="Spacer"/>
    <w:basedOn w:val="Normal"/>
    <w:rsid w:val="003C0BC7"/>
    <w:rPr>
      <w:sz w:val="2"/>
      <w:szCs w:val="2"/>
    </w:rPr>
  </w:style>
  <w:style w:type="character" w:customStyle="1" w:styleId="Small">
    <w:name w:val="Small"/>
    <w:basedOn w:val="DefaultParagraphFont"/>
    <w:rsid w:val="003C0BC7"/>
    <w:rPr>
      <w:sz w:val="16"/>
    </w:rPr>
  </w:style>
  <w:style w:type="paragraph" w:customStyle="1" w:styleId="WideTable">
    <w:name w:val="Wide Table"/>
    <w:basedOn w:val="Normal"/>
    <w:rsid w:val="003C0BC7"/>
    <w:pPr>
      <w:ind w:left="-1418"/>
    </w:pPr>
    <w:rPr>
      <w:sz w:val="2"/>
      <w:szCs w:val="2"/>
    </w:rPr>
  </w:style>
  <w:style w:type="character" w:styleId="PageNumber">
    <w:name w:val="page number"/>
    <w:basedOn w:val="DefaultParagraphFont"/>
    <w:rsid w:val="003C0BC7"/>
  </w:style>
  <w:style w:type="paragraph" w:styleId="Quote">
    <w:name w:val="Quote"/>
    <w:basedOn w:val="Heading1"/>
    <w:link w:val="QuoteChar"/>
    <w:qFormat/>
    <w:rsid w:val="003C0BC7"/>
    <w:rPr>
      <w:b w:val="0"/>
      <w:sz w:val="72"/>
      <w:szCs w:val="72"/>
      <w:lang w:val="en-NZ"/>
    </w:rPr>
  </w:style>
  <w:style w:type="character" w:customStyle="1" w:styleId="QuoteChar">
    <w:name w:val="Quote Char"/>
    <w:basedOn w:val="DefaultParagraphFont"/>
    <w:link w:val="Quote"/>
    <w:rsid w:val="003C0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BC7"/>
    <w:pPr>
      <w:pageBreakBefore/>
    </w:pPr>
  </w:style>
  <w:style w:type="paragraph" w:customStyle="1" w:styleId="Border">
    <w:name w:val="Border"/>
    <w:basedOn w:val="Normal"/>
    <w:qFormat/>
    <w:rsid w:val="003C0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BC7"/>
    <w:rPr>
      <w:b/>
      <w:bCs/>
      <w:i/>
      <w:iCs/>
      <w:color w:val="auto"/>
    </w:rPr>
  </w:style>
  <w:style w:type="paragraph" w:styleId="IntenseQuote">
    <w:name w:val="Intense Quote"/>
    <w:basedOn w:val="Normal"/>
    <w:next w:val="Normal"/>
    <w:link w:val="IntenseQuoteChar"/>
    <w:uiPriority w:val="30"/>
    <w:qFormat/>
    <w:rsid w:val="003C0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BC7"/>
    <w:rPr>
      <w:smallCaps/>
      <w:color w:val="auto"/>
      <w:u w:val="single"/>
    </w:rPr>
  </w:style>
  <w:style w:type="character" w:styleId="IntenseReference">
    <w:name w:val="Intense Reference"/>
    <w:basedOn w:val="DefaultParagraphFont"/>
    <w:uiPriority w:val="32"/>
    <w:qFormat/>
    <w:rsid w:val="003C0BC7"/>
    <w:rPr>
      <w:b/>
      <w:bCs/>
      <w:smallCaps/>
      <w:color w:val="auto"/>
      <w:spacing w:val="5"/>
      <w:u w:val="single"/>
    </w:rPr>
  </w:style>
  <w:style w:type="paragraph" w:customStyle="1" w:styleId="2ColumnHeading">
    <w:name w:val="2Column Heading"/>
    <w:basedOn w:val="BodyText"/>
    <w:qFormat/>
    <w:rsid w:val="003C0BC7"/>
    <w:pPr>
      <w:spacing w:after="60"/>
      <w:ind w:left="-2268"/>
    </w:pPr>
    <w:rPr>
      <w:b/>
    </w:rPr>
  </w:style>
  <w:style w:type="paragraph" w:customStyle="1" w:styleId="Heading1TOC">
    <w:name w:val="Heading1 TOC"/>
    <w:basedOn w:val="Normal"/>
    <w:qFormat/>
    <w:rsid w:val="003C0BC7"/>
    <w:pPr>
      <w:spacing w:before="240" w:after="120"/>
    </w:pPr>
    <w:rPr>
      <w:rFonts w:ascii="Times New Roman" w:hAnsi="Times New Roman"/>
      <w:b/>
      <w:sz w:val="32"/>
    </w:rPr>
  </w:style>
  <w:style w:type="paragraph" w:customStyle="1" w:styleId="Heading2TOC">
    <w:name w:val="Heading2 TOC"/>
    <w:basedOn w:val="Normal"/>
    <w:qFormat/>
    <w:rsid w:val="003C0BC7"/>
    <w:pPr>
      <w:spacing w:before="240" w:after="60"/>
    </w:pPr>
    <w:rPr>
      <w:rFonts w:ascii="Times New Roman" w:hAnsi="Times New Roman"/>
      <w:b/>
      <w:sz w:val="28"/>
    </w:rPr>
  </w:style>
  <w:style w:type="character" w:customStyle="1" w:styleId="Underline">
    <w:name w:val="Underline"/>
    <w:basedOn w:val="DefaultParagraphFont"/>
    <w:qFormat/>
    <w:rsid w:val="003C0BC7"/>
    <w:rPr>
      <w:u w:val="single"/>
    </w:rPr>
  </w:style>
  <w:style w:type="character" w:customStyle="1" w:styleId="BoldandItalics">
    <w:name w:val="Bold and Italics"/>
    <w:qFormat/>
    <w:rsid w:val="003C0BC7"/>
    <w:rPr>
      <w:b/>
      <w:i/>
      <w:u w:val="none"/>
    </w:rPr>
  </w:style>
  <w:style w:type="paragraph" w:styleId="BalloonText">
    <w:name w:val="Balloon Text"/>
    <w:basedOn w:val="Normal"/>
    <w:link w:val="BalloonTextChar"/>
    <w:rsid w:val="003C0BC7"/>
    <w:rPr>
      <w:rFonts w:ascii="Tahoma" w:hAnsi="Tahoma" w:cs="Tahoma"/>
      <w:sz w:val="16"/>
      <w:szCs w:val="16"/>
    </w:rPr>
  </w:style>
  <w:style w:type="character" w:customStyle="1" w:styleId="BalloonTextChar">
    <w:name w:val="Balloon Text Char"/>
    <w:basedOn w:val="DefaultParagraphFont"/>
    <w:link w:val="BalloonText"/>
    <w:rsid w:val="003C0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BC7"/>
    <w:rPr>
      <w:b/>
      <w:color w:val="660033"/>
      <w:spacing w:val="0"/>
    </w:rPr>
  </w:style>
  <w:style w:type="paragraph" w:customStyle="1" w:styleId="Nameditemlist">
    <w:name w:val="Named item list"/>
    <w:basedOn w:val="BodyText"/>
    <w:qFormat/>
    <w:rsid w:val="003C0BC7"/>
    <w:pPr>
      <w:tabs>
        <w:tab w:val="left" w:pos="2835"/>
      </w:tabs>
      <w:ind w:left="2835" w:hanging="2835"/>
    </w:pPr>
  </w:style>
  <w:style w:type="paragraph" w:customStyle="1" w:styleId="BodyTextnopadding">
    <w:name w:val="Body Text no padding"/>
    <w:basedOn w:val="BodyText"/>
    <w:qFormat/>
    <w:rsid w:val="003C0BC7"/>
    <w:pPr>
      <w:spacing w:before="0" w:after="0"/>
    </w:pPr>
  </w:style>
  <w:style w:type="paragraph" w:customStyle="1" w:styleId="BodyTextBold">
    <w:name w:val="Body Text Bold"/>
    <w:basedOn w:val="BodyText"/>
    <w:qFormat/>
    <w:rsid w:val="003C0BC7"/>
    <w:rPr>
      <w:b/>
    </w:rPr>
  </w:style>
  <w:style w:type="character" w:styleId="Hyperlink">
    <w:name w:val="Hyperlink"/>
    <w:basedOn w:val="DefaultParagraphFont"/>
    <w:uiPriority w:val="99"/>
    <w:unhideWhenUsed/>
    <w:rsid w:val="00BA3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8536</Characters>
  <Application>Microsoft Office Word</Application>
  <DocSecurity>0</DocSecurity>
  <Lines>275</Lines>
  <Paragraphs>235</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SHBBNLS002 Apply gel nail enhancements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