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5F6" w:rsidP="00044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SHBBMUP012 Apply airbrushed make-up</w:t>
      </w:r>
      <w:r>
        <w:fldChar w:fldCharType="end"/>
      </w:r>
    </w:p>
    <w:p w:rsidR="000445F6" w:rsidP="000445F6">
      <w:pPr>
        <w:pStyle w:val="Version"/>
        <w:sectPr w:rsidSect="00532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478" w:rsidP="00532478">
      <w:pPr>
        <w:pStyle w:val="SuperHeading"/>
      </w:pPr>
      <w:r w:rsidRPr="00532478">
        <w:t>SHBBMUP012 Apply airbrushed make-up</w:t>
      </w:r>
    </w:p>
    <w:p w:rsidR="00000000" w:rsidRPr="00532478" w:rsidP="00532478">
      <w:pPr>
        <w:pStyle w:val="Heading1"/>
      </w:pPr>
      <w:bookmarkStart w:id="1" w:name="O_1203640"/>
      <w:bookmarkEnd w:id="1"/>
      <w:r w:rsidRPr="00532478">
        <w:t>Modification History</w:t>
      </w:r>
    </w:p>
    <w:p w:rsidR="00000000" w:rsidRPr="00532478" w:rsidP="000445F6">
      <w:pPr>
        <w:pStyle w:val="BodyText"/>
      </w:pPr>
      <w:r w:rsidRPr="00532478">
        <w:t>Supersedes and is not equivalent to SHBBMUP005 Apply airbrushed make-up.</w:t>
      </w:r>
    </w:p>
    <w:p w:rsidR="00000000" w:rsidRPr="00532478" w:rsidP="00532478">
      <w:pPr>
        <w:pStyle w:val="Heading1"/>
      </w:pPr>
      <w:bookmarkStart w:id="2" w:name="O_1203641"/>
      <w:bookmarkEnd w:id="2"/>
      <w:r w:rsidRPr="00532478">
        <w:t>Application</w:t>
      </w:r>
    </w:p>
    <w:p w:rsidR="00000000" w:rsidRPr="00532478" w:rsidP="000445F6">
      <w:pPr>
        <w:pStyle w:val="BodyText"/>
      </w:pPr>
      <w:r w:rsidRPr="00532478">
        <w:t>This unit describes the performance outcomes, skills and knowledge required to apply airbrushed make-up for face or body.</w:t>
      </w:r>
    </w:p>
    <w:p w:rsidR="00000000" w:rsidRPr="00532478" w:rsidP="000445F6">
      <w:pPr>
        <w:pStyle w:val="BodyText"/>
      </w:pPr>
      <w:r w:rsidRPr="00532478">
        <w:t>It requir</w:t>
      </w:r>
      <w:r w:rsidRPr="00532478">
        <w:t>es the ability to prepare the work area, consult with clients, select make-up products and equipment, and apply airbrushed make-up.</w:t>
      </w:r>
    </w:p>
    <w:p w:rsidR="00000000" w:rsidRPr="00532478" w:rsidP="000445F6">
      <w:pPr>
        <w:pStyle w:val="BodyText"/>
      </w:pPr>
      <w:r w:rsidRPr="00532478">
        <w:t>This unit applies to beauticians and make-up artists who work in beauty salons and make-up studios and as freelancers. In th</w:t>
      </w:r>
      <w:r w:rsidRPr="00532478">
        <w:t>is environment they may work as part of a team or autonomously. They have knowledge and skills of airbrush make-up products, application techniques, and airbrush equipment.</w:t>
      </w:r>
    </w:p>
    <w:p w:rsidR="00000000" w:rsidRPr="00532478" w:rsidP="000445F6">
      <w:pPr>
        <w:pStyle w:val="BodyText"/>
      </w:pPr>
      <w:r w:rsidRPr="00532478">
        <w:t>The skills in this unit must be applied in accordance with Commonwealth and State o</w:t>
      </w:r>
      <w:r w:rsidRPr="00532478">
        <w:t>r Territory legislation, Australian standards and industry codes of practice.</w:t>
      </w:r>
    </w:p>
    <w:p w:rsidR="00000000" w:rsidRPr="00532478" w:rsidP="000445F6">
      <w:pPr>
        <w:pStyle w:val="BodyText"/>
      </w:pPr>
      <w:r w:rsidRPr="00532478">
        <w:t>No occupational licensing, certification or specific legislative requirements apply to this unit at the time of publication.</w:t>
      </w:r>
    </w:p>
    <w:p w:rsidR="00000000" w:rsidRPr="00532478" w:rsidP="00532478">
      <w:pPr>
        <w:pStyle w:val="Heading1"/>
      </w:pPr>
      <w:bookmarkStart w:id="3" w:name="O_1203642"/>
      <w:bookmarkEnd w:id="3"/>
      <w:r w:rsidRPr="00532478">
        <w:t>Pre-requisite Unit</w:t>
      </w:r>
    </w:p>
    <w:p w:rsidR="00000000" w:rsidRPr="00532478" w:rsidP="000445F6">
      <w:pPr>
        <w:pStyle w:val="BodyText"/>
      </w:pPr>
      <w:r w:rsidRPr="00532478">
        <w:t xml:space="preserve">Nil </w:t>
      </w:r>
    </w:p>
    <w:p w:rsidR="00000000" w:rsidRPr="00532478" w:rsidP="00532478">
      <w:pPr>
        <w:pStyle w:val="Heading1"/>
      </w:pPr>
      <w:bookmarkStart w:id="4" w:name="O_1203643"/>
      <w:bookmarkEnd w:id="4"/>
      <w:r w:rsidRPr="00532478">
        <w:t>Competency Field</w:t>
      </w:r>
    </w:p>
    <w:p w:rsidR="00000000" w:rsidRPr="00532478" w:rsidP="000445F6">
      <w:pPr>
        <w:pStyle w:val="BodyText"/>
      </w:pPr>
      <w:r w:rsidRPr="00532478">
        <w:t>Make-Up Services</w:t>
      </w:r>
    </w:p>
    <w:p w:rsidR="00000000" w:rsidRPr="00532478" w:rsidP="00532478">
      <w:pPr>
        <w:pStyle w:val="Heading1"/>
      </w:pPr>
      <w:bookmarkStart w:id="5" w:name="O_1203644"/>
      <w:bookmarkEnd w:id="5"/>
      <w:r w:rsidRPr="00532478">
        <w:t>Unit Sector</w:t>
      </w:r>
    </w:p>
    <w:p w:rsidR="00000000" w:rsidRPr="00532478" w:rsidP="000445F6">
      <w:pPr>
        <w:pStyle w:val="BodyText"/>
      </w:pPr>
      <w:r w:rsidRPr="00532478">
        <w:t xml:space="preserve">Beauty </w:t>
      </w:r>
    </w:p>
    <w:p w:rsidR="00000000" w:rsidRPr="00532478" w:rsidP="00532478">
      <w:pPr>
        <w:pStyle w:val="Heading1"/>
      </w:pPr>
      <w:bookmarkStart w:id="6" w:name="O_1203645"/>
      <w:bookmarkEnd w:id="6"/>
      <w:r w:rsidRPr="005324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BodyText"/>
            </w:pPr>
            <w:r w:rsidRPr="005324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rPr>
                <w:rStyle w:val="SpecialBold"/>
              </w:rPr>
              <w:t>PERFORMANCE</w:t>
            </w:r>
            <w:r w:rsidRPr="00532478">
              <w:t xml:space="preserve"> </w:t>
            </w:r>
            <w:r w:rsidRPr="00532478">
              <w:rPr>
                <w:rStyle w:val="SpecialBold"/>
              </w:rPr>
              <w:t>CRITERIA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BodyText"/>
            </w:pPr>
            <w:r w:rsidRPr="0053247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List"/>
              <w:rPr>
                <w:lang w:val="en-NZ"/>
              </w:rPr>
            </w:pPr>
            <w:r w:rsidRPr="00532478">
              <w:t>1.  Establish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List"/>
            </w:pPr>
            <w:r w:rsidRPr="00532478">
              <w:t xml:space="preserve">1.1. Confirm make-up requirements with client. </w:t>
            </w:r>
          </w:p>
          <w:p w:rsidR="00000000" w:rsidRPr="00532478" w:rsidP="00532478">
            <w:pPr>
              <w:pStyle w:val="List"/>
            </w:pPr>
            <w:r w:rsidRPr="00532478">
              <w:t>1.2. Identify contraindications and refer client to appropriate professiona</w:t>
            </w:r>
            <w:r w:rsidRPr="00532478">
              <w:t>l as required.</w:t>
            </w:r>
          </w:p>
          <w:p w:rsidR="00000000" w:rsidRPr="00532478" w:rsidP="00532478">
            <w:pPr>
              <w:pStyle w:val="List"/>
            </w:pPr>
            <w:r w:rsidRPr="00532478">
              <w:t xml:space="preserve">1.3. Cleanse face or body to remove make-up as required. </w:t>
            </w:r>
          </w:p>
          <w:p w:rsidR="00000000" w:rsidP="00532478">
            <w:pPr>
              <w:pStyle w:val="List"/>
              <w:rPr>
                <w:lang w:val="en-NZ"/>
              </w:rPr>
            </w:pPr>
            <w:r w:rsidRPr="00532478">
              <w:t>1.4. Identify skin type, condition, colour, tone and undertone to select airbrush foundation.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List"/>
              <w:rPr>
                <w:lang w:val="en-NZ"/>
              </w:rPr>
            </w:pPr>
            <w:r w:rsidRPr="00532478">
              <w:t>2.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List"/>
            </w:pPr>
            <w:r w:rsidRPr="00532478">
              <w:t>2.1. Design airbrush make-up plan.</w:t>
            </w:r>
          </w:p>
          <w:p w:rsidR="00000000" w:rsidRPr="00532478" w:rsidP="00532478">
            <w:pPr>
              <w:pStyle w:val="List"/>
            </w:pPr>
            <w:r w:rsidRPr="00532478">
              <w:t>2.2. Confirm make-up plan with client.</w:t>
            </w:r>
          </w:p>
          <w:p w:rsidR="00000000" w:rsidP="00532478">
            <w:pPr>
              <w:pStyle w:val="List"/>
              <w:rPr>
                <w:lang w:val="en-NZ"/>
              </w:rPr>
            </w:pPr>
            <w:r w:rsidRPr="00532478">
              <w:t>2.3. Select make-up products and additional equipment.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445F6" w:rsidP="00532478">
            <w:pPr>
              <w:pStyle w:val="List"/>
            </w:pPr>
            <w:r w:rsidRPr="00532478">
              <w:t>3.  Apply airbrushed make-up.</w:t>
            </w:r>
          </w:p>
          <w:p w:rsidR="000445F6" w:rsidP="00532478">
            <w:pPr>
              <w:pStyle w:val="List"/>
            </w:pPr>
          </w:p>
          <w:p w:rsidR="00000000" w:rsidP="0053247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List"/>
            </w:pPr>
            <w:r w:rsidRPr="00532478">
              <w:t>3.1. Prepare service area and equipment.</w:t>
            </w:r>
          </w:p>
          <w:p w:rsidR="00000000" w:rsidRPr="00532478" w:rsidP="00532478">
            <w:pPr>
              <w:pStyle w:val="List"/>
            </w:pPr>
            <w:r w:rsidRPr="00532478">
              <w:t>3.2. Prepare and present self, according to organisational policy.</w:t>
            </w:r>
          </w:p>
          <w:p w:rsidR="00000000" w:rsidRPr="00532478" w:rsidP="00532478">
            <w:pPr>
              <w:pStyle w:val="List"/>
            </w:pPr>
            <w:r w:rsidRPr="00532478">
              <w:t>3.3. Set compr</w:t>
            </w:r>
            <w:r w:rsidRPr="00532478">
              <w:t>essor and test airbrush flow and pressure prior to make-up application.</w:t>
            </w:r>
          </w:p>
          <w:p w:rsidR="00000000" w:rsidRPr="00532478" w:rsidP="00532478">
            <w:pPr>
              <w:pStyle w:val="List"/>
            </w:pPr>
            <w:r w:rsidRPr="00532478">
              <w:t>3.4. Airbrush foundation with circular movements for complete and even skin coverage.</w:t>
            </w:r>
          </w:p>
          <w:p w:rsidR="00000000" w:rsidRPr="00532478" w:rsidP="00532478">
            <w:pPr>
              <w:pStyle w:val="List"/>
            </w:pPr>
            <w:r w:rsidRPr="00532478">
              <w:t xml:space="preserve">3.5. Apply highlighting and shading to required facial areas and use stencils and make-up shields </w:t>
            </w:r>
            <w:r w:rsidRPr="00532478">
              <w:t>as needed.</w:t>
            </w:r>
          </w:p>
          <w:p w:rsidR="00000000" w:rsidRPr="00532478" w:rsidP="00532478">
            <w:pPr>
              <w:pStyle w:val="List"/>
            </w:pPr>
            <w:r w:rsidRPr="00532478">
              <w:t>3.6. Adjust distance, pressure, and airbrushing movements throughout make-up application.</w:t>
            </w:r>
          </w:p>
          <w:p w:rsidR="00000000" w:rsidRPr="00532478" w:rsidP="00532478">
            <w:pPr>
              <w:pStyle w:val="List"/>
            </w:pPr>
            <w:r w:rsidRPr="00532478">
              <w:t>3.7. Manage product quantities to minimise wastage of consumables.</w:t>
            </w:r>
          </w:p>
          <w:p w:rsidR="00000000" w:rsidRPr="00532478" w:rsidP="00532478">
            <w:pPr>
              <w:pStyle w:val="List"/>
            </w:pPr>
            <w:r w:rsidRPr="00532478">
              <w:t>3.8. Comply with health and hygiene regulations and requirements.</w:t>
            </w:r>
          </w:p>
          <w:p w:rsidR="00000000" w:rsidRPr="00532478" w:rsidP="00532478">
            <w:pPr>
              <w:pStyle w:val="List"/>
            </w:pPr>
            <w:r w:rsidRPr="00532478">
              <w:t>3.9. Seek client feedback to evaluate make-up application and adjust as required.</w:t>
            </w:r>
          </w:p>
          <w:p w:rsidR="00000000" w:rsidP="00532478">
            <w:pPr>
              <w:pStyle w:val="List"/>
              <w:rPr>
                <w:lang w:val="en-NZ"/>
              </w:rPr>
            </w:pPr>
            <w:r w:rsidRPr="00532478">
              <w:t>3.10. Apply setting powder or finishing products, allowing sufficient time for make-up to set.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List"/>
              <w:rPr>
                <w:lang w:val="en-NZ"/>
              </w:rPr>
            </w:pPr>
            <w:r w:rsidRPr="00532478">
              <w:t>4.  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List"/>
            </w:pPr>
            <w:r w:rsidRPr="00532478">
              <w:t>4.1. Provide advice on make-up products and t</w:t>
            </w:r>
            <w:r w:rsidRPr="00532478">
              <w:t xml:space="preserve">echniques for application, to maintain make-up. </w:t>
            </w:r>
          </w:p>
          <w:p w:rsidR="00000000" w:rsidP="00532478">
            <w:pPr>
              <w:pStyle w:val="List"/>
              <w:rPr>
                <w:lang w:val="en-NZ"/>
              </w:rPr>
            </w:pPr>
            <w:r w:rsidRPr="00532478">
              <w:t>4.2. Provide advice for make-up removal and recommend make-up removal products.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List"/>
              <w:rPr>
                <w:lang w:val="en-NZ"/>
              </w:rPr>
            </w:pPr>
            <w:r w:rsidRPr="00532478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List"/>
            </w:pPr>
            <w:r w:rsidRPr="00532478">
              <w:t>5.1. Clean surfaces and airbrush equipment following manufacturer instructions.</w:t>
            </w:r>
          </w:p>
          <w:p w:rsidR="00000000" w:rsidRPr="00532478" w:rsidP="00532478">
            <w:pPr>
              <w:pStyle w:val="List"/>
            </w:pPr>
            <w:r w:rsidRPr="00532478">
              <w:t>5.2. Replenish service</w:t>
            </w:r>
            <w:r w:rsidRPr="00532478">
              <w:t xml:space="preserve"> area as required.</w:t>
            </w:r>
          </w:p>
          <w:p w:rsidR="00000000" w:rsidRPr="00532478" w:rsidP="00532478">
            <w:pPr>
              <w:pStyle w:val="List"/>
            </w:pPr>
            <w:r w:rsidRPr="00532478">
              <w:t>5.3. Dispose of general waste to minimise negative environmental impacts.</w:t>
            </w:r>
          </w:p>
        </w:tc>
      </w:tr>
    </w:tbl>
    <w:p w:rsidR="00000000" w:rsidRPr="00532478" w:rsidP="00532478">
      <w:pPr>
        <w:pStyle w:val="BodyText"/>
      </w:pPr>
    </w:p>
    <w:p w:rsidR="00000000" w:rsidRPr="00532478" w:rsidP="00532478">
      <w:pPr>
        <w:pStyle w:val="AllowPageBreak"/>
      </w:pPr>
    </w:p>
    <w:p w:rsidR="00000000" w:rsidRPr="00532478" w:rsidP="00532478">
      <w:pPr>
        <w:pStyle w:val="Heading1"/>
      </w:pPr>
      <w:bookmarkStart w:id="7" w:name="O_1203646"/>
      <w:bookmarkEnd w:id="7"/>
      <w:r w:rsidRPr="005324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BodyText"/>
            </w:pPr>
            <w:r w:rsidRPr="00532478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rPr>
                <w:rStyle w:val="SpecialBold"/>
              </w:rPr>
              <w:t>DESCRIPTION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ListBullet"/>
              <w:rPr>
                <w:lang w:val="en-NZ"/>
              </w:rPr>
            </w:pPr>
            <w:r w:rsidRPr="00532478">
              <w:t>interpret and follow manufacturer instructions and safety data sheets for safe use of cleaning and make-up products and equipment.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ListBullet"/>
              <w:rPr>
                <w:lang w:val="en-NZ"/>
              </w:rPr>
            </w:pPr>
            <w:r w:rsidRPr="00532478">
              <w:t>use effective questioning and active listening techniques to consult with client, confirm req</w:t>
            </w:r>
            <w:r w:rsidRPr="00532478">
              <w:t>uirements and monitor service outcomes.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ListBullet"/>
              <w:rPr>
                <w:lang w:val="en-NZ"/>
              </w:rPr>
            </w:pPr>
            <w:r w:rsidRPr="00532478">
              <w:t>calculate product quantities for use in airbrush machine, service time and price.</w:t>
            </w:r>
          </w:p>
        </w:tc>
      </w:tr>
      <w:tr w:rsidTr="00532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478">
            <w:pPr>
              <w:pStyle w:val="BodyText"/>
              <w:rPr>
                <w:lang w:val="en-NZ"/>
              </w:rPr>
            </w:pPr>
            <w:r w:rsidRPr="00532478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478" w:rsidP="00532478">
            <w:pPr>
              <w:pStyle w:val="ListBullet"/>
            </w:pPr>
            <w:r w:rsidRPr="00532478">
              <w:t>trouble-shoot airbrush equipment to ensure it is operating properly.</w:t>
            </w:r>
          </w:p>
        </w:tc>
      </w:tr>
    </w:tbl>
    <w:p w:rsidR="000445F6" w:rsidP="00532478">
      <w:pPr>
        <w:pStyle w:val="BodyText"/>
      </w:pPr>
    </w:p>
    <w:p w:rsidR="000445F6" w:rsidP="00532478">
      <w:pPr>
        <w:pStyle w:val="BodyText"/>
      </w:pPr>
    </w:p>
    <w:p w:rsidR="00000000" w:rsidRPr="00532478" w:rsidP="00532478">
      <w:pPr>
        <w:pStyle w:val="Heading1"/>
      </w:pPr>
      <w:bookmarkStart w:id="8" w:name="O_1203648"/>
      <w:bookmarkEnd w:id="8"/>
      <w:r w:rsidRPr="00532478">
        <w:t>Unit Mapping Information</w:t>
      </w:r>
    </w:p>
    <w:p w:rsidR="00000000" w:rsidRPr="00532478" w:rsidP="000445F6">
      <w:pPr>
        <w:pStyle w:val="BodyText"/>
      </w:pPr>
      <w:r w:rsidRPr="00532478">
        <w:t>Supersedes and is not equivalent to SHBBMUP005 Apply airbrushed make-up.</w:t>
      </w:r>
    </w:p>
    <w:p w:rsidR="00000000" w:rsidRPr="00532478" w:rsidP="00532478">
      <w:pPr>
        <w:pStyle w:val="Heading1"/>
      </w:pPr>
      <w:bookmarkStart w:id="9" w:name="O_1203655"/>
      <w:bookmarkEnd w:id="9"/>
      <w:r w:rsidRPr="00532478">
        <w:t>Links</w:t>
      </w:r>
    </w:p>
    <w:p w:rsidR="00000000" w:rsidRPr="00532478" w:rsidP="000445F6">
      <w:pPr>
        <w:pStyle w:val="BodyText"/>
      </w:pPr>
      <w:r w:rsidRPr="005324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611E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32478" w:rsidP="000445F6">
      <w:pPr>
        <w:pStyle w:val="BodyText"/>
        <w:sectPr w:rsidSect="005324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478" w:rsidP="00532478">
      <w:pPr>
        <w:pStyle w:val="SuperHeading"/>
      </w:pPr>
      <w:r w:rsidRPr="00532478">
        <w:t>Assessment Requirements for SHBBMUP012 Apply airbrushed make-up</w:t>
      </w:r>
    </w:p>
    <w:p w:rsidR="00000000" w:rsidRPr="00532478" w:rsidP="00532478">
      <w:pPr>
        <w:pStyle w:val="Heading1"/>
      </w:pPr>
      <w:bookmarkStart w:id="10" w:name="O_1203650"/>
      <w:bookmarkEnd w:id="10"/>
      <w:r w:rsidRPr="00532478">
        <w:t>Modification History</w:t>
      </w:r>
    </w:p>
    <w:p w:rsidR="00000000" w:rsidRPr="00532478" w:rsidP="000445F6">
      <w:pPr>
        <w:pStyle w:val="BodyText"/>
      </w:pPr>
      <w:r w:rsidRPr="00532478">
        <w:t>Supersedes and is not equivalent to SHBBMUP005 Apply airbrushed make-up.</w:t>
      </w:r>
    </w:p>
    <w:p w:rsidR="00000000" w:rsidRPr="00532478" w:rsidP="00532478">
      <w:pPr>
        <w:pStyle w:val="Heading1"/>
      </w:pPr>
      <w:bookmarkStart w:id="11" w:name="O_1203651"/>
      <w:bookmarkEnd w:id="11"/>
      <w:r w:rsidRPr="00532478">
        <w:t>Performance Evidence</w:t>
      </w:r>
    </w:p>
    <w:p w:rsidR="00000000" w:rsidRPr="00532478" w:rsidP="000445F6">
      <w:pPr>
        <w:pStyle w:val="BodyText"/>
      </w:pPr>
      <w:r w:rsidRPr="00532478">
        <w:t>Evidence of the ability to complete tasks outlined in elements and performance criteria of this unit in the context of the job role, and:</w:t>
      </w:r>
    </w:p>
    <w:p w:rsidR="00000000" w:rsidRPr="00532478" w:rsidP="00532478">
      <w:pPr>
        <w:pStyle w:val="ListBullet"/>
      </w:pPr>
      <w:r w:rsidRPr="00532478">
        <w:t>provide airbrush make-up for at least five different clients suitable for the following established client make-up ob</w:t>
      </w:r>
      <w:r w:rsidRPr="00532478">
        <w:t xml:space="preserve">jectives: </w:t>
      </w:r>
    </w:p>
    <w:p w:rsidR="00000000" w:rsidRPr="00532478" w:rsidP="00532478">
      <w:pPr>
        <w:pStyle w:val="ListBullet2"/>
      </w:pPr>
      <w:r w:rsidRPr="00532478">
        <w:t>day</w:t>
      </w:r>
    </w:p>
    <w:p w:rsidR="00000000" w:rsidRPr="00532478" w:rsidP="00532478">
      <w:pPr>
        <w:pStyle w:val="ListBullet2"/>
      </w:pPr>
      <w:r w:rsidRPr="00532478">
        <w:t>evening</w:t>
      </w:r>
    </w:p>
    <w:p w:rsidR="00000000" w:rsidRPr="00532478" w:rsidP="00532478">
      <w:pPr>
        <w:pStyle w:val="ListBullet2"/>
      </w:pPr>
      <w:r w:rsidRPr="00532478">
        <w:t>mature skin</w:t>
      </w:r>
    </w:p>
    <w:p w:rsidR="00000000" w:rsidRPr="00532478" w:rsidP="00532478">
      <w:pPr>
        <w:pStyle w:val="ListBullet2"/>
      </w:pPr>
      <w:r w:rsidRPr="00532478">
        <w:t>tattoo, or bruise coverage</w:t>
      </w:r>
    </w:p>
    <w:p w:rsidR="00000000" w:rsidRPr="00532478" w:rsidP="00532478">
      <w:pPr>
        <w:pStyle w:val="ListBullet2"/>
      </w:pPr>
      <w:r w:rsidRPr="00532478">
        <w:t>fantasy make-up for face or body</w:t>
      </w:r>
    </w:p>
    <w:p w:rsidR="00000000" w:rsidRPr="00532478" w:rsidP="00532478">
      <w:pPr>
        <w:pStyle w:val="ListBullet"/>
      </w:pPr>
      <w:r w:rsidRPr="00532478">
        <w:t>design and record make-up plan for each of the above clients specifying details of:</w:t>
      </w:r>
    </w:p>
    <w:p w:rsidR="00000000" w:rsidRPr="00532478" w:rsidP="00532478">
      <w:pPr>
        <w:pStyle w:val="ListBullet2"/>
      </w:pPr>
      <w:r w:rsidRPr="00532478">
        <w:t>areas requiring corrective make-up</w:t>
      </w:r>
    </w:p>
    <w:p w:rsidR="00000000" w:rsidRPr="00532478" w:rsidP="00532478">
      <w:pPr>
        <w:pStyle w:val="ListBullet2"/>
      </w:pPr>
      <w:r w:rsidRPr="00532478">
        <w:t>client image and occasion</w:t>
      </w:r>
    </w:p>
    <w:p w:rsidR="00000000" w:rsidRPr="00532478" w:rsidP="00532478">
      <w:pPr>
        <w:pStyle w:val="ListBullet2"/>
      </w:pPr>
      <w:r w:rsidRPr="00532478">
        <w:t xml:space="preserve">colour analysis and design </w:t>
      </w:r>
    </w:p>
    <w:p w:rsidR="00000000" w:rsidRPr="00532478" w:rsidP="00532478">
      <w:pPr>
        <w:pStyle w:val="ListBullet2"/>
      </w:pPr>
      <w:r w:rsidRPr="00532478">
        <w:t>contraindications to make-up services</w:t>
      </w:r>
    </w:p>
    <w:p w:rsidR="00000000" w:rsidRPr="00532478" w:rsidP="00532478">
      <w:pPr>
        <w:pStyle w:val="ListBullet2"/>
      </w:pPr>
      <w:r w:rsidRPr="00532478">
        <w:t>facial shape</w:t>
      </w:r>
    </w:p>
    <w:p w:rsidR="00000000" w:rsidRPr="00532478" w:rsidP="00532478">
      <w:pPr>
        <w:pStyle w:val="ListBullet2"/>
      </w:pPr>
      <w:r w:rsidRPr="00532478">
        <w:t>highlighting and shading</w:t>
      </w:r>
    </w:p>
    <w:p w:rsidR="00000000" w:rsidRPr="00532478" w:rsidP="00532478">
      <w:pPr>
        <w:pStyle w:val="ListBullet2"/>
      </w:pPr>
      <w:r w:rsidRPr="00532478">
        <w:t>products and application techniques</w:t>
      </w:r>
    </w:p>
    <w:p w:rsidR="00000000" w:rsidRPr="00532478" w:rsidP="00532478">
      <w:pPr>
        <w:pStyle w:val="ListBullet2"/>
      </w:pPr>
      <w:r w:rsidRPr="00532478">
        <w:t>skin types and conditions</w:t>
      </w:r>
    </w:p>
    <w:p w:rsidR="00000000" w:rsidRPr="00532478" w:rsidP="00532478">
      <w:pPr>
        <w:pStyle w:val="ListBullet"/>
      </w:pPr>
      <w:r w:rsidRPr="00532478">
        <w:t>operate airbrush gun and compressor to demonstrate the following airbrushing techniques and precautions:</w:t>
      </w:r>
    </w:p>
    <w:p w:rsidR="00000000" w:rsidRPr="00532478" w:rsidP="00532478">
      <w:pPr>
        <w:pStyle w:val="ListBullet2"/>
      </w:pPr>
      <w:r w:rsidRPr="00532478">
        <w:t xml:space="preserve">free-hand and stencils </w:t>
      </w:r>
    </w:p>
    <w:p w:rsidR="00000000" w:rsidRPr="00532478" w:rsidP="00532478">
      <w:pPr>
        <w:pStyle w:val="ListBullet2"/>
      </w:pPr>
      <w:r w:rsidRPr="00532478">
        <w:t>circular movements</w:t>
      </w:r>
    </w:p>
    <w:p w:rsidR="00000000" w:rsidRPr="00532478" w:rsidP="00532478">
      <w:pPr>
        <w:pStyle w:val="ListBullet2"/>
      </w:pPr>
      <w:r w:rsidRPr="00532478">
        <w:t>long brush stroke</w:t>
      </w:r>
    </w:p>
    <w:p w:rsidR="00000000" w:rsidRPr="00532478" w:rsidP="00532478">
      <w:pPr>
        <w:pStyle w:val="ListBullet2"/>
      </w:pPr>
      <w:r w:rsidRPr="00532478">
        <w:t>avoid splatter</w:t>
      </w:r>
    </w:p>
    <w:p w:rsidR="00000000" w:rsidRPr="00532478" w:rsidP="00532478">
      <w:pPr>
        <w:pStyle w:val="ListBullet2"/>
      </w:pPr>
      <w:r w:rsidRPr="00532478">
        <w:t>avoid excess product application</w:t>
      </w:r>
    </w:p>
    <w:p w:rsidR="00000000" w:rsidRPr="00532478" w:rsidP="00532478">
      <w:pPr>
        <w:pStyle w:val="ListBullet2"/>
      </w:pPr>
      <w:r w:rsidRPr="00532478">
        <w:t>increase and decrease compressor pressure</w:t>
      </w:r>
      <w:r w:rsidRPr="00532478">
        <w:t xml:space="preserve"> for optimal and safe make-up application</w:t>
      </w:r>
    </w:p>
    <w:p w:rsidR="00000000" w:rsidRPr="00532478" w:rsidP="00532478">
      <w:pPr>
        <w:pStyle w:val="ListBullet2"/>
      </w:pPr>
      <w:r w:rsidRPr="00532478">
        <w:t>adjust spray patterns based on distance to client’s skin</w:t>
      </w:r>
    </w:p>
    <w:p w:rsidR="00000000" w:rsidRPr="00532478" w:rsidP="00532478">
      <w:pPr>
        <w:pStyle w:val="ListBullet"/>
      </w:pPr>
      <w:r w:rsidRPr="00532478">
        <w:t xml:space="preserve">clean and maintain airbrush gun after each use. </w:t>
      </w:r>
    </w:p>
    <w:p w:rsidR="00000000" w:rsidRPr="00532478" w:rsidP="00532478">
      <w:pPr>
        <w:pStyle w:val="AllowPageBreak"/>
      </w:pPr>
    </w:p>
    <w:p w:rsidR="00000000" w:rsidRPr="00532478" w:rsidP="00532478">
      <w:pPr>
        <w:pStyle w:val="Heading1"/>
      </w:pPr>
      <w:bookmarkStart w:id="12" w:name="O_1203652"/>
      <w:bookmarkEnd w:id="12"/>
      <w:r w:rsidRPr="00532478">
        <w:t>Knowledge Evidence</w:t>
      </w:r>
    </w:p>
    <w:p w:rsidR="00000000" w:rsidRPr="00532478" w:rsidP="000445F6">
      <w:pPr>
        <w:pStyle w:val="BodyText"/>
      </w:pPr>
      <w:r w:rsidRPr="00532478">
        <w:t>Demonstrated knowledge required to complete the tasks outlined in ele</w:t>
      </w:r>
      <w:r w:rsidRPr="00532478">
        <w:t>ments and performance criteria of this unit:</w:t>
      </w:r>
    </w:p>
    <w:p w:rsidR="00000000" w:rsidRPr="00532478" w:rsidP="00532478">
      <w:pPr>
        <w:pStyle w:val="ListBullet"/>
      </w:pPr>
      <w:r w:rsidRPr="00532478">
        <w:t>state or territory and local health and hygiene regulations and requirements relevant to make-up services</w:t>
      </w:r>
    </w:p>
    <w:p w:rsidR="00000000" w:rsidRPr="00532478" w:rsidP="00532478">
      <w:pPr>
        <w:pStyle w:val="ListBullet"/>
      </w:pPr>
      <w:r w:rsidRPr="00532478">
        <w:t>organisational policies and procedures relevant to make-up services:</w:t>
      </w:r>
    </w:p>
    <w:p w:rsidR="00000000" w:rsidRPr="00532478" w:rsidP="00532478">
      <w:pPr>
        <w:pStyle w:val="ListBullet2"/>
      </w:pPr>
      <w:r w:rsidRPr="00532478">
        <w:t xml:space="preserve">client record management </w:t>
      </w:r>
    </w:p>
    <w:p w:rsidR="00000000" w:rsidRPr="00532478" w:rsidP="00532478">
      <w:pPr>
        <w:pStyle w:val="ListBullet2"/>
      </w:pPr>
      <w:r w:rsidRPr="00532478">
        <w:t>equipment use and maintenance</w:t>
      </w:r>
    </w:p>
    <w:p w:rsidR="00000000" w:rsidRPr="00532478" w:rsidP="00532478">
      <w:pPr>
        <w:pStyle w:val="ListBullet2"/>
      </w:pPr>
      <w:r w:rsidRPr="00532478">
        <w:t>incident reporting</w:t>
      </w:r>
    </w:p>
    <w:p w:rsidR="00000000" w:rsidRPr="00532478" w:rsidP="00532478">
      <w:pPr>
        <w:pStyle w:val="ListBullet2"/>
      </w:pPr>
      <w:r w:rsidRPr="00532478">
        <w:t>linen use and laundry procedures</w:t>
      </w:r>
    </w:p>
    <w:p w:rsidR="00000000" w:rsidRPr="00532478" w:rsidP="00532478">
      <w:pPr>
        <w:pStyle w:val="ListBullet2"/>
      </w:pPr>
      <w:r w:rsidRPr="00532478">
        <w:t xml:space="preserve">personal hygiene and presentation   </w:t>
      </w:r>
    </w:p>
    <w:p w:rsidR="00000000" w:rsidRPr="00532478" w:rsidP="00532478">
      <w:pPr>
        <w:pStyle w:val="ListBullet2"/>
      </w:pPr>
      <w:r w:rsidRPr="00532478">
        <w:t>presentation of treatment area</w:t>
      </w:r>
    </w:p>
    <w:p w:rsidR="00000000" w:rsidRPr="00532478" w:rsidP="00532478">
      <w:pPr>
        <w:pStyle w:val="ListBullet2"/>
      </w:pPr>
      <w:r w:rsidRPr="00532478">
        <w:t>waste disposal</w:t>
      </w:r>
    </w:p>
    <w:p w:rsidR="00000000" w:rsidRPr="00532478" w:rsidP="00532478">
      <w:pPr>
        <w:pStyle w:val="ListBullet2"/>
      </w:pPr>
      <w:r w:rsidRPr="00532478">
        <w:t>work health and safety</w:t>
      </w:r>
    </w:p>
    <w:p w:rsidR="00000000" w:rsidRPr="00532478" w:rsidP="00532478">
      <w:pPr>
        <w:pStyle w:val="ListBullet"/>
      </w:pPr>
      <w:r w:rsidRPr="00532478">
        <w:t>legal and insurance liabilities and responsibilities regarding make</w:t>
      </w:r>
      <w:r w:rsidRPr="00532478">
        <w:t>-up services</w:t>
      </w:r>
    </w:p>
    <w:p w:rsidR="00000000" w:rsidRPr="00532478" w:rsidP="00532478">
      <w:pPr>
        <w:pStyle w:val="ListBullet"/>
      </w:pPr>
      <w:r w:rsidRPr="00532478">
        <w:t>scope of practice:</w:t>
      </w:r>
    </w:p>
    <w:p w:rsidR="00000000" w:rsidRPr="00532478" w:rsidP="00532478">
      <w:pPr>
        <w:pStyle w:val="ListBullet2"/>
      </w:pPr>
      <w:r w:rsidRPr="00532478">
        <w:t>when to refer clients to other practitioners</w:t>
      </w:r>
    </w:p>
    <w:p w:rsidR="00000000" w:rsidRPr="00532478" w:rsidP="00532478">
      <w:pPr>
        <w:pStyle w:val="ListBullet2"/>
      </w:pPr>
      <w:r w:rsidRPr="00532478">
        <w:t>importance of not stating a diagnosis of a contraindication</w:t>
      </w:r>
    </w:p>
    <w:p w:rsidR="00000000" w:rsidRPr="00532478" w:rsidP="00532478">
      <w:pPr>
        <w:pStyle w:val="ListBullet"/>
      </w:pPr>
      <w:r w:rsidRPr="00532478">
        <w:t xml:space="preserve">benefits and uses of airbrush make-up application </w:t>
      </w:r>
    </w:p>
    <w:p w:rsidR="00000000" w:rsidRPr="00532478" w:rsidP="00532478">
      <w:pPr>
        <w:pStyle w:val="ListBullet"/>
      </w:pPr>
      <w:r w:rsidRPr="00532478">
        <w:t>contraindications, that prevent or restrict make-up services, and their relationship to make-up services:</w:t>
      </w:r>
    </w:p>
    <w:p w:rsidR="00000000" w:rsidRPr="00532478" w:rsidP="00532478">
      <w:pPr>
        <w:pStyle w:val="ListBullet2"/>
      </w:pPr>
      <w:r w:rsidRPr="00532478">
        <w:t>allergies to products</w:t>
      </w:r>
    </w:p>
    <w:p w:rsidR="00000000" w:rsidRPr="00532478" w:rsidP="00532478">
      <w:pPr>
        <w:pStyle w:val="ListBullet2"/>
      </w:pPr>
      <w:r w:rsidRPr="00532478">
        <w:t xml:space="preserve">bacterial, fungal, parasitic or viral infections </w:t>
      </w:r>
    </w:p>
    <w:p w:rsidR="00000000" w:rsidRPr="00532478" w:rsidP="00532478">
      <w:pPr>
        <w:pStyle w:val="ListBullet2"/>
      </w:pPr>
      <w:r w:rsidRPr="00532478">
        <w:t>abnormal skin</w:t>
      </w:r>
    </w:p>
    <w:p w:rsidR="00000000" w:rsidRPr="00532478" w:rsidP="00532478">
      <w:pPr>
        <w:pStyle w:val="ListBullet2"/>
      </w:pPr>
      <w:r w:rsidRPr="00532478">
        <w:t>recent skin treatments including injectables, intense pulsed li</w:t>
      </w:r>
      <w:r w:rsidRPr="00532478">
        <w:t xml:space="preserve">ght, laser, surgery   </w:t>
      </w:r>
    </w:p>
    <w:p w:rsidR="00000000" w:rsidRPr="00532478" w:rsidP="00532478">
      <w:pPr>
        <w:pStyle w:val="ListBullet"/>
      </w:pPr>
      <w:r w:rsidRPr="00532478">
        <w:t>appearance of the following common skin types and conditions and their relationship to make-up services:</w:t>
      </w:r>
    </w:p>
    <w:p w:rsidR="00000000" w:rsidRPr="00532478" w:rsidP="00532478">
      <w:pPr>
        <w:pStyle w:val="ListBullet2"/>
      </w:pPr>
      <w:r w:rsidRPr="00532478">
        <w:t>oily,lipid</w:t>
      </w:r>
    </w:p>
    <w:p w:rsidR="00000000" w:rsidRPr="00532478" w:rsidP="00532478">
      <w:pPr>
        <w:pStyle w:val="ListBullet2"/>
      </w:pPr>
      <w:r w:rsidRPr="00532478">
        <w:t>dry, alipid and lipid dry</w:t>
      </w:r>
    </w:p>
    <w:p w:rsidR="00000000" w:rsidRPr="00532478" w:rsidP="00532478">
      <w:pPr>
        <w:pStyle w:val="ListBullet2"/>
      </w:pPr>
      <w:r w:rsidRPr="00532478">
        <w:t>diffused red</w:t>
      </w:r>
    </w:p>
    <w:p w:rsidR="00000000" w:rsidRPr="00532478" w:rsidP="00532478">
      <w:pPr>
        <w:pStyle w:val="ListBullet2"/>
      </w:pPr>
      <w:r w:rsidRPr="00532478">
        <w:t>pigmented</w:t>
      </w:r>
    </w:p>
    <w:p w:rsidR="00000000" w:rsidRPr="00532478" w:rsidP="00532478">
      <w:pPr>
        <w:pStyle w:val="ListBullet2"/>
      </w:pPr>
      <w:r w:rsidRPr="00532478">
        <w:t xml:space="preserve">couperose </w:t>
      </w:r>
    </w:p>
    <w:p w:rsidR="00000000" w:rsidRPr="00532478" w:rsidP="00532478">
      <w:pPr>
        <w:pStyle w:val="ListBullet2"/>
      </w:pPr>
      <w:r w:rsidRPr="00532478">
        <w:t xml:space="preserve">mature  </w:t>
      </w:r>
    </w:p>
    <w:p w:rsidR="00000000" w:rsidRPr="00532478" w:rsidP="00532478">
      <w:pPr>
        <w:pStyle w:val="ListBullet"/>
      </w:pPr>
      <w:r w:rsidRPr="00532478">
        <w:t>factors which influence the application of make-up:</w:t>
      </w:r>
    </w:p>
    <w:p w:rsidR="00000000" w:rsidRPr="00532478" w:rsidP="00532478">
      <w:pPr>
        <w:pStyle w:val="ListBullet2"/>
      </w:pPr>
      <w:r w:rsidRPr="00532478">
        <w:t>facial shapes and their relationship to elements and principles of make-up design</w:t>
      </w:r>
    </w:p>
    <w:p w:rsidR="00000000" w:rsidRPr="00532478" w:rsidP="00532478">
      <w:pPr>
        <w:pStyle w:val="ListBullet2"/>
      </w:pPr>
      <w:r w:rsidRPr="00532478">
        <w:t>effects of natural and artificial light on cosmetics</w:t>
      </w:r>
    </w:p>
    <w:p w:rsidR="00000000" w:rsidRPr="00532478" w:rsidP="00532478">
      <w:pPr>
        <w:pStyle w:val="ListBullet2"/>
      </w:pPr>
      <w:r w:rsidRPr="00532478">
        <w:t>colour design principles:</w:t>
      </w:r>
    </w:p>
    <w:p w:rsidR="00000000" w:rsidRPr="00532478" w:rsidP="00532478">
      <w:pPr>
        <w:pStyle w:val="ListBullet3"/>
      </w:pPr>
      <w:r w:rsidRPr="00532478">
        <w:t xml:space="preserve">colour wheel </w:t>
      </w:r>
    </w:p>
    <w:p w:rsidR="00000000" w:rsidRPr="00532478" w:rsidP="00532478">
      <w:pPr>
        <w:pStyle w:val="ListBullet3"/>
      </w:pPr>
      <w:r w:rsidRPr="00532478">
        <w:t>primary, secondary, tertiary, complementary and grey scale colours</w:t>
      </w:r>
    </w:p>
    <w:p w:rsidR="00000000" w:rsidRPr="00532478" w:rsidP="00532478">
      <w:pPr>
        <w:pStyle w:val="ListBullet2"/>
      </w:pPr>
      <w:r w:rsidRPr="00532478">
        <w:t xml:space="preserve">tonal value, hue and shade </w:t>
      </w:r>
    </w:p>
    <w:p w:rsidR="00000000" w:rsidRPr="00532478" w:rsidP="00532478">
      <w:pPr>
        <w:pStyle w:val="ListBullet"/>
      </w:pPr>
      <w:r w:rsidRPr="00532478">
        <w:t>common ingredients in airbrush make-up products and their effects on skin</w:t>
      </w:r>
    </w:p>
    <w:p w:rsidR="00000000" w:rsidRPr="00532478" w:rsidP="00532478">
      <w:pPr>
        <w:pStyle w:val="ListBullet"/>
      </w:pPr>
      <w:r w:rsidRPr="00532478">
        <w:t>effects created by application of specific make-up products and colour application te</w:t>
      </w:r>
      <w:r w:rsidRPr="00532478">
        <w:t>chniques:</w:t>
      </w:r>
    </w:p>
    <w:p w:rsidR="00000000" w:rsidRPr="00532478" w:rsidP="00532478">
      <w:pPr>
        <w:pStyle w:val="ListBullet2"/>
      </w:pPr>
      <w:r w:rsidRPr="00532478">
        <w:t>highlighting</w:t>
      </w:r>
    </w:p>
    <w:p w:rsidR="00000000" w:rsidRPr="00532478" w:rsidP="00532478">
      <w:pPr>
        <w:pStyle w:val="ListBullet2"/>
      </w:pPr>
      <w:r w:rsidRPr="00532478">
        <w:t>shading</w:t>
      </w:r>
    </w:p>
    <w:p w:rsidR="00000000" w:rsidRPr="00532478" w:rsidP="00532478">
      <w:pPr>
        <w:pStyle w:val="ListBullet2"/>
      </w:pPr>
      <w:r w:rsidRPr="00532478">
        <w:t>contouring</w:t>
      </w:r>
    </w:p>
    <w:p w:rsidR="00000000" w:rsidRPr="00532478" w:rsidP="00532478">
      <w:pPr>
        <w:pStyle w:val="ListBullet"/>
      </w:pPr>
      <w:r w:rsidRPr="00532478">
        <w:t>types of airbrushing equipment:</w:t>
      </w:r>
    </w:p>
    <w:p w:rsidR="00000000" w:rsidRPr="00532478" w:rsidP="00532478">
      <w:pPr>
        <w:pStyle w:val="ListBullet2"/>
      </w:pPr>
      <w:r w:rsidRPr="00532478">
        <w:t>top-fed airbrush</w:t>
      </w:r>
    </w:p>
    <w:p w:rsidR="00000000" w:rsidRPr="00532478" w:rsidP="00532478">
      <w:pPr>
        <w:pStyle w:val="ListBullet2"/>
      </w:pPr>
      <w:r w:rsidRPr="00532478">
        <w:t>bottom-fed airbrush</w:t>
      </w:r>
    </w:p>
    <w:p w:rsidR="00000000" w:rsidRPr="00532478" w:rsidP="00532478">
      <w:pPr>
        <w:pStyle w:val="ListBullet"/>
      </w:pPr>
      <w:r w:rsidRPr="00532478">
        <w:t>sustainable operating procedures for the conservation of product, water and power</w:t>
      </w:r>
    </w:p>
    <w:p w:rsidR="00000000" w:rsidRPr="00532478" w:rsidP="00532478">
      <w:pPr>
        <w:pStyle w:val="ListBullet"/>
      </w:pPr>
      <w:r w:rsidRPr="00532478">
        <w:t>aftercare advice and products to maintain and rem</w:t>
      </w:r>
      <w:r w:rsidRPr="00532478">
        <w:t>ove make-up applications.</w:t>
      </w:r>
    </w:p>
    <w:p w:rsidR="00000000" w:rsidRPr="00532478" w:rsidP="00532478">
      <w:pPr>
        <w:pStyle w:val="AllowPageBreak"/>
      </w:pPr>
    </w:p>
    <w:p w:rsidR="00000000" w:rsidRPr="00532478" w:rsidP="00532478">
      <w:pPr>
        <w:pStyle w:val="Heading1"/>
      </w:pPr>
      <w:bookmarkStart w:id="13" w:name="O_1203653"/>
      <w:bookmarkEnd w:id="13"/>
      <w:r w:rsidRPr="00532478">
        <w:t>Assessment Conditions</w:t>
      </w:r>
    </w:p>
    <w:p w:rsidR="00000000" w:rsidRPr="00532478" w:rsidP="000445F6">
      <w:pPr>
        <w:pStyle w:val="BodyText"/>
      </w:pPr>
      <w:r w:rsidRPr="00532478">
        <w:t xml:space="preserve">Skills must be demonstrated in a beauty or make-up services environment; this can be: </w:t>
      </w:r>
    </w:p>
    <w:p w:rsidR="00000000" w:rsidRPr="00532478" w:rsidP="00532478">
      <w:pPr>
        <w:pStyle w:val="ListBullet"/>
      </w:pPr>
      <w:r w:rsidRPr="00532478">
        <w:t>an industry workplace or</w:t>
      </w:r>
    </w:p>
    <w:p w:rsidR="00000000" w:rsidRPr="00532478" w:rsidP="00532478">
      <w:pPr>
        <w:pStyle w:val="ListBullet"/>
      </w:pPr>
      <w:r w:rsidRPr="00532478">
        <w:t>a simulated beauty workplace set up for the purpose of skills assessment, th</w:t>
      </w:r>
      <w:r w:rsidRPr="00532478">
        <w:t>at provides beauty services to paying members of the public or freelance services for paid make up assignments.</w:t>
      </w:r>
    </w:p>
    <w:p w:rsidR="00000000" w:rsidRPr="00532478" w:rsidP="000445F6">
      <w:pPr>
        <w:pStyle w:val="BodyText"/>
      </w:pPr>
      <w:r w:rsidRPr="00532478">
        <w:t>Assessment must ensure access to:</w:t>
      </w:r>
    </w:p>
    <w:p w:rsidR="00000000" w:rsidRPr="00532478" w:rsidP="00532478">
      <w:pPr>
        <w:pStyle w:val="ListBullet"/>
      </w:pPr>
      <w:r w:rsidRPr="00532478">
        <w:t xml:space="preserve">paying clients or models as part of paid assignments, with different make-up requirements, who have the </w:t>
      </w:r>
      <w:r w:rsidRPr="00532478">
        <w:t>expectation that the services provided reflect those of a commercial business</w:t>
      </w:r>
    </w:p>
    <w:p w:rsidR="00000000" w:rsidRPr="00532478" w:rsidP="00532478">
      <w:pPr>
        <w:pStyle w:val="ListBullet"/>
      </w:pPr>
      <w:r w:rsidRPr="00532478">
        <w:t>facilities set up for airbrushing make-up service</w:t>
      </w:r>
    </w:p>
    <w:p w:rsidR="00000000" w:rsidRPr="00532478" w:rsidP="00532478">
      <w:pPr>
        <w:pStyle w:val="ListBullet"/>
      </w:pPr>
      <w:r w:rsidRPr="00532478">
        <w:t>hand washing facilities:</w:t>
      </w:r>
    </w:p>
    <w:p w:rsidR="00000000" w:rsidRPr="00532478" w:rsidP="00532478">
      <w:pPr>
        <w:pStyle w:val="ListBullet2"/>
      </w:pPr>
      <w:r w:rsidRPr="00532478">
        <w:t>basin</w:t>
      </w:r>
    </w:p>
    <w:p w:rsidR="00000000" w:rsidRPr="00532478" w:rsidP="00532478">
      <w:pPr>
        <w:pStyle w:val="ListBullet2"/>
      </w:pPr>
      <w:r w:rsidRPr="00532478">
        <w:t>hot and cold running water</w:t>
      </w:r>
    </w:p>
    <w:p w:rsidR="00000000" w:rsidRPr="00532478" w:rsidP="00532478">
      <w:pPr>
        <w:pStyle w:val="ListBullet2"/>
      </w:pPr>
      <w:r w:rsidRPr="00532478">
        <w:t xml:space="preserve">liquid soap </w:t>
      </w:r>
    </w:p>
    <w:p w:rsidR="00000000" w:rsidRPr="00532478" w:rsidP="00532478">
      <w:pPr>
        <w:pStyle w:val="ListBullet2"/>
      </w:pPr>
      <w:r w:rsidRPr="00532478">
        <w:t>single use towels or hand dryer</w:t>
      </w:r>
    </w:p>
    <w:p w:rsidR="00000000" w:rsidRPr="00532478" w:rsidP="00532478">
      <w:pPr>
        <w:pStyle w:val="ListBullet"/>
      </w:pPr>
      <w:r w:rsidRPr="00532478">
        <w:t>relevant workplace docu</w:t>
      </w:r>
      <w:r w:rsidRPr="00532478">
        <w:t>mentation:</w:t>
      </w:r>
    </w:p>
    <w:p w:rsidR="00000000" w:rsidRPr="00532478" w:rsidP="00532478">
      <w:pPr>
        <w:pStyle w:val="ListBullet2"/>
      </w:pPr>
      <w:r w:rsidRPr="00532478">
        <w:t>blank client records</w:t>
      </w:r>
    </w:p>
    <w:p w:rsidR="00000000" w:rsidRPr="00532478" w:rsidP="00532478">
      <w:pPr>
        <w:pStyle w:val="ListBullet2"/>
      </w:pPr>
      <w:r w:rsidRPr="00532478">
        <w:t>organisational policies and procedures relevant to make-up services</w:t>
      </w:r>
    </w:p>
    <w:p w:rsidR="00000000" w:rsidRPr="00532478" w:rsidP="00532478">
      <w:pPr>
        <w:pStyle w:val="ListBullet2"/>
      </w:pPr>
      <w:r w:rsidRPr="00532478">
        <w:t xml:space="preserve">manufacturer instructions and safety data sheets. </w:t>
      </w:r>
    </w:p>
    <w:p w:rsidR="00000000" w:rsidRPr="00532478" w:rsidP="000445F6">
      <w:pPr>
        <w:pStyle w:val="BodyText"/>
      </w:pPr>
      <w:r w:rsidRPr="00532478">
        <w:t>Assessment must ensure use of:</w:t>
      </w:r>
    </w:p>
    <w:p w:rsidR="00000000" w:rsidRPr="00532478" w:rsidP="00532478">
      <w:pPr>
        <w:pStyle w:val="ListBullet"/>
      </w:pPr>
      <w:r w:rsidRPr="00532478">
        <w:t>adjustable make-up chair</w:t>
      </w:r>
    </w:p>
    <w:p w:rsidR="00000000" w:rsidRPr="00532478" w:rsidP="00532478">
      <w:pPr>
        <w:pStyle w:val="ListBullet"/>
      </w:pPr>
      <w:r w:rsidRPr="00532478">
        <w:t>airbrush equipment:</w:t>
      </w:r>
    </w:p>
    <w:p w:rsidR="00000000" w:rsidRPr="00532478" w:rsidP="00532478">
      <w:pPr>
        <w:pStyle w:val="ListBullet2"/>
      </w:pPr>
      <w:r w:rsidRPr="00532478">
        <w:t>gun</w:t>
      </w:r>
    </w:p>
    <w:p w:rsidR="00000000" w:rsidRPr="00532478" w:rsidP="00532478">
      <w:pPr>
        <w:pStyle w:val="ListBullet2"/>
      </w:pPr>
      <w:r w:rsidRPr="00532478">
        <w:t xml:space="preserve">compressor </w:t>
      </w:r>
    </w:p>
    <w:p w:rsidR="00000000" w:rsidRPr="00532478" w:rsidP="00532478">
      <w:pPr>
        <w:pStyle w:val="ListBullet2"/>
      </w:pPr>
      <w:r w:rsidRPr="00532478">
        <w:t>holder</w:t>
      </w:r>
    </w:p>
    <w:p w:rsidR="00000000" w:rsidRPr="00532478" w:rsidP="00532478">
      <w:pPr>
        <w:pStyle w:val="ListBullet"/>
      </w:pPr>
      <w:r w:rsidRPr="00532478">
        <w:t>airbrush make-up products from a comprehensive and professional product range:</w:t>
      </w:r>
    </w:p>
    <w:p w:rsidR="00000000" w:rsidRPr="00532478" w:rsidP="00532478">
      <w:pPr>
        <w:pStyle w:val="ListBullet2"/>
      </w:pPr>
      <w:r w:rsidRPr="00532478">
        <w:t>primers</w:t>
      </w:r>
    </w:p>
    <w:p w:rsidR="00000000" w:rsidRPr="00532478" w:rsidP="00532478">
      <w:pPr>
        <w:pStyle w:val="ListBullet2"/>
      </w:pPr>
      <w:r w:rsidRPr="00532478">
        <w:t>neutralisers</w:t>
      </w:r>
    </w:p>
    <w:p w:rsidR="00000000" w:rsidRPr="00532478" w:rsidP="00532478">
      <w:pPr>
        <w:pStyle w:val="ListBullet2"/>
      </w:pPr>
      <w:r w:rsidRPr="00532478">
        <w:t>foundations</w:t>
      </w:r>
    </w:p>
    <w:p w:rsidR="00000000" w:rsidRPr="00532478" w:rsidP="00532478">
      <w:pPr>
        <w:pStyle w:val="ListBullet2"/>
      </w:pPr>
      <w:r w:rsidRPr="00532478">
        <w:t>bronzers</w:t>
      </w:r>
    </w:p>
    <w:p w:rsidR="00000000" w:rsidRPr="00532478" w:rsidP="00532478">
      <w:pPr>
        <w:pStyle w:val="ListBullet2"/>
      </w:pPr>
      <w:r w:rsidRPr="00532478">
        <w:t>shimmers</w:t>
      </w:r>
    </w:p>
    <w:p w:rsidR="00000000" w:rsidRPr="00532478" w:rsidP="00532478">
      <w:pPr>
        <w:pStyle w:val="ListBullet2"/>
      </w:pPr>
      <w:r w:rsidRPr="00532478">
        <w:t>setting powders</w:t>
      </w:r>
    </w:p>
    <w:p w:rsidR="00000000" w:rsidRPr="00532478" w:rsidP="00532478">
      <w:pPr>
        <w:pStyle w:val="ListBullet2"/>
      </w:pPr>
      <w:r w:rsidRPr="00532478">
        <w:t>eye shadows</w:t>
      </w:r>
    </w:p>
    <w:p w:rsidR="00000000" w:rsidRPr="00532478" w:rsidP="00532478">
      <w:pPr>
        <w:pStyle w:val="ListBullet2"/>
      </w:pPr>
      <w:r w:rsidRPr="00532478">
        <w:t>eyeliners</w:t>
      </w:r>
    </w:p>
    <w:p w:rsidR="00000000" w:rsidRPr="00532478" w:rsidP="00532478">
      <w:pPr>
        <w:pStyle w:val="ListBullet2"/>
      </w:pPr>
      <w:r w:rsidRPr="00532478">
        <w:t>blushers</w:t>
      </w:r>
    </w:p>
    <w:p w:rsidR="00000000" w:rsidRPr="00532478" w:rsidP="00532478">
      <w:pPr>
        <w:pStyle w:val="ListBullet2"/>
      </w:pPr>
      <w:r w:rsidRPr="00532478">
        <w:t>lipsticks</w:t>
      </w:r>
    </w:p>
    <w:p w:rsidR="00000000" w:rsidRPr="00532478" w:rsidP="00532478">
      <w:pPr>
        <w:pStyle w:val="ListBullet"/>
      </w:pPr>
      <w:r w:rsidRPr="00532478">
        <w:t>brush sanitiser</w:t>
      </w:r>
    </w:p>
    <w:p w:rsidR="00000000" w:rsidRPr="00532478" w:rsidP="00532478">
      <w:pPr>
        <w:pStyle w:val="ListBullet"/>
      </w:pPr>
      <w:r w:rsidRPr="00532478">
        <w:t xml:space="preserve">cleaning and disinfection products and equipment </w:t>
      </w:r>
    </w:p>
    <w:p w:rsidR="00000000" w:rsidRPr="00532478" w:rsidP="00532478">
      <w:pPr>
        <w:pStyle w:val="ListBullet"/>
      </w:pPr>
      <w:r w:rsidRPr="00532478">
        <w:t>disposable cotton buds, facial wipes, spatulas and tissues</w:t>
      </w:r>
    </w:p>
    <w:p w:rsidR="00000000" w:rsidRPr="00532478" w:rsidP="00532478">
      <w:pPr>
        <w:pStyle w:val="ListBullet"/>
      </w:pPr>
      <w:r w:rsidRPr="00532478">
        <w:t>hand held mirror</w:t>
      </w:r>
    </w:p>
    <w:p w:rsidR="00000000" w:rsidRPr="00532478" w:rsidP="00532478">
      <w:pPr>
        <w:pStyle w:val="ListBullet"/>
      </w:pPr>
      <w:r w:rsidRPr="00532478">
        <w:t>hand sanitiser</w:t>
      </w:r>
    </w:p>
    <w:p w:rsidR="00000000" w:rsidRPr="00532478" w:rsidP="00532478">
      <w:pPr>
        <w:pStyle w:val="ListBullet"/>
      </w:pPr>
      <w:r w:rsidRPr="00532478">
        <w:t>headband or hair clips</w:t>
      </w:r>
    </w:p>
    <w:p w:rsidR="00000000" w:rsidRPr="00532478" w:rsidP="00532478">
      <w:pPr>
        <w:pStyle w:val="ListBullet"/>
      </w:pPr>
      <w:r w:rsidRPr="00532478">
        <w:t>magnifying lamp</w:t>
      </w:r>
    </w:p>
    <w:p w:rsidR="00000000" w:rsidRPr="00532478" w:rsidP="00532478">
      <w:pPr>
        <w:pStyle w:val="ListBullet"/>
      </w:pPr>
      <w:r w:rsidRPr="00532478">
        <w:t>make-up equipment:</w:t>
      </w:r>
    </w:p>
    <w:p w:rsidR="00000000" w:rsidRPr="00532478" w:rsidP="00532478">
      <w:pPr>
        <w:pStyle w:val="ListBullet2"/>
      </w:pPr>
      <w:r w:rsidRPr="00532478">
        <w:t>protective bibs</w:t>
      </w:r>
    </w:p>
    <w:p w:rsidR="00000000" w:rsidRPr="00532478" w:rsidP="00532478">
      <w:pPr>
        <w:pStyle w:val="ListBullet2"/>
      </w:pPr>
      <w:r w:rsidRPr="00532478">
        <w:t>sponges and wedges</w:t>
      </w:r>
    </w:p>
    <w:p w:rsidR="00000000" w:rsidRPr="00532478" w:rsidP="00532478">
      <w:pPr>
        <w:pStyle w:val="ListBullet2"/>
      </w:pPr>
      <w:r w:rsidRPr="00532478">
        <w:t>tweezers</w:t>
      </w:r>
    </w:p>
    <w:p w:rsidR="00000000" w:rsidRPr="00532478" w:rsidP="00532478">
      <w:pPr>
        <w:pStyle w:val="ListBullet"/>
      </w:pPr>
      <w:r w:rsidRPr="00532478">
        <w:t>make-up lighting</w:t>
      </w:r>
    </w:p>
    <w:p w:rsidR="00000000" w:rsidRPr="00532478" w:rsidP="00532478">
      <w:pPr>
        <w:pStyle w:val="ListBullet"/>
      </w:pPr>
      <w:r w:rsidRPr="00532478">
        <w:t>make-up shields and stencils</w:t>
      </w:r>
    </w:p>
    <w:p w:rsidR="00000000" w:rsidRPr="00532478" w:rsidP="00532478">
      <w:pPr>
        <w:pStyle w:val="ListBullet"/>
      </w:pPr>
      <w:r w:rsidRPr="00532478">
        <w:t>skin cleansers, toners, moisturisers</w:t>
      </w:r>
    </w:p>
    <w:p w:rsidR="00000000" w:rsidRPr="00532478" w:rsidP="00532478">
      <w:pPr>
        <w:pStyle w:val="ListBullet"/>
      </w:pPr>
      <w:r w:rsidRPr="00532478">
        <w:t>water and alcohol-based cleaning products for airbrush equipment.</w:t>
      </w:r>
    </w:p>
    <w:p w:rsidR="00000000" w:rsidRPr="00532478" w:rsidP="000445F6">
      <w:pPr>
        <w:pStyle w:val="BodyText"/>
      </w:pPr>
      <w:r w:rsidRPr="00532478">
        <w:t>Assessment activities that allow the learner to:</w:t>
      </w:r>
    </w:p>
    <w:p w:rsidR="00000000" w:rsidRPr="00532478" w:rsidP="00532478">
      <w:pPr>
        <w:pStyle w:val="ListBullet"/>
      </w:pPr>
      <w:r w:rsidRPr="00532478">
        <w:t xml:space="preserve">complete make-up services within commercially realistic speed, timing and productivity </w:t>
      </w:r>
    </w:p>
    <w:p w:rsidR="00000000" w:rsidRPr="00532478" w:rsidP="00532478">
      <w:pPr>
        <w:pStyle w:val="ListBullet"/>
      </w:pPr>
      <w:r w:rsidRPr="00532478">
        <w:t>demonstrate com</w:t>
      </w:r>
      <w:r w:rsidRPr="00532478">
        <w:t xml:space="preserve">petency in an environment reflective of real work situations  </w:t>
      </w:r>
    </w:p>
    <w:p w:rsidR="00000000" w:rsidRPr="00532478" w:rsidP="00532478">
      <w:pPr>
        <w:pStyle w:val="ListBullet"/>
      </w:pPr>
      <w:r w:rsidRPr="00532478">
        <w:t>manage tasks and contingencies in the context of the job role.</w:t>
      </w:r>
    </w:p>
    <w:p w:rsidR="00000000" w:rsidRPr="00532478" w:rsidP="000445F6">
      <w:pPr>
        <w:pStyle w:val="BodyText"/>
      </w:pPr>
      <w:r w:rsidRPr="00532478">
        <w:t>Assessors must satisfy the Standards for Registered Training Organisations’ requirements for assessors and:</w:t>
      </w:r>
    </w:p>
    <w:p w:rsidR="00000000" w:rsidRPr="00532478" w:rsidP="00532478">
      <w:pPr>
        <w:pStyle w:val="ListBullet"/>
      </w:pPr>
      <w:r w:rsidRPr="00532478">
        <w:t>have worked in the be</w:t>
      </w:r>
      <w:r w:rsidRPr="00532478">
        <w:t>auty or make-up industry for at least three years where they have applied the skills and knowledge of this unit of competency.</w:t>
      </w:r>
    </w:p>
    <w:p w:rsidR="00000000" w:rsidRPr="00532478" w:rsidP="00532478">
      <w:pPr>
        <w:pStyle w:val="AllowPageBreak"/>
      </w:pPr>
    </w:p>
    <w:p w:rsidR="00000000" w:rsidRPr="00532478" w:rsidP="00532478">
      <w:pPr>
        <w:pStyle w:val="Heading1"/>
      </w:pPr>
      <w:bookmarkStart w:id="14" w:name="O_1203656"/>
      <w:bookmarkEnd w:id="14"/>
      <w:r w:rsidRPr="00532478">
        <w:t>Links</w:t>
      </w:r>
    </w:p>
    <w:p w:rsidR="00000000" w:rsidRPr="00532478" w:rsidP="000445F6">
      <w:pPr>
        <w:pStyle w:val="BodyText"/>
      </w:pPr>
      <w:r w:rsidRPr="005324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611E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32478" w:rsidP="00532478"/>
    <w:sectPr w:rsidSect="005324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78" w:rsidRPr="000445F6" w:rsidP="00044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F6" w:rsidP="00532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445F6" w:rsidP="00532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45F6" w:rsidP="005324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78" w:rsidP="00532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5F6">
      <w:t>Approved</w:t>
    </w:r>
    <w:r w:rsidR="000445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5F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5F6">
      <w:rPr>
        <w:noProof/>
      </w:rPr>
      <w:t>7</w:t>
    </w:r>
    <w:r>
      <w:rPr>
        <w:noProof/>
      </w:rPr>
      <w:fldChar w:fldCharType="end"/>
    </w:r>
  </w:p>
  <w:p w:rsidR="00532478" w:rsidP="00532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5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5F6">
      <w:t>Service and Creative Skills Australia</w:t>
    </w:r>
    <w:r w:rsidR="000445F6">
      <w:fldChar w:fldCharType="end"/>
    </w:r>
  </w:p>
  <w:p w:rsidR="00532478" w:rsidP="00532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478" w:rsidRPr="000445F6" w:rsidP="00044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F6" w:rsidRPr="002D2AF8" w:rsidP="00532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SHBBMUP012 Apply airbrushed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45F6" w:rsidP="005324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78" w:rsidRPr="002D2AF8" w:rsidP="00532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5F6">
      <w:t>SHBBMUP012 Apply airbrushed make-up</w:t>
    </w:r>
    <w:r w:rsidR="000445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5F6">
      <w:rPr>
        <w:noProof/>
      </w:rPr>
      <w:t>1 March 2025</w:t>
    </w:r>
    <w:r>
      <w:fldChar w:fldCharType="end"/>
    </w:r>
  </w:p>
  <w:p w:rsidR="00532478" w:rsidP="00532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FC7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588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A3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478"/>
  </w:style>
  <w:style w:type="character" w:customStyle="1" w:styleId="Heading1Char">
    <w:name w:val="Heading 1 Char"/>
    <w:basedOn w:val="DefaultParagraphFont"/>
    <w:link w:val="Heading1"/>
    <w:rsid w:val="00532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4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24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4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478"/>
    <w:rPr>
      <w:b/>
      <w:spacing w:val="0"/>
    </w:rPr>
  </w:style>
  <w:style w:type="paragraph" w:styleId="ListBullet2">
    <w:name w:val="List Bullet 2"/>
    <w:basedOn w:val="List2"/>
    <w:rsid w:val="0053247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2478"/>
    <w:rPr>
      <w:i/>
    </w:rPr>
  </w:style>
  <w:style w:type="paragraph" w:customStyle="1" w:styleId="SuperHeading">
    <w:name w:val="SuperHeading"/>
    <w:basedOn w:val="Normal"/>
    <w:rsid w:val="00532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24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2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4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2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4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478"/>
  </w:style>
  <w:style w:type="paragraph" w:styleId="TableofFigures">
    <w:name w:val="table of figures"/>
    <w:basedOn w:val="Normal"/>
    <w:next w:val="Normal"/>
    <w:semiHidden/>
    <w:rsid w:val="00532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4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2478"/>
    <w:rPr>
      <w:rFonts w:ascii="Wingdings" w:hAnsi="Wingdings"/>
    </w:rPr>
  </w:style>
  <w:style w:type="paragraph" w:customStyle="1" w:styleId="TableHeading">
    <w:name w:val="Table Heading"/>
    <w:basedOn w:val="HeadingBase"/>
    <w:rsid w:val="00532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478"/>
    <w:rPr>
      <w:color w:val="0033CC"/>
      <w:u w:val="none"/>
    </w:rPr>
  </w:style>
  <w:style w:type="paragraph" w:customStyle="1" w:styleId="BodyTextRight">
    <w:name w:val="Body Text Right"/>
    <w:basedOn w:val="BodyText"/>
    <w:rsid w:val="00532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4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478"/>
    <w:rPr>
      <w:sz w:val="32"/>
    </w:rPr>
  </w:style>
  <w:style w:type="paragraph" w:customStyle="1" w:styleId="HeadingProcedure">
    <w:name w:val="Heading Procedure"/>
    <w:basedOn w:val="HeadingBase"/>
    <w:next w:val="Normal"/>
    <w:rsid w:val="00532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478"/>
    <w:pPr>
      <w:spacing w:before="60" w:after="60"/>
    </w:pPr>
  </w:style>
  <w:style w:type="paragraph" w:styleId="ListContinue">
    <w:name w:val="List Continue"/>
    <w:basedOn w:val="List"/>
    <w:rsid w:val="00532478"/>
    <w:pPr>
      <w:ind w:firstLine="0"/>
    </w:pPr>
  </w:style>
  <w:style w:type="paragraph" w:customStyle="1" w:styleId="ListNote">
    <w:name w:val="List Note"/>
    <w:basedOn w:val="List"/>
    <w:rsid w:val="00532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478"/>
    <w:rPr>
      <w:rFonts w:ascii="Courier New" w:hAnsi="Courier New"/>
    </w:rPr>
  </w:style>
  <w:style w:type="paragraph" w:customStyle="1" w:styleId="NoteBullet">
    <w:name w:val="Note Bullet"/>
    <w:basedOn w:val="Note"/>
    <w:rsid w:val="00532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4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2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478"/>
    <w:rPr>
      <w:b/>
      <w:smallCaps/>
    </w:rPr>
  </w:style>
  <w:style w:type="paragraph" w:customStyle="1" w:styleId="TableListNumber">
    <w:name w:val="Table List Number"/>
    <w:basedOn w:val="ListNumber"/>
    <w:rsid w:val="00532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478"/>
    <w:pPr>
      <w:numPr>
        <w:numId w:val="10"/>
      </w:numPr>
    </w:pPr>
  </w:style>
  <w:style w:type="paragraph" w:customStyle="1" w:styleId="ListAlpha2">
    <w:name w:val="List Alpha 2"/>
    <w:basedOn w:val="List2"/>
    <w:rsid w:val="00532478"/>
    <w:pPr>
      <w:numPr>
        <w:numId w:val="9"/>
      </w:numPr>
    </w:pPr>
  </w:style>
  <w:style w:type="paragraph" w:styleId="List2">
    <w:name w:val="List 2"/>
    <w:basedOn w:val="BodyText"/>
    <w:rsid w:val="00532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4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24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2478"/>
    <w:pPr>
      <w:numPr>
        <w:numId w:val="5"/>
      </w:numPr>
    </w:pPr>
  </w:style>
  <w:style w:type="paragraph" w:styleId="ListContinue2">
    <w:name w:val="List Continue 2"/>
    <w:basedOn w:val="List2"/>
    <w:rsid w:val="00532478"/>
    <w:pPr>
      <w:ind w:firstLine="0"/>
    </w:pPr>
  </w:style>
  <w:style w:type="paragraph" w:styleId="ListContinue3">
    <w:name w:val="List Continue 3"/>
    <w:basedOn w:val="List3"/>
    <w:rsid w:val="00532478"/>
    <w:pPr>
      <w:ind w:left="1021" w:firstLine="0"/>
    </w:pPr>
  </w:style>
  <w:style w:type="paragraph" w:styleId="ListContinue4">
    <w:name w:val="List Continue 4"/>
    <w:basedOn w:val="List4"/>
    <w:rsid w:val="00532478"/>
    <w:pPr>
      <w:ind w:firstLine="0"/>
    </w:pPr>
  </w:style>
  <w:style w:type="paragraph" w:styleId="ListContinue5">
    <w:name w:val="List Continue 5"/>
    <w:basedOn w:val="List5"/>
    <w:rsid w:val="00532478"/>
    <w:pPr>
      <w:ind w:firstLine="0"/>
    </w:pPr>
  </w:style>
  <w:style w:type="paragraph" w:styleId="ListNumber3">
    <w:name w:val="List Number 3"/>
    <w:basedOn w:val="List3"/>
    <w:rsid w:val="00532478"/>
    <w:pPr>
      <w:numPr>
        <w:numId w:val="6"/>
      </w:numPr>
    </w:pPr>
  </w:style>
  <w:style w:type="paragraph" w:styleId="ListNumber4">
    <w:name w:val="List Number 4"/>
    <w:basedOn w:val="List4"/>
    <w:rsid w:val="00532478"/>
    <w:pPr>
      <w:numPr>
        <w:numId w:val="7"/>
      </w:numPr>
    </w:pPr>
  </w:style>
  <w:style w:type="paragraph" w:styleId="ListNumber5">
    <w:name w:val="List Number 5"/>
    <w:basedOn w:val="List5"/>
    <w:rsid w:val="00532478"/>
    <w:pPr>
      <w:numPr>
        <w:numId w:val="8"/>
      </w:numPr>
    </w:pPr>
  </w:style>
  <w:style w:type="paragraph" w:styleId="BlockText">
    <w:name w:val="Block Text"/>
    <w:basedOn w:val="Normal"/>
    <w:rsid w:val="00532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478"/>
    <w:rPr>
      <w:sz w:val="16"/>
      <w:vertAlign w:val="superscript"/>
    </w:rPr>
  </w:style>
  <w:style w:type="character" w:customStyle="1" w:styleId="Symbols">
    <w:name w:val="Symbols"/>
    <w:basedOn w:val="DefaultParagraphFont"/>
    <w:rsid w:val="00532478"/>
    <w:rPr>
      <w:rFonts w:ascii="Symbol" w:hAnsi="Symbol"/>
    </w:rPr>
  </w:style>
  <w:style w:type="character" w:customStyle="1" w:styleId="MenuOptions">
    <w:name w:val="Menu Options"/>
    <w:basedOn w:val="DefaultParagraphFont"/>
    <w:rsid w:val="00532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478"/>
    <w:rPr>
      <w:b/>
    </w:rPr>
  </w:style>
  <w:style w:type="character" w:customStyle="1" w:styleId="Underlined">
    <w:name w:val="Underlined"/>
    <w:basedOn w:val="DefaultParagraphFont"/>
    <w:rsid w:val="00532478"/>
    <w:rPr>
      <w:u w:val="single"/>
    </w:rPr>
  </w:style>
  <w:style w:type="paragraph" w:customStyle="1" w:styleId="TableBodyTextRight">
    <w:name w:val="Table Body Text Right"/>
    <w:basedOn w:val="TableBodyText"/>
    <w:rsid w:val="00532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478"/>
    <w:rPr>
      <w:sz w:val="18"/>
    </w:rPr>
  </w:style>
  <w:style w:type="paragraph" w:customStyle="1" w:styleId="BodySmallRight">
    <w:name w:val="Body Small Right"/>
    <w:basedOn w:val="BodyTextRight"/>
    <w:rsid w:val="00532478"/>
    <w:rPr>
      <w:sz w:val="18"/>
      <w:szCs w:val="18"/>
    </w:rPr>
  </w:style>
  <w:style w:type="paragraph" w:customStyle="1" w:styleId="MarginEdition">
    <w:name w:val="Margin Edition"/>
    <w:basedOn w:val="MarginNote"/>
    <w:rsid w:val="00532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478"/>
    <w:rPr>
      <w:sz w:val="2"/>
      <w:szCs w:val="2"/>
    </w:rPr>
  </w:style>
  <w:style w:type="character" w:customStyle="1" w:styleId="Small">
    <w:name w:val="Small"/>
    <w:basedOn w:val="DefaultParagraphFont"/>
    <w:rsid w:val="00532478"/>
    <w:rPr>
      <w:sz w:val="16"/>
    </w:rPr>
  </w:style>
  <w:style w:type="paragraph" w:customStyle="1" w:styleId="WideTable">
    <w:name w:val="Wide Table"/>
    <w:basedOn w:val="Normal"/>
    <w:rsid w:val="00532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478"/>
  </w:style>
  <w:style w:type="paragraph" w:styleId="Quote">
    <w:name w:val="Quote"/>
    <w:basedOn w:val="Heading1"/>
    <w:link w:val="QuoteChar"/>
    <w:qFormat/>
    <w:rsid w:val="00532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478"/>
    <w:pPr>
      <w:pageBreakBefore/>
    </w:pPr>
  </w:style>
  <w:style w:type="paragraph" w:customStyle="1" w:styleId="Border">
    <w:name w:val="Border"/>
    <w:basedOn w:val="Normal"/>
    <w:qFormat/>
    <w:rsid w:val="00532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478"/>
    <w:rPr>
      <w:u w:val="single"/>
    </w:rPr>
  </w:style>
  <w:style w:type="character" w:customStyle="1" w:styleId="BoldandItalics">
    <w:name w:val="Bold and Italics"/>
    <w:qFormat/>
    <w:rsid w:val="00532478"/>
    <w:rPr>
      <w:b/>
      <w:i/>
      <w:u w:val="none"/>
    </w:rPr>
  </w:style>
  <w:style w:type="paragraph" w:styleId="BalloonText">
    <w:name w:val="Balloon Text"/>
    <w:basedOn w:val="Normal"/>
    <w:link w:val="BalloonTextChar"/>
    <w:rsid w:val="00532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478"/>
    <w:pPr>
      <w:spacing w:before="0" w:after="0"/>
    </w:pPr>
  </w:style>
  <w:style w:type="paragraph" w:customStyle="1" w:styleId="BodyTextBold">
    <w:name w:val="Body Text Bold"/>
    <w:basedOn w:val="BodyText"/>
    <w:qFormat/>
    <w:rsid w:val="00532478"/>
    <w:rPr>
      <w:b/>
    </w:rPr>
  </w:style>
  <w:style w:type="character" w:styleId="Hyperlink">
    <w:name w:val="Hyperlink"/>
    <w:basedOn w:val="DefaultParagraphFont"/>
    <w:uiPriority w:val="99"/>
    <w:unhideWhenUsed/>
    <w:rsid w:val="00044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1312</Words>
  <Characters>8454</Characters>
  <Application>Microsoft Office Word</Application>
  <DocSecurity>0</DocSecurity>
  <Lines>272</Lines>
  <Paragraphs>227</Paragraphs>
  <ScaleCrop>false</ScaleCrop>
  <Company>Author-it Software Corporation Ltd.</Company>
  <LinksUpToDate>false</LinksUpToDate>
  <CharactersWithSpaces>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SHBBMUP012 Apply airbrushed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2025-03-01T08:33:00Z</dcterms:created>
  <dcterms:modified xsi:type="dcterms:W3CDTF">2025-03-01T08:33:00Z</dcterms:modified>
</cp:coreProperties>
</file>