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CB6" w:rsidP="00F66C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SHBBMUP011 Design and apply remedial camouflage make-up</w:t>
      </w:r>
      <w:r>
        <w:fldChar w:fldCharType="end"/>
      </w:r>
    </w:p>
    <w:p w:rsidR="00F66CB6" w:rsidP="00F66CB6">
      <w:pPr>
        <w:pStyle w:val="Version"/>
        <w:sectPr w:rsidSect="00B92A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ADE" w:rsidP="00B92ADE">
      <w:pPr>
        <w:pStyle w:val="SuperHeading"/>
      </w:pPr>
      <w:r w:rsidRPr="00B92ADE">
        <w:t>SHBBMUP011 Design and apply remedial camouflage make-up</w:t>
      </w:r>
    </w:p>
    <w:p w:rsidR="00000000" w:rsidRPr="00B92ADE" w:rsidP="00B92ADE">
      <w:pPr>
        <w:pStyle w:val="Heading1"/>
      </w:pPr>
      <w:bookmarkStart w:id="1" w:name="O_1203621"/>
      <w:bookmarkEnd w:id="1"/>
      <w:r w:rsidRPr="00B92ADE">
        <w:t>Modification History</w:t>
      </w:r>
    </w:p>
    <w:p w:rsidR="00000000" w:rsidRPr="00B92ADE" w:rsidP="00F66CB6">
      <w:pPr>
        <w:pStyle w:val="BodyText"/>
      </w:pPr>
      <w:r w:rsidRPr="00B92ADE">
        <w:t>Supersedes and is not equivalent to SHBBMUP004 Design and apply remedial camouflage make-up.</w:t>
      </w:r>
    </w:p>
    <w:p w:rsidR="00000000" w:rsidRPr="00B92ADE" w:rsidP="00B92ADE">
      <w:pPr>
        <w:pStyle w:val="Heading1"/>
      </w:pPr>
      <w:bookmarkStart w:id="2" w:name="O_1203622"/>
      <w:bookmarkEnd w:id="2"/>
      <w:r w:rsidRPr="00B92ADE">
        <w:t>Application</w:t>
      </w:r>
    </w:p>
    <w:p w:rsidR="00000000" w:rsidRPr="00B92ADE" w:rsidP="00F66CB6">
      <w:pPr>
        <w:pStyle w:val="BodyText"/>
      </w:pPr>
      <w:r w:rsidRPr="00B92ADE">
        <w:t>This unit describes the performance outcomes, skills and knowledge required to apply speciali</w:t>
      </w:r>
      <w:r w:rsidRPr="00B92ADE">
        <w:t xml:space="preserve">sed make-up products to disguise skin imperfections on the face and body. </w:t>
      </w:r>
    </w:p>
    <w:p w:rsidR="00000000" w:rsidRPr="00B92ADE" w:rsidP="00F66CB6">
      <w:pPr>
        <w:pStyle w:val="BodyText"/>
      </w:pPr>
      <w:r w:rsidRPr="00B92ADE">
        <w:t xml:space="preserve">It requires the ability to consult with clients, select products and equipment, and apply camouflage make-up to disguise the appearance of blemishes, birthmarks and scars.  </w:t>
      </w:r>
    </w:p>
    <w:p w:rsidR="00000000" w:rsidRPr="00B92ADE" w:rsidP="00F66CB6">
      <w:pPr>
        <w:pStyle w:val="BodyText"/>
      </w:pPr>
      <w:r w:rsidRPr="00B92ADE">
        <w:t>This un</w:t>
      </w:r>
      <w:r w:rsidRPr="00B92ADE">
        <w:t>it applies to beauticians, beauty therapists and make-up artists who work in beauty salons and make-up studios and as freelancers. In this environment they work as part of a team but make independent treatment decisions and have knowledge of specialised ma</w:t>
      </w:r>
      <w:r w:rsidRPr="00B92ADE">
        <w:t>ke-up products and application techniques.</w:t>
      </w:r>
    </w:p>
    <w:p w:rsidR="00000000" w:rsidRPr="00B92ADE" w:rsidP="00F66CB6">
      <w:pPr>
        <w:pStyle w:val="BodyText"/>
      </w:pPr>
      <w:r w:rsidRPr="00B92ADE">
        <w:t>The skills in this unit must be applied in accordance with Commonwealth and State or Territory legislation, Australian standards and industry codes of practice.</w:t>
      </w:r>
    </w:p>
    <w:p w:rsidR="00000000" w:rsidRPr="00B92ADE" w:rsidP="00F66CB6">
      <w:pPr>
        <w:pStyle w:val="BodyText"/>
      </w:pPr>
      <w:r w:rsidRPr="00B92ADE">
        <w:t>No occupational licensing, certification or specific</w:t>
      </w:r>
      <w:r w:rsidRPr="00B92ADE">
        <w:t xml:space="preserve"> legislative requirements apply to this unit at the time of publication.</w:t>
      </w:r>
    </w:p>
    <w:p w:rsidR="00000000" w:rsidRPr="00B92ADE" w:rsidP="00B92ADE">
      <w:pPr>
        <w:pStyle w:val="Heading1"/>
      </w:pPr>
      <w:bookmarkStart w:id="3" w:name="O_1203623"/>
      <w:bookmarkEnd w:id="3"/>
      <w:r w:rsidRPr="00B92ADE">
        <w:t>Pre-requisite Unit</w:t>
      </w:r>
    </w:p>
    <w:p w:rsidR="00000000" w:rsidRPr="00B92ADE" w:rsidP="00F66CB6">
      <w:pPr>
        <w:pStyle w:val="BodyText"/>
      </w:pPr>
      <w:r w:rsidRPr="00B92ADE">
        <w:t xml:space="preserve">Nil </w:t>
      </w:r>
    </w:p>
    <w:p w:rsidR="00000000" w:rsidRPr="00B92ADE" w:rsidP="00B92ADE">
      <w:pPr>
        <w:pStyle w:val="Heading1"/>
      </w:pPr>
      <w:bookmarkStart w:id="4" w:name="O_1203624"/>
      <w:bookmarkEnd w:id="4"/>
      <w:r w:rsidRPr="00B92ADE">
        <w:t>Competency Field</w:t>
      </w:r>
    </w:p>
    <w:p w:rsidR="00000000" w:rsidRPr="00B92ADE" w:rsidP="00F66CB6">
      <w:pPr>
        <w:pStyle w:val="BodyText"/>
      </w:pPr>
      <w:r w:rsidRPr="00B92ADE">
        <w:t>Make-Up Services</w:t>
      </w:r>
    </w:p>
    <w:p w:rsidR="00000000" w:rsidRPr="00B92ADE" w:rsidP="00B92ADE">
      <w:pPr>
        <w:pStyle w:val="Heading1"/>
      </w:pPr>
      <w:bookmarkStart w:id="5" w:name="O_1203625"/>
      <w:bookmarkEnd w:id="5"/>
      <w:r w:rsidRPr="00B92ADE">
        <w:t>Unit Sector</w:t>
      </w:r>
    </w:p>
    <w:p w:rsidR="00000000" w:rsidRPr="00B92ADE" w:rsidP="00F66CB6">
      <w:pPr>
        <w:pStyle w:val="BodyText"/>
      </w:pPr>
      <w:r w:rsidRPr="00B92ADE">
        <w:t xml:space="preserve">Beauty </w:t>
      </w:r>
    </w:p>
    <w:p w:rsidR="00000000" w:rsidRPr="00B92ADE" w:rsidP="00B92ADE">
      <w:pPr>
        <w:pStyle w:val="Heading1"/>
      </w:pPr>
      <w:bookmarkStart w:id="6" w:name="O_1203626"/>
      <w:bookmarkEnd w:id="6"/>
      <w:r w:rsidRPr="00B92ADE">
        <w:t>Elements and Performance Crit</w:t>
      </w:r>
      <w:r w:rsidRPr="00B92ADE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B9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ADE" w:rsidP="00B92ADE">
            <w:pPr>
              <w:pStyle w:val="BodyText"/>
            </w:pPr>
            <w:r w:rsidRPr="00B92ADE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ADE">
            <w:pPr>
              <w:pStyle w:val="BodyText"/>
              <w:rPr>
                <w:lang w:val="en-NZ"/>
              </w:rPr>
            </w:pPr>
            <w:r w:rsidRPr="00B92ADE">
              <w:rPr>
                <w:rStyle w:val="SpecialBold"/>
              </w:rPr>
              <w:t>PERFORMANCE</w:t>
            </w:r>
            <w:r w:rsidRPr="00B92ADE">
              <w:t xml:space="preserve"> </w:t>
            </w:r>
            <w:r w:rsidRPr="00B92ADE">
              <w:rPr>
                <w:rStyle w:val="SpecialBold"/>
              </w:rPr>
              <w:t>CRITERIA</w:t>
            </w:r>
          </w:p>
        </w:tc>
      </w:tr>
      <w:tr w:rsidTr="00B9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ADE" w:rsidP="00B92ADE">
            <w:pPr>
              <w:pStyle w:val="BodyText"/>
            </w:pPr>
            <w:r w:rsidRPr="00B92ADE">
              <w:rPr>
                <w:rStyle w:val="Emphasis"/>
              </w:rPr>
              <w:t>Elements describe the essential outcomes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ADE">
            <w:pPr>
              <w:pStyle w:val="BodyText"/>
              <w:rPr>
                <w:lang w:val="en-NZ"/>
              </w:rPr>
            </w:pPr>
            <w:r w:rsidRPr="00B92A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ADE">
            <w:pPr>
              <w:pStyle w:val="List"/>
              <w:rPr>
                <w:lang w:val="en-NZ"/>
              </w:rPr>
            </w:pPr>
            <w:r w:rsidRPr="00B92ADE">
              <w:t>1.  Establish remedial camouflage make-up requirement.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ADE" w:rsidP="00B92ADE">
            <w:pPr>
              <w:pStyle w:val="List"/>
            </w:pPr>
            <w:r w:rsidRPr="00B92ADE">
              <w:t xml:space="preserve">1.1. Consult </w:t>
            </w:r>
            <w:r w:rsidRPr="00B92ADE">
              <w:t xml:space="preserve">on make-up requirements with client, to identify facial or body areas requiring remedial camouflage.  </w:t>
            </w:r>
          </w:p>
          <w:p w:rsidR="00000000" w:rsidRPr="00B92ADE" w:rsidP="00B92ADE">
            <w:pPr>
              <w:pStyle w:val="List"/>
            </w:pPr>
            <w:r w:rsidRPr="00B92ADE">
              <w:t>1.2. Identify contraindications and refer client to appropriate professional, as required.</w:t>
            </w:r>
          </w:p>
          <w:p w:rsidR="00000000" w:rsidRPr="00B92ADE" w:rsidP="00B92ADE">
            <w:pPr>
              <w:pStyle w:val="List"/>
            </w:pPr>
            <w:r w:rsidRPr="00B92ADE">
              <w:t>1.3. Cleanse treatment site to thoroughly remove make-up as re</w:t>
            </w:r>
            <w:r w:rsidRPr="00B92ADE">
              <w:t xml:space="preserve">quired. </w:t>
            </w:r>
          </w:p>
          <w:p w:rsidR="00000000" w:rsidP="00B92ADE">
            <w:pPr>
              <w:pStyle w:val="List"/>
              <w:rPr>
                <w:lang w:val="en-NZ"/>
              </w:rPr>
            </w:pPr>
            <w:r w:rsidRPr="00B92ADE">
              <w:t>1.4. Identify skin type and conditions and match skin colour, tone and undertone to camouflage products.</w:t>
            </w:r>
          </w:p>
        </w:tc>
      </w:tr>
      <w:tr w:rsidTr="00B9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ADE">
            <w:pPr>
              <w:pStyle w:val="List"/>
              <w:rPr>
                <w:lang w:val="en-NZ"/>
              </w:rPr>
            </w:pPr>
            <w:r w:rsidRPr="00B92ADE">
              <w:t>2.  Design make-up plan.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ADE" w:rsidP="00B92ADE">
            <w:pPr>
              <w:pStyle w:val="List"/>
            </w:pPr>
            <w:r w:rsidRPr="00B92ADE">
              <w:t>2.1. Design make-up plan according to analysis and client requirements.</w:t>
            </w:r>
          </w:p>
          <w:p w:rsidR="00000000" w:rsidRPr="00B92ADE" w:rsidP="00B92ADE">
            <w:pPr>
              <w:pStyle w:val="List"/>
            </w:pPr>
            <w:r w:rsidRPr="00B92ADE">
              <w:t>2.2. Confirm make-up plan and products with client.</w:t>
            </w:r>
          </w:p>
          <w:p w:rsidR="00000000" w:rsidRPr="00B92ADE" w:rsidP="00B92ADE">
            <w:pPr>
              <w:pStyle w:val="List"/>
            </w:pPr>
            <w:r w:rsidRPr="00B92ADE">
              <w:t>2.3. Select make-up products and equipment.</w:t>
            </w:r>
          </w:p>
          <w:p w:rsidR="00000000" w:rsidP="00B92ADE">
            <w:pPr>
              <w:pStyle w:val="List"/>
              <w:rPr>
                <w:lang w:val="en-NZ"/>
              </w:rPr>
            </w:pPr>
            <w:r w:rsidRPr="00B92ADE">
              <w:t>2.4. Manage product quantities to avoid waste of consumables.</w:t>
            </w:r>
          </w:p>
        </w:tc>
      </w:tr>
      <w:tr w:rsidTr="00B9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ADE" w:rsidP="00B92ADE">
            <w:pPr>
              <w:pStyle w:val="List"/>
            </w:pPr>
            <w:r w:rsidRPr="00B92ADE">
              <w:t>3.  Apply remedial camouflage make-up.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ADE" w:rsidP="00B92ADE">
            <w:pPr>
              <w:pStyle w:val="List"/>
            </w:pPr>
            <w:r w:rsidRPr="00B92ADE">
              <w:t xml:space="preserve">3.1. Prepare service area and equipment. </w:t>
            </w:r>
          </w:p>
          <w:p w:rsidR="00000000" w:rsidRPr="00B92ADE" w:rsidP="00B92ADE">
            <w:pPr>
              <w:pStyle w:val="List"/>
            </w:pPr>
            <w:r w:rsidRPr="00B92ADE">
              <w:t>3.2. Prepare an</w:t>
            </w:r>
            <w:r w:rsidRPr="00B92ADE">
              <w:t>d present self, according to organisational policy.</w:t>
            </w:r>
          </w:p>
          <w:p w:rsidR="00000000" w:rsidRPr="00B92ADE" w:rsidP="00B92ADE">
            <w:pPr>
              <w:pStyle w:val="List"/>
            </w:pPr>
            <w:r w:rsidRPr="00B92ADE">
              <w:t>3.3. Gown client to protect clothing.</w:t>
            </w:r>
          </w:p>
          <w:p w:rsidR="00000000" w:rsidRPr="00B92ADE" w:rsidP="00B92ADE">
            <w:pPr>
              <w:pStyle w:val="List"/>
            </w:pPr>
            <w:r w:rsidRPr="00B92ADE">
              <w:t xml:space="preserve">3.4. Apply camouflage products in correct sequence to disguise skin imperfections. </w:t>
            </w:r>
          </w:p>
          <w:p w:rsidR="00000000" w:rsidRPr="00B92ADE" w:rsidP="00B92ADE">
            <w:pPr>
              <w:pStyle w:val="List"/>
            </w:pPr>
            <w:r w:rsidRPr="00B92ADE">
              <w:t xml:space="preserve">3.5. Ensure foundation or base matches skin tone and adjust as required. </w:t>
            </w:r>
          </w:p>
          <w:p w:rsidR="00000000" w:rsidRPr="00B92ADE" w:rsidP="00B92ADE">
            <w:pPr>
              <w:pStyle w:val="List"/>
            </w:pPr>
            <w:r w:rsidRPr="00B92ADE">
              <w:t>3.6. Com</w:t>
            </w:r>
            <w:r w:rsidRPr="00B92ADE">
              <w:t>ply with health and hygiene regulations and requirements.</w:t>
            </w:r>
          </w:p>
          <w:p w:rsidR="00000000" w:rsidP="00B92ADE">
            <w:pPr>
              <w:pStyle w:val="List"/>
              <w:rPr>
                <w:lang w:val="en-NZ"/>
              </w:rPr>
            </w:pPr>
            <w:r w:rsidRPr="00B92ADE">
              <w:t>3.7. Seek client feedback to evaluate make-up application and adjust as required.</w:t>
            </w:r>
          </w:p>
        </w:tc>
      </w:tr>
      <w:tr w:rsidTr="00B9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ADE">
            <w:pPr>
              <w:pStyle w:val="List"/>
              <w:rPr>
                <w:lang w:val="en-NZ"/>
              </w:rPr>
            </w:pPr>
            <w:r w:rsidRPr="00B92ADE">
              <w:t>4.  Review service.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ADE" w:rsidP="00B92ADE">
            <w:pPr>
              <w:pStyle w:val="List"/>
            </w:pPr>
            <w:r w:rsidRPr="00B92ADE">
              <w:t>4.1. Record outcomes on client treatment plan.</w:t>
            </w:r>
          </w:p>
          <w:p w:rsidR="00000000" w:rsidRPr="00B92ADE" w:rsidP="00B92ADE">
            <w:pPr>
              <w:pStyle w:val="List"/>
            </w:pPr>
            <w:r w:rsidRPr="00B92ADE">
              <w:t>4.2. Recommend make-up products and demonstrate techniques to maintain make-up.</w:t>
            </w:r>
          </w:p>
          <w:p w:rsidR="00000000" w:rsidRPr="00B92ADE" w:rsidP="00B92ADE">
            <w:pPr>
              <w:pStyle w:val="List"/>
            </w:pPr>
            <w:r w:rsidRPr="00B92ADE">
              <w:t>4.3. Provide advice for make-up removal and recommend make-up removal products.</w:t>
            </w:r>
          </w:p>
          <w:p w:rsidR="00000000" w:rsidP="00B92ADE">
            <w:pPr>
              <w:pStyle w:val="List"/>
              <w:rPr>
                <w:lang w:val="en-NZ"/>
              </w:rPr>
            </w:pPr>
            <w:r w:rsidRPr="00B92ADE">
              <w:t>4.4. Update treatment plan and rebook client as required.</w:t>
            </w:r>
          </w:p>
        </w:tc>
      </w:tr>
      <w:tr w:rsidTr="00B9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ADE">
            <w:pPr>
              <w:pStyle w:val="List"/>
              <w:rPr>
                <w:lang w:val="en-NZ"/>
              </w:rPr>
            </w:pPr>
            <w:r w:rsidRPr="00B92ADE">
              <w:t>5.  Clean treatment work area.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ADE" w:rsidP="00B92ADE">
            <w:pPr>
              <w:pStyle w:val="List"/>
            </w:pPr>
            <w:r w:rsidRPr="00B92ADE">
              <w:t>5.1. C</w:t>
            </w:r>
            <w:r w:rsidRPr="00B92ADE">
              <w:t>lean non disposable make-up equipment and tools.</w:t>
            </w:r>
          </w:p>
          <w:p w:rsidR="00000000" w:rsidRPr="00B92ADE" w:rsidP="00B92ADE">
            <w:pPr>
              <w:pStyle w:val="List"/>
            </w:pPr>
            <w:r w:rsidRPr="00B92ADE">
              <w:t>5.2. Restock equipment and products to prepare for next service.</w:t>
            </w:r>
          </w:p>
          <w:p w:rsidR="00000000" w:rsidRPr="00B92ADE" w:rsidP="00B92ADE">
            <w:pPr>
              <w:pStyle w:val="List"/>
            </w:pPr>
            <w:r w:rsidRPr="00B92ADE">
              <w:t>5.3. Dispose of general waste to minimise negative environmental impacts.</w:t>
            </w:r>
          </w:p>
        </w:tc>
      </w:tr>
    </w:tbl>
    <w:p w:rsidR="00000000" w:rsidRPr="00B92ADE" w:rsidP="00B92ADE">
      <w:pPr>
        <w:pStyle w:val="BodyText"/>
      </w:pPr>
    </w:p>
    <w:p w:rsidR="00000000" w:rsidRPr="00B92ADE" w:rsidP="00B92ADE">
      <w:pPr>
        <w:pStyle w:val="AllowPageBreak"/>
      </w:pPr>
    </w:p>
    <w:p w:rsidR="00000000" w:rsidRPr="00B92ADE" w:rsidP="00B92ADE">
      <w:pPr>
        <w:pStyle w:val="Heading1"/>
      </w:pPr>
      <w:bookmarkStart w:id="7" w:name="O_1203627"/>
      <w:bookmarkEnd w:id="7"/>
      <w:r w:rsidRPr="00B92AD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F66C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ADE">
            <w:pPr>
              <w:pStyle w:val="BodyText"/>
              <w:rPr>
                <w:lang w:val="en-NZ"/>
              </w:rPr>
            </w:pPr>
            <w:r w:rsidRPr="00B92ADE">
              <w:rPr>
                <w:rStyle w:val="Emphasis"/>
              </w:rPr>
              <w:t>Foundation skills essential t</w:t>
            </w:r>
            <w:r w:rsidRPr="00B92ADE">
              <w:rPr>
                <w:rStyle w:val="Emphasis"/>
              </w:rPr>
              <w:t>o performance in this unit, but not explicit in the performance criteria are listed here, along with a brief context statement.</w:t>
            </w:r>
          </w:p>
        </w:tc>
      </w:tr>
      <w:tr w:rsidTr="00F66C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ADE" w:rsidP="00B92ADE">
            <w:pPr>
              <w:pStyle w:val="BodyText"/>
            </w:pPr>
            <w:r w:rsidRPr="00B92ADE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ADE">
            <w:pPr>
              <w:pStyle w:val="BodyText"/>
              <w:rPr>
                <w:lang w:val="en-NZ"/>
              </w:rPr>
            </w:pPr>
            <w:r w:rsidRPr="00B92ADE">
              <w:rPr>
                <w:rStyle w:val="SpecialBold"/>
              </w:rPr>
              <w:t>DESCRIPTION</w:t>
            </w:r>
          </w:p>
        </w:tc>
      </w:tr>
      <w:tr w:rsidTr="00F66C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ADE">
            <w:pPr>
              <w:pStyle w:val="BodyText"/>
              <w:rPr>
                <w:lang w:val="en-NZ"/>
              </w:rPr>
            </w:pPr>
            <w:r w:rsidRPr="00B92AD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ADE">
            <w:pPr>
              <w:pStyle w:val="ListBullet"/>
              <w:rPr>
                <w:lang w:val="en-NZ"/>
              </w:rPr>
            </w:pPr>
            <w:r w:rsidRPr="00B92ADE">
              <w:t>interpret and follow manufacturer instructions and safety data sheets for use of cleaning, make-up products and equipment.</w:t>
            </w:r>
          </w:p>
        </w:tc>
      </w:tr>
      <w:tr w:rsidTr="00F66C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ADE">
            <w:pPr>
              <w:pStyle w:val="BodyText"/>
              <w:rPr>
                <w:lang w:val="en-NZ"/>
              </w:rPr>
            </w:pPr>
            <w:r w:rsidRPr="00B92AD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ADE">
            <w:pPr>
              <w:pStyle w:val="ListBullet"/>
              <w:rPr>
                <w:lang w:val="en-NZ"/>
              </w:rPr>
            </w:pPr>
            <w:r w:rsidRPr="00B92ADE">
              <w:t>use effective questioning and active listening techniques to consult with client, confirm requirements and monitor service outcomes.</w:t>
            </w:r>
          </w:p>
        </w:tc>
      </w:tr>
      <w:tr w:rsidTr="00F66C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ADE">
            <w:pPr>
              <w:pStyle w:val="BodyText"/>
              <w:rPr>
                <w:lang w:val="en-NZ"/>
              </w:rPr>
            </w:pPr>
            <w:r w:rsidRPr="00B92ADE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ADE">
            <w:pPr>
              <w:pStyle w:val="ListBullet"/>
              <w:rPr>
                <w:lang w:val="en-NZ"/>
              </w:rPr>
            </w:pPr>
            <w:r w:rsidRPr="00B92ADE">
              <w:t>calculate service price, product quantities and time.</w:t>
            </w:r>
          </w:p>
        </w:tc>
      </w:tr>
      <w:tr w:rsidTr="00F66C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ADE">
            <w:pPr>
              <w:pStyle w:val="BodyText"/>
              <w:rPr>
                <w:lang w:val="en-NZ"/>
              </w:rPr>
            </w:pPr>
            <w:r w:rsidRPr="00B92ADE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ADE" w:rsidP="00B92ADE">
            <w:pPr>
              <w:pStyle w:val="ListBullet"/>
            </w:pPr>
            <w:r w:rsidRPr="00B92ADE">
              <w:t>develop solutions to address various different and challenging skin issues.</w:t>
            </w:r>
          </w:p>
        </w:tc>
      </w:tr>
    </w:tbl>
    <w:p w:rsidR="00000000" w:rsidRPr="00B92ADE" w:rsidP="00B92ADE">
      <w:pPr>
        <w:pStyle w:val="BodyText"/>
      </w:pPr>
    </w:p>
    <w:p w:rsidR="00000000" w:rsidRPr="00B92ADE" w:rsidP="00B92ADE">
      <w:pPr>
        <w:pStyle w:val="AllowPageBreak"/>
      </w:pPr>
    </w:p>
    <w:p w:rsidR="00000000" w:rsidRPr="00B92ADE" w:rsidP="00B92ADE">
      <w:pPr>
        <w:pStyle w:val="Heading1"/>
      </w:pPr>
      <w:bookmarkStart w:id="8" w:name="O_1203629"/>
      <w:bookmarkEnd w:id="8"/>
      <w:r w:rsidRPr="00B92ADE">
        <w:t>Unit Mapping Information</w:t>
      </w:r>
    </w:p>
    <w:p w:rsidR="00000000" w:rsidRPr="00B92ADE" w:rsidP="00F66CB6">
      <w:pPr>
        <w:pStyle w:val="BodyText"/>
      </w:pPr>
      <w:r w:rsidRPr="00B92ADE">
        <w:t>Supersedes and is not equivalent to SHBBMUP004 Design and apply remedial camouflage make-up.</w:t>
      </w:r>
    </w:p>
    <w:p w:rsidR="00000000" w:rsidRPr="00B92ADE" w:rsidP="00B92ADE">
      <w:pPr>
        <w:pStyle w:val="Heading1"/>
      </w:pPr>
      <w:bookmarkStart w:id="9" w:name="O_1203636"/>
      <w:bookmarkEnd w:id="9"/>
      <w:r w:rsidRPr="00B92ADE">
        <w:t>Links</w:t>
      </w:r>
    </w:p>
    <w:p w:rsidR="00000000" w:rsidRPr="00B92ADE" w:rsidP="00F66CB6">
      <w:pPr>
        <w:pStyle w:val="BodyText"/>
      </w:pPr>
      <w:r w:rsidRPr="00B92A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72C0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92ADE" w:rsidP="00F66CB6">
      <w:pPr>
        <w:pStyle w:val="BodyText"/>
        <w:sectPr w:rsidSect="00B92A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2ADE" w:rsidP="00B92ADE">
      <w:pPr>
        <w:pStyle w:val="SuperHeading"/>
      </w:pPr>
      <w:r w:rsidRPr="00B92ADE">
        <w:t>Assessment Requirements for SHBBMUP011 Design and apply remedia</w:t>
      </w:r>
      <w:r w:rsidRPr="00B92ADE">
        <w:t>l camouflage make-up</w:t>
      </w:r>
    </w:p>
    <w:p w:rsidR="00000000" w:rsidRPr="00B92ADE" w:rsidP="00B92ADE">
      <w:pPr>
        <w:pStyle w:val="Heading1"/>
      </w:pPr>
      <w:bookmarkStart w:id="10" w:name="O_1203631"/>
      <w:bookmarkEnd w:id="10"/>
      <w:r w:rsidRPr="00B92ADE">
        <w:t>Modification History</w:t>
      </w:r>
    </w:p>
    <w:p w:rsidR="00000000" w:rsidRPr="00B92ADE" w:rsidP="00F66CB6">
      <w:pPr>
        <w:pStyle w:val="BodyText"/>
      </w:pPr>
      <w:r w:rsidRPr="00B92ADE">
        <w:t>Supersedes and is not equivalent to SHBBMUP004 Design and apply remedial camouflage make-up.</w:t>
      </w:r>
    </w:p>
    <w:p w:rsidR="00000000" w:rsidRPr="00B92ADE" w:rsidP="00B92ADE">
      <w:pPr>
        <w:pStyle w:val="Heading1"/>
      </w:pPr>
      <w:bookmarkStart w:id="11" w:name="O_1203632"/>
      <w:bookmarkEnd w:id="11"/>
      <w:r w:rsidRPr="00B92ADE">
        <w:t>Performance Evidence</w:t>
      </w:r>
    </w:p>
    <w:p w:rsidR="00000000" w:rsidRPr="00B92ADE" w:rsidP="00F66CB6">
      <w:pPr>
        <w:pStyle w:val="BodyText"/>
      </w:pPr>
      <w:r w:rsidRPr="00B92ADE">
        <w:t>Evidence of the ability to complete tasks outlined in elements and performance criteria of this unit in the context of the job role, and:</w:t>
      </w:r>
    </w:p>
    <w:p w:rsidR="00000000" w:rsidRPr="00B92ADE" w:rsidP="00B92ADE">
      <w:pPr>
        <w:pStyle w:val="ListBullet"/>
      </w:pPr>
      <w:r w:rsidRPr="00B92ADE">
        <w:t>apply remedial camouflage make-up for five clients with differing face or body remedial camouflage objectives</w:t>
      </w:r>
    </w:p>
    <w:p w:rsidR="00000000" w:rsidRPr="00B92ADE" w:rsidP="00B92ADE">
      <w:pPr>
        <w:pStyle w:val="ListBullet"/>
      </w:pPr>
      <w:r w:rsidRPr="00B92ADE">
        <w:t xml:space="preserve">design </w:t>
      </w:r>
      <w:r w:rsidRPr="00B92ADE">
        <w:t>and record camouflage make-up plans for each of above clients specifying details of:</w:t>
      </w:r>
    </w:p>
    <w:p w:rsidR="00000000" w:rsidRPr="00B92ADE" w:rsidP="00B92ADE">
      <w:pPr>
        <w:pStyle w:val="ListBullet2"/>
      </w:pPr>
      <w:r w:rsidRPr="00B92ADE">
        <w:t xml:space="preserve">areas and condition requiring camouflage make-up techniques </w:t>
      </w:r>
    </w:p>
    <w:p w:rsidR="00000000" w:rsidRPr="00B92ADE" w:rsidP="00B92ADE">
      <w:pPr>
        <w:pStyle w:val="ListBullet2"/>
      </w:pPr>
      <w:r w:rsidRPr="00B92ADE">
        <w:t>client requirements and concerns</w:t>
      </w:r>
    </w:p>
    <w:p w:rsidR="00000000" w:rsidRPr="00B92ADE" w:rsidP="00B92ADE">
      <w:pPr>
        <w:pStyle w:val="ListBullet2"/>
      </w:pPr>
      <w:r w:rsidRPr="00B92ADE">
        <w:t xml:space="preserve">colour analysis and design </w:t>
      </w:r>
    </w:p>
    <w:p w:rsidR="00000000" w:rsidRPr="00B92ADE" w:rsidP="00B92ADE">
      <w:pPr>
        <w:pStyle w:val="ListBullet2"/>
      </w:pPr>
      <w:r w:rsidRPr="00B92ADE">
        <w:t>contraindications to make-up services</w:t>
      </w:r>
    </w:p>
    <w:p w:rsidR="00000000" w:rsidRPr="00B92ADE" w:rsidP="00B92ADE">
      <w:pPr>
        <w:pStyle w:val="ListBullet2"/>
      </w:pPr>
      <w:r w:rsidRPr="00B92ADE">
        <w:t>products and application techniques</w:t>
      </w:r>
    </w:p>
    <w:p w:rsidR="00000000" w:rsidRPr="00B92ADE" w:rsidP="00B92ADE">
      <w:pPr>
        <w:pStyle w:val="ListBullet2"/>
      </w:pPr>
      <w:r w:rsidRPr="00B92ADE">
        <w:t>skin types and conditions.</w:t>
      </w:r>
    </w:p>
    <w:p w:rsidR="00000000" w:rsidRPr="00B92ADE" w:rsidP="00B92ADE">
      <w:pPr>
        <w:pStyle w:val="AllowPageBreak"/>
      </w:pPr>
    </w:p>
    <w:p w:rsidR="00000000" w:rsidRPr="00B92ADE" w:rsidP="00B92ADE">
      <w:pPr>
        <w:pStyle w:val="Heading1"/>
      </w:pPr>
      <w:bookmarkStart w:id="12" w:name="O_1203633"/>
      <w:bookmarkEnd w:id="12"/>
      <w:r w:rsidRPr="00B92ADE">
        <w:t>Knowledge Evidence</w:t>
      </w:r>
    </w:p>
    <w:p w:rsidR="00000000" w:rsidRPr="00B92ADE" w:rsidP="00F66CB6">
      <w:pPr>
        <w:pStyle w:val="BodyText"/>
      </w:pPr>
      <w:r w:rsidRPr="00B92ADE">
        <w:t>Demonstrated knowledge required to complete the tasks outlined in elements and performance criteria of this unit:</w:t>
      </w:r>
    </w:p>
    <w:p w:rsidR="00000000" w:rsidRPr="00B92ADE" w:rsidP="00B92ADE">
      <w:pPr>
        <w:pStyle w:val="ListBullet"/>
      </w:pPr>
      <w:r w:rsidRPr="00B92ADE">
        <w:t>state and territory and local health and</w:t>
      </w:r>
      <w:r w:rsidRPr="00B92ADE">
        <w:t xml:space="preserve"> hygiene regulations and requirements relevant to make-up services</w:t>
      </w:r>
    </w:p>
    <w:p w:rsidR="00000000" w:rsidRPr="00B92ADE" w:rsidP="00B92ADE">
      <w:pPr>
        <w:pStyle w:val="ListBullet"/>
      </w:pPr>
      <w:r w:rsidRPr="00B92ADE">
        <w:t>organisational policies and procedures relevant to make-up services:</w:t>
      </w:r>
    </w:p>
    <w:p w:rsidR="00000000" w:rsidRPr="00B92ADE" w:rsidP="00B92ADE">
      <w:pPr>
        <w:pStyle w:val="ListBullet2"/>
      </w:pPr>
      <w:r w:rsidRPr="00B92ADE">
        <w:t xml:space="preserve">client record management </w:t>
      </w:r>
    </w:p>
    <w:p w:rsidR="00000000" w:rsidRPr="00B92ADE" w:rsidP="00B92ADE">
      <w:pPr>
        <w:pStyle w:val="ListBullet2"/>
      </w:pPr>
      <w:r w:rsidRPr="00B92ADE">
        <w:t>equipment and product use and maintenance</w:t>
      </w:r>
    </w:p>
    <w:p w:rsidR="00000000" w:rsidRPr="00B92ADE" w:rsidP="00B92ADE">
      <w:pPr>
        <w:pStyle w:val="ListBullet2"/>
      </w:pPr>
      <w:r w:rsidRPr="00B92ADE">
        <w:t>incident reporting</w:t>
      </w:r>
    </w:p>
    <w:p w:rsidR="00000000" w:rsidRPr="00B92ADE" w:rsidP="00B92ADE">
      <w:pPr>
        <w:pStyle w:val="ListBullet2"/>
      </w:pPr>
      <w:r w:rsidRPr="00B92ADE">
        <w:t xml:space="preserve">personal hygiene and presentation   </w:t>
      </w:r>
    </w:p>
    <w:p w:rsidR="00000000" w:rsidRPr="00B92ADE" w:rsidP="00B92ADE">
      <w:pPr>
        <w:pStyle w:val="ListBullet2"/>
      </w:pPr>
      <w:r w:rsidRPr="00B92ADE">
        <w:t xml:space="preserve">waste disposal </w:t>
      </w:r>
    </w:p>
    <w:p w:rsidR="00000000" w:rsidRPr="00B92ADE" w:rsidP="00B92ADE">
      <w:pPr>
        <w:pStyle w:val="ListBullet2"/>
      </w:pPr>
      <w:r w:rsidRPr="00B92ADE">
        <w:t>work health and safety</w:t>
      </w:r>
    </w:p>
    <w:p w:rsidR="00000000" w:rsidRPr="00B92ADE" w:rsidP="00B92ADE">
      <w:pPr>
        <w:pStyle w:val="ListBullet"/>
      </w:pPr>
      <w:r w:rsidRPr="00B92ADE">
        <w:t>legal and insurance liabilities and responsibilities regarding make-up services</w:t>
      </w:r>
    </w:p>
    <w:p w:rsidR="00000000" w:rsidRPr="00B92ADE" w:rsidP="00B92ADE">
      <w:pPr>
        <w:pStyle w:val="ListBullet"/>
      </w:pPr>
      <w:r w:rsidRPr="00B92ADE">
        <w:t>scope of practice:</w:t>
      </w:r>
    </w:p>
    <w:p w:rsidR="00000000" w:rsidRPr="00B92ADE" w:rsidP="00B92ADE">
      <w:pPr>
        <w:pStyle w:val="ListBullet2"/>
      </w:pPr>
      <w:r w:rsidRPr="00B92ADE">
        <w:t>importance of not stating a diagnosis of contraindications</w:t>
      </w:r>
    </w:p>
    <w:p w:rsidR="00000000" w:rsidRPr="00B92ADE" w:rsidP="00B92ADE">
      <w:pPr>
        <w:pStyle w:val="ListBullet2"/>
      </w:pPr>
      <w:r w:rsidRPr="00B92ADE">
        <w:t>when to refer client</w:t>
      </w:r>
      <w:r w:rsidRPr="00B92ADE">
        <w:t>s to other practitioners</w:t>
      </w:r>
    </w:p>
    <w:p w:rsidR="00000000" w:rsidRPr="00B92ADE" w:rsidP="00B92ADE">
      <w:pPr>
        <w:pStyle w:val="ListBullet"/>
      </w:pPr>
      <w:r w:rsidRPr="00B92ADE">
        <w:t>factors which influence the application of remedial camouflage make-up:</w:t>
      </w:r>
    </w:p>
    <w:p w:rsidR="00000000" w:rsidRPr="00B92ADE" w:rsidP="00B92ADE">
      <w:pPr>
        <w:pStyle w:val="ListBullet2"/>
      </w:pPr>
      <w:r w:rsidRPr="00B92ADE">
        <w:t>facial shapes and their relationship to elements and principles of make-up design</w:t>
      </w:r>
    </w:p>
    <w:p w:rsidR="00000000" w:rsidRPr="00B92ADE" w:rsidP="00B92ADE">
      <w:pPr>
        <w:pStyle w:val="ListBullet2"/>
      </w:pPr>
      <w:r w:rsidRPr="00B92ADE">
        <w:t>effects of natural light and artificial light on cosmetics</w:t>
      </w:r>
    </w:p>
    <w:p w:rsidR="00000000" w:rsidRPr="00B92ADE" w:rsidP="00B92ADE">
      <w:pPr>
        <w:pStyle w:val="ListBullet2"/>
      </w:pPr>
      <w:r w:rsidRPr="00B92ADE">
        <w:t>colour design pr</w:t>
      </w:r>
      <w:r w:rsidRPr="00B92ADE">
        <w:t xml:space="preserve">inciples: </w:t>
      </w:r>
    </w:p>
    <w:p w:rsidR="00000000" w:rsidRPr="00B92ADE" w:rsidP="00B92ADE">
      <w:pPr>
        <w:pStyle w:val="ListBullet3"/>
      </w:pPr>
      <w:r w:rsidRPr="00B92ADE">
        <w:t xml:space="preserve">colour wheel </w:t>
      </w:r>
    </w:p>
    <w:p w:rsidR="00000000" w:rsidRPr="00B92ADE" w:rsidP="00B92ADE">
      <w:pPr>
        <w:pStyle w:val="ListBullet3"/>
      </w:pPr>
      <w:r w:rsidRPr="00B92ADE">
        <w:t>primary, secondary, tertiary, complementary and grey scale colours</w:t>
      </w:r>
    </w:p>
    <w:p w:rsidR="00000000" w:rsidRPr="00B92ADE" w:rsidP="00B92ADE">
      <w:pPr>
        <w:pStyle w:val="ListBullet2"/>
      </w:pPr>
      <w:r w:rsidRPr="00B92ADE">
        <w:t xml:space="preserve">tonal value, hue and shade </w:t>
      </w:r>
    </w:p>
    <w:p w:rsidR="00000000" w:rsidRPr="00B92ADE" w:rsidP="00B92ADE">
      <w:pPr>
        <w:pStyle w:val="ListBullet"/>
      </w:pPr>
      <w:r w:rsidRPr="00B92ADE">
        <w:t>appearance of the following that may require remedial camouflage make-up:</w:t>
      </w:r>
    </w:p>
    <w:p w:rsidR="00000000" w:rsidRPr="00B92ADE" w:rsidP="00B92ADE">
      <w:pPr>
        <w:pStyle w:val="ListBullet2"/>
      </w:pPr>
      <w:r w:rsidRPr="00B92ADE">
        <w:t>birth marks</w:t>
      </w:r>
    </w:p>
    <w:p w:rsidR="00000000" w:rsidRPr="00B92ADE" w:rsidP="00B92ADE">
      <w:pPr>
        <w:pStyle w:val="ListBullet2"/>
      </w:pPr>
      <w:r w:rsidRPr="00B92ADE">
        <w:t>capillary naevus</w:t>
      </w:r>
    </w:p>
    <w:p w:rsidR="00000000" w:rsidRPr="00B92ADE" w:rsidP="00B92ADE">
      <w:pPr>
        <w:pStyle w:val="ListBullet2"/>
      </w:pPr>
      <w:r w:rsidRPr="00B92ADE">
        <w:t>chloasma</w:t>
      </w:r>
    </w:p>
    <w:p w:rsidR="00000000" w:rsidRPr="00B92ADE" w:rsidP="00B92ADE">
      <w:pPr>
        <w:pStyle w:val="ListBullet2"/>
      </w:pPr>
      <w:r w:rsidRPr="00B92ADE">
        <w:t>hypertrophic and keloid scars</w:t>
      </w:r>
    </w:p>
    <w:p w:rsidR="00000000" w:rsidRPr="00B92ADE" w:rsidP="00B92ADE">
      <w:pPr>
        <w:pStyle w:val="ListBullet2"/>
      </w:pPr>
      <w:r w:rsidRPr="00B92ADE">
        <w:t>leucoderma or vitiligo</w:t>
      </w:r>
    </w:p>
    <w:p w:rsidR="00000000" w:rsidRPr="00B92ADE" w:rsidP="00B92ADE">
      <w:pPr>
        <w:pStyle w:val="ListBullet2"/>
      </w:pPr>
      <w:r w:rsidRPr="00B92ADE">
        <w:t>moles or pigmented naevi</w:t>
      </w:r>
    </w:p>
    <w:p w:rsidR="00000000" w:rsidRPr="00B92ADE" w:rsidP="00B92ADE">
      <w:pPr>
        <w:pStyle w:val="ListBullet2"/>
      </w:pPr>
      <w:r w:rsidRPr="00B92ADE">
        <w:t>psoriasis</w:t>
      </w:r>
    </w:p>
    <w:p w:rsidR="00000000" w:rsidRPr="00B92ADE" w:rsidP="00B92ADE">
      <w:pPr>
        <w:pStyle w:val="ListBullet2"/>
      </w:pPr>
      <w:r w:rsidRPr="00B92ADE">
        <w:t>rosacea</w:t>
      </w:r>
    </w:p>
    <w:p w:rsidR="00000000" w:rsidRPr="00B92ADE" w:rsidP="00B92ADE">
      <w:pPr>
        <w:pStyle w:val="ListBullet2"/>
      </w:pPr>
      <w:r w:rsidRPr="00B92ADE">
        <w:t>scars</w:t>
      </w:r>
    </w:p>
    <w:p w:rsidR="00000000" w:rsidRPr="00B92ADE" w:rsidP="00B92ADE">
      <w:pPr>
        <w:pStyle w:val="ListBullet2"/>
      </w:pPr>
      <w:r w:rsidRPr="00B92ADE">
        <w:t>spider naevus</w:t>
      </w:r>
    </w:p>
    <w:p w:rsidR="00000000" w:rsidRPr="00B92ADE" w:rsidP="00B92ADE">
      <w:pPr>
        <w:pStyle w:val="ListBullet2"/>
      </w:pPr>
      <w:r w:rsidRPr="00B92ADE">
        <w:t>strawberry naevus</w:t>
      </w:r>
    </w:p>
    <w:p w:rsidR="00000000" w:rsidRPr="00B92ADE" w:rsidP="00B92ADE">
      <w:pPr>
        <w:pStyle w:val="ListBullet2"/>
      </w:pPr>
      <w:r w:rsidRPr="00B92ADE">
        <w:t>tattoos</w:t>
      </w:r>
    </w:p>
    <w:p w:rsidR="00000000" w:rsidRPr="00B92ADE" w:rsidP="00B92ADE">
      <w:pPr>
        <w:pStyle w:val="ListBullet"/>
      </w:pPr>
      <w:r w:rsidRPr="00B92ADE">
        <w:t>contraindications, that prevent or restrict make-up services, and their relationship to make-up services:</w:t>
      </w:r>
    </w:p>
    <w:p w:rsidR="00000000" w:rsidRPr="00B92ADE" w:rsidP="00B92ADE">
      <w:pPr>
        <w:pStyle w:val="ListBullet2"/>
      </w:pPr>
      <w:r w:rsidRPr="00B92ADE">
        <w:t>bacter</w:t>
      </w:r>
      <w:r w:rsidRPr="00B92ADE">
        <w:t xml:space="preserve">ial, fungal, parasitic and viral infections </w:t>
      </w:r>
    </w:p>
    <w:p w:rsidR="00000000" w:rsidRPr="00B92ADE" w:rsidP="00B92ADE">
      <w:pPr>
        <w:pStyle w:val="ListBullet2"/>
      </w:pPr>
      <w:r w:rsidRPr="00B92ADE">
        <w:t>abnormal skin</w:t>
      </w:r>
    </w:p>
    <w:p w:rsidR="00000000" w:rsidRPr="00B92ADE" w:rsidP="00B92ADE">
      <w:pPr>
        <w:pStyle w:val="ListBullet2"/>
      </w:pPr>
      <w:r w:rsidRPr="00B92ADE">
        <w:t xml:space="preserve">recent skin treatments including injectables, Intense Pulsed Light (IPL), laser, surgery  </w:t>
      </w:r>
    </w:p>
    <w:p w:rsidR="00000000" w:rsidRPr="00B92ADE" w:rsidP="00B92ADE">
      <w:pPr>
        <w:pStyle w:val="ListBullet"/>
      </w:pPr>
      <w:r w:rsidRPr="00B92ADE">
        <w:t>appearance of the following common skin types and conditions and their relationship to make-up services:</w:t>
      </w:r>
    </w:p>
    <w:p w:rsidR="00000000" w:rsidRPr="00B92ADE" w:rsidP="00B92ADE">
      <w:pPr>
        <w:pStyle w:val="ListBullet2"/>
      </w:pPr>
      <w:r w:rsidRPr="00B92ADE">
        <w:t>oily and lipid</w:t>
      </w:r>
    </w:p>
    <w:p w:rsidR="00000000" w:rsidRPr="00B92ADE" w:rsidP="00B92ADE">
      <w:pPr>
        <w:pStyle w:val="ListBullet2"/>
      </w:pPr>
      <w:r w:rsidRPr="00B92ADE">
        <w:t>dry, alipid and lipid dry</w:t>
      </w:r>
    </w:p>
    <w:p w:rsidR="00000000" w:rsidRPr="00B92ADE" w:rsidP="00B92ADE">
      <w:pPr>
        <w:pStyle w:val="ListBullet2"/>
      </w:pPr>
      <w:r w:rsidRPr="00B92ADE">
        <w:t>diffused red</w:t>
      </w:r>
    </w:p>
    <w:p w:rsidR="00000000" w:rsidRPr="00B92ADE" w:rsidP="00B92ADE">
      <w:pPr>
        <w:pStyle w:val="ListBullet2"/>
      </w:pPr>
      <w:r w:rsidRPr="00B92ADE">
        <w:t>pigmented</w:t>
      </w:r>
    </w:p>
    <w:p w:rsidR="00000000" w:rsidRPr="00B92ADE" w:rsidP="00B92ADE">
      <w:pPr>
        <w:pStyle w:val="ListBullet2"/>
      </w:pPr>
      <w:r w:rsidRPr="00B92ADE">
        <w:t xml:space="preserve">couperose </w:t>
      </w:r>
    </w:p>
    <w:p w:rsidR="00000000" w:rsidRPr="00B92ADE" w:rsidP="00B92ADE">
      <w:pPr>
        <w:pStyle w:val="ListBullet2"/>
      </w:pPr>
      <w:r w:rsidRPr="00B92ADE">
        <w:t>damaged</w:t>
      </w:r>
    </w:p>
    <w:p w:rsidR="00000000" w:rsidRPr="00B92ADE" w:rsidP="00B92ADE">
      <w:pPr>
        <w:pStyle w:val="ListBullet2"/>
      </w:pPr>
      <w:r w:rsidRPr="00B92ADE">
        <w:t xml:space="preserve">mature  </w:t>
      </w:r>
    </w:p>
    <w:p w:rsidR="00000000" w:rsidRPr="00B92ADE" w:rsidP="00B92ADE">
      <w:pPr>
        <w:pStyle w:val="ListBullet"/>
      </w:pPr>
      <w:r w:rsidRPr="00B92ADE">
        <w:t xml:space="preserve">chemical ingredients and pigments in make-up products and their effects on skin </w:t>
      </w:r>
    </w:p>
    <w:p w:rsidR="00000000" w:rsidRPr="00B92ADE" w:rsidP="00B92ADE">
      <w:pPr>
        <w:pStyle w:val="ListBullet"/>
      </w:pPr>
      <w:r w:rsidRPr="00B92ADE">
        <w:t>effects created by application of specific make-up products and colour applicatio</w:t>
      </w:r>
      <w:r w:rsidRPr="00B92ADE">
        <w:t>n techniques:</w:t>
      </w:r>
    </w:p>
    <w:p w:rsidR="00000000" w:rsidRPr="00B92ADE" w:rsidP="00B92ADE">
      <w:pPr>
        <w:pStyle w:val="ListBullet2"/>
      </w:pPr>
      <w:r w:rsidRPr="00B92ADE">
        <w:t>highlighting</w:t>
      </w:r>
    </w:p>
    <w:p w:rsidR="00000000" w:rsidRPr="00B92ADE" w:rsidP="00B92ADE">
      <w:pPr>
        <w:pStyle w:val="ListBullet2"/>
      </w:pPr>
      <w:r w:rsidRPr="00B92ADE">
        <w:t>shading</w:t>
      </w:r>
    </w:p>
    <w:p w:rsidR="00000000" w:rsidRPr="00B92ADE" w:rsidP="00B92ADE">
      <w:pPr>
        <w:pStyle w:val="ListBullet2"/>
      </w:pPr>
      <w:r w:rsidRPr="00B92ADE">
        <w:t>contouring</w:t>
      </w:r>
    </w:p>
    <w:p w:rsidR="00000000" w:rsidRPr="00B92ADE" w:rsidP="00B92ADE">
      <w:pPr>
        <w:pStyle w:val="ListBullet"/>
      </w:pPr>
      <w:r w:rsidRPr="00B92ADE">
        <w:t xml:space="preserve">camouflage make-up products used to achieve remedial make-up </w:t>
      </w:r>
    </w:p>
    <w:p w:rsidR="00000000" w:rsidRPr="00B92ADE" w:rsidP="00B92ADE">
      <w:pPr>
        <w:pStyle w:val="ListBullet"/>
      </w:pPr>
      <w:r w:rsidRPr="00B92ADE">
        <w:t>sustainable operating procedures for the conservation of product, water and power</w:t>
      </w:r>
    </w:p>
    <w:p w:rsidR="00000000" w:rsidRPr="00B92ADE" w:rsidP="00B92ADE">
      <w:pPr>
        <w:pStyle w:val="ListBullet"/>
      </w:pPr>
      <w:r w:rsidRPr="00B92ADE">
        <w:t>aftercare advice and products to maintain and remove make-up applications.</w:t>
      </w:r>
    </w:p>
    <w:p w:rsidR="00000000" w:rsidRPr="00B92ADE" w:rsidP="00B92ADE">
      <w:pPr>
        <w:pStyle w:val="AllowPageBreak"/>
      </w:pPr>
    </w:p>
    <w:p w:rsidR="00000000" w:rsidRPr="00B92ADE" w:rsidP="00B92ADE">
      <w:pPr>
        <w:pStyle w:val="Heading1"/>
      </w:pPr>
      <w:bookmarkStart w:id="13" w:name="O_1203634"/>
      <w:bookmarkEnd w:id="13"/>
      <w:r w:rsidRPr="00B92ADE">
        <w:t>Assessment Conditions</w:t>
      </w:r>
    </w:p>
    <w:p w:rsidR="00000000" w:rsidRPr="00B92ADE" w:rsidP="00F66CB6">
      <w:pPr>
        <w:pStyle w:val="BodyText"/>
      </w:pPr>
      <w:r w:rsidRPr="00B92ADE">
        <w:t xml:space="preserve">Skills must be demonstrated in a beauty or make-up services environment; this can be: </w:t>
      </w:r>
    </w:p>
    <w:p w:rsidR="00000000" w:rsidRPr="00B92ADE" w:rsidP="00B92ADE">
      <w:pPr>
        <w:pStyle w:val="ListBullet"/>
      </w:pPr>
      <w:r w:rsidRPr="00B92ADE">
        <w:t>an industry workplace or</w:t>
      </w:r>
    </w:p>
    <w:p w:rsidR="00000000" w:rsidRPr="00B92ADE" w:rsidP="00B92ADE">
      <w:pPr>
        <w:pStyle w:val="ListBullet"/>
      </w:pPr>
      <w:r w:rsidRPr="00B92ADE">
        <w:t>a simulated beauty workplac</w:t>
      </w:r>
      <w:r w:rsidRPr="00B92ADE">
        <w:t>e set up for the purpose of skills assessment, that provides beauty services to paying members of the public or freelance services for paid make-up assignments.</w:t>
      </w:r>
    </w:p>
    <w:p w:rsidR="00000000" w:rsidRPr="00B92ADE" w:rsidP="00F66CB6">
      <w:pPr>
        <w:pStyle w:val="BodyText"/>
      </w:pPr>
      <w:r w:rsidRPr="00B92ADE">
        <w:t>Assessment must ensure access to:</w:t>
      </w:r>
    </w:p>
    <w:p w:rsidR="00000000" w:rsidRPr="00B92ADE" w:rsidP="00B92ADE">
      <w:pPr>
        <w:pStyle w:val="ListBullet"/>
      </w:pPr>
      <w:r w:rsidRPr="00B92ADE">
        <w:t>paying clients or models as part of paid assignments, with d</w:t>
      </w:r>
      <w:r w:rsidRPr="00B92ADE">
        <w:t>ifferent make-up requirements, who have the expectation that the services provided reflect those of a commercial business</w:t>
      </w:r>
    </w:p>
    <w:p w:rsidR="00000000" w:rsidRPr="00B92ADE" w:rsidP="00B92ADE">
      <w:pPr>
        <w:pStyle w:val="ListBullet"/>
      </w:pPr>
      <w:r w:rsidRPr="00B92ADE">
        <w:t>hand washing facilities:</w:t>
      </w:r>
    </w:p>
    <w:p w:rsidR="00000000" w:rsidRPr="00B92ADE" w:rsidP="00B92ADE">
      <w:pPr>
        <w:pStyle w:val="ListBullet2"/>
      </w:pPr>
      <w:r w:rsidRPr="00B92ADE">
        <w:t xml:space="preserve">basin </w:t>
      </w:r>
    </w:p>
    <w:p w:rsidR="00000000" w:rsidRPr="00B92ADE" w:rsidP="00B92ADE">
      <w:pPr>
        <w:pStyle w:val="ListBullet2"/>
      </w:pPr>
      <w:r w:rsidRPr="00B92ADE">
        <w:t>hot and cold running water</w:t>
      </w:r>
    </w:p>
    <w:p w:rsidR="00000000" w:rsidRPr="00B92ADE" w:rsidP="00B92ADE">
      <w:pPr>
        <w:pStyle w:val="ListBullet2"/>
      </w:pPr>
      <w:r w:rsidRPr="00B92ADE">
        <w:t xml:space="preserve">liquid soap </w:t>
      </w:r>
    </w:p>
    <w:p w:rsidR="00000000" w:rsidRPr="00B92ADE" w:rsidP="00B92ADE">
      <w:pPr>
        <w:pStyle w:val="ListBullet2"/>
      </w:pPr>
      <w:r w:rsidRPr="00B92ADE">
        <w:t>single use towels or hand dryer</w:t>
      </w:r>
    </w:p>
    <w:p w:rsidR="00000000" w:rsidRPr="00B92ADE" w:rsidP="00B92ADE">
      <w:pPr>
        <w:pStyle w:val="ListBullet"/>
      </w:pPr>
      <w:r w:rsidRPr="00B92ADE">
        <w:t>relevant workplace documentation:</w:t>
      </w:r>
    </w:p>
    <w:p w:rsidR="00000000" w:rsidRPr="00B92ADE" w:rsidP="00B92ADE">
      <w:pPr>
        <w:pStyle w:val="ListBullet2"/>
      </w:pPr>
      <w:r w:rsidRPr="00B92ADE">
        <w:t>blank client records</w:t>
      </w:r>
    </w:p>
    <w:p w:rsidR="00000000" w:rsidRPr="00B92ADE" w:rsidP="00B92ADE">
      <w:pPr>
        <w:pStyle w:val="ListBullet2"/>
      </w:pPr>
      <w:r w:rsidRPr="00B92ADE">
        <w:t>organisational policies and procedures relevant to make-up services</w:t>
      </w:r>
    </w:p>
    <w:p w:rsidR="00000000" w:rsidRPr="00B92ADE" w:rsidP="00B92ADE">
      <w:pPr>
        <w:pStyle w:val="ListBullet2"/>
      </w:pPr>
      <w:r w:rsidRPr="00B92ADE">
        <w:t>manufacturer instructions and safety data sheets.</w:t>
      </w:r>
    </w:p>
    <w:p w:rsidR="00000000" w:rsidRPr="00B92ADE" w:rsidP="00F66CB6">
      <w:pPr>
        <w:pStyle w:val="BodyText"/>
      </w:pPr>
      <w:r w:rsidRPr="00B92ADE">
        <w:t>Assessment must ensure use of:</w:t>
      </w:r>
    </w:p>
    <w:p w:rsidR="00000000" w:rsidRPr="00B92ADE" w:rsidP="00B92ADE">
      <w:pPr>
        <w:pStyle w:val="ListBullet"/>
      </w:pPr>
      <w:r w:rsidRPr="00B92ADE">
        <w:t>adjustable make-up chair</w:t>
      </w:r>
    </w:p>
    <w:p w:rsidR="00000000" w:rsidRPr="00B92ADE" w:rsidP="00B92ADE">
      <w:pPr>
        <w:pStyle w:val="ListBullet"/>
      </w:pPr>
      <w:r w:rsidRPr="00B92ADE">
        <w:t>brush sanitiser</w:t>
      </w:r>
    </w:p>
    <w:p w:rsidR="00000000" w:rsidRPr="00B92ADE" w:rsidP="00B92ADE">
      <w:pPr>
        <w:pStyle w:val="ListBullet"/>
      </w:pPr>
      <w:r w:rsidRPr="00B92ADE">
        <w:t xml:space="preserve">cleaning </w:t>
      </w:r>
      <w:r w:rsidRPr="00B92ADE">
        <w:t xml:space="preserve">and disinfection products and equipment </w:t>
      </w:r>
    </w:p>
    <w:p w:rsidR="00000000" w:rsidRPr="00B92ADE" w:rsidP="00B92ADE">
      <w:pPr>
        <w:pStyle w:val="ListBullet"/>
      </w:pPr>
      <w:r w:rsidRPr="00B92ADE">
        <w:t>disposable cotton buds, facial wipes, spatulas and tissues</w:t>
      </w:r>
    </w:p>
    <w:p w:rsidR="00000000" w:rsidRPr="00B92ADE" w:rsidP="00B92ADE">
      <w:pPr>
        <w:pStyle w:val="ListBullet"/>
      </w:pPr>
      <w:r w:rsidRPr="00B92ADE">
        <w:t>hand held mirror</w:t>
      </w:r>
    </w:p>
    <w:p w:rsidR="00000000" w:rsidRPr="00B92ADE" w:rsidP="00B92ADE">
      <w:pPr>
        <w:pStyle w:val="ListBullet"/>
      </w:pPr>
      <w:r w:rsidRPr="00B92ADE">
        <w:t>hand sanitiser</w:t>
      </w:r>
    </w:p>
    <w:p w:rsidR="00000000" w:rsidRPr="00B92ADE" w:rsidP="00B92ADE">
      <w:pPr>
        <w:pStyle w:val="ListBullet"/>
      </w:pPr>
      <w:r w:rsidRPr="00B92ADE">
        <w:t>headband or hair clips</w:t>
      </w:r>
    </w:p>
    <w:p w:rsidR="00000000" w:rsidRPr="00B92ADE" w:rsidP="00B92ADE">
      <w:pPr>
        <w:pStyle w:val="ListBullet"/>
      </w:pPr>
      <w:r w:rsidRPr="00B92ADE">
        <w:t>magnifying lamp</w:t>
      </w:r>
    </w:p>
    <w:p w:rsidR="00000000" w:rsidRPr="00B92ADE" w:rsidP="00B92ADE">
      <w:pPr>
        <w:pStyle w:val="ListBullet"/>
      </w:pPr>
      <w:r w:rsidRPr="00B92ADE">
        <w:t>make-up equipment:</w:t>
      </w:r>
    </w:p>
    <w:p w:rsidR="00000000" w:rsidRPr="00B92ADE" w:rsidP="00B92ADE">
      <w:pPr>
        <w:pStyle w:val="ListBullet2"/>
      </w:pPr>
      <w:r w:rsidRPr="00B92ADE">
        <w:t>brushes for foundation, eye make-up and powder</w:t>
      </w:r>
    </w:p>
    <w:p w:rsidR="00000000" w:rsidRPr="00B92ADE" w:rsidP="00B92ADE">
      <w:pPr>
        <w:pStyle w:val="ListBullet2"/>
      </w:pPr>
      <w:r w:rsidRPr="00B92ADE">
        <w:t>make-up box</w:t>
      </w:r>
    </w:p>
    <w:p w:rsidR="00000000" w:rsidRPr="00B92ADE" w:rsidP="00B92ADE">
      <w:pPr>
        <w:pStyle w:val="ListBullet2"/>
      </w:pPr>
      <w:r w:rsidRPr="00B92ADE">
        <w:t>pencil sharpeners</w:t>
      </w:r>
    </w:p>
    <w:p w:rsidR="00000000" w:rsidRPr="00B92ADE" w:rsidP="00B92ADE">
      <w:pPr>
        <w:pStyle w:val="ListBullet2"/>
      </w:pPr>
      <w:r w:rsidRPr="00B92ADE">
        <w:t>protective bibs</w:t>
      </w:r>
    </w:p>
    <w:p w:rsidR="00000000" w:rsidRPr="00B92ADE" w:rsidP="00B92ADE">
      <w:pPr>
        <w:pStyle w:val="ListBullet2"/>
      </w:pPr>
      <w:r w:rsidRPr="00B92ADE">
        <w:t>sponges and wedges</w:t>
      </w:r>
    </w:p>
    <w:p w:rsidR="00000000" w:rsidRPr="00B92ADE" w:rsidP="00B92ADE">
      <w:pPr>
        <w:pStyle w:val="ListBullet2"/>
      </w:pPr>
      <w:r w:rsidRPr="00B92ADE">
        <w:t>tweezers</w:t>
      </w:r>
    </w:p>
    <w:p w:rsidR="00000000" w:rsidRPr="00B92ADE" w:rsidP="00B92ADE">
      <w:pPr>
        <w:pStyle w:val="ListBullet"/>
      </w:pPr>
      <w:r w:rsidRPr="00B92ADE">
        <w:t>make-up lighting</w:t>
      </w:r>
    </w:p>
    <w:p w:rsidR="00000000" w:rsidRPr="00B92ADE" w:rsidP="00B92ADE">
      <w:pPr>
        <w:pStyle w:val="ListBullet"/>
      </w:pPr>
      <w:r w:rsidRPr="00B92ADE">
        <w:t>make-up products from a comprehensive camouflage make-up range:</w:t>
      </w:r>
    </w:p>
    <w:p w:rsidR="00000000" w:rsidRPr="00B92ADE" w:rsidP="00B92ADE">
      <w:pPr>
        <w:pStyle w:val="ListBullet2"/>
      </w:pPr>
      <w:r w:rsidRPr="00B92ADE">
        <w:t>blushers</w:t>
      </w:r>
    </w:p>
    <w:p w:rsidR="00000000" w:rsidRPr="00B92ADE" w:rsidP="00B92ADE">
      <w:pPr>
        <w:pStyle w:val="ListBullet2"/>
      </w:pPr>
      <w:r w:rsidRPr="00B92ADE">
        <w:t>concealers</w:t>
      </w:r>
    </w:p>
    <w:p w:rsidR="00000000" w:rsidRPr="00B92ADE" w:rsidP="00B92ADE">
      <w:pPr>
        <w:pStyle w:val="ListBullet2"/>
      </w:pPr>
      <w:r w:rsidRPr="00B92ADE">
        <w:t>fixative</w:t>
      </w:r>
    </w:p>
    <w:p w:rsidR="00000000" w:rsidRPr="00B92ADE" w:rsidP="00B92ADE">
      <w:pPr>
        <w:pStyle w:val="ListBullet2"/>
      </w:pPr>
      <w:r w:rsidRPr="00B92ADE">
        <w:t>foundations –</w:t>
      </w:r>
      <w:r w:rsidRPr="00B92ADE">
        <w:t xml:space="preserve"> water based or oil based with varying degrees of pigmentation and coverage</w:t>
      </w:r>
    </w:p>
    <w:p w:rsidR="00000000" w:rsidRPr="00B92ADE" w:rsidP="00B92ADE">
      <w:pPr>
        <w:pStyle w:val="ListBullet2"/>
      </w:pPr>
      <w:r w:rsidRPr="00B92ADE">
        <w:t>pencils</w:t>
      </w:r>
    </w:p>
    <w:p w:rsidR="00000000" w:rsidRPr="00B92ADE" w:rsidP="00B92ADE">
      <w:pPr>
        <w:pStyle w:val="ListBullet2"/>
      </w:pPr>
      <w:r w:rsidRPr="00B92ADE">
        <w:t>powders</w:t>
      </w:r>
    </w:p>
    <w:p w:rsidR="00000000" w:rsidRPr="00B92ADE" w:rsidP="00B92ADE">
      <w:pPr>
        <w:pStyle w:val="ListBullet2"/>
      </w:pPr>
      <w:r w:rsidRPr="00B92ADE">
        <w:t>pre make-up products and stabilisers</w:t>
      </w:r>
    </w:p>
    <w:p w:rsidR="00000000" w:rsidRPr="00B92ADE" w:rsidP="00B92ADE">
      <w:pPr>
        <w:pStyle w:val="ListBullet"/>
      </w:pPr>
      <w:r w:rsidRPr="00B92ADE">
        <w:t>skin cleansers, toners, moisturisers.</w:t>
      </w:r>
    </w:p>
    <w:p w:rsidR="00000000" w:rsidRPr="00B92ADE" w:rsidP="00F66CB6">
      <w:pPr>
        <w:pStyle w:val="BodyText"/>
      </w:pPr>
      <w:r w:rsidRPr="00B92ADE">
        <w:t>Assessment activities that allow the learner to:</w:t>
      </w:r>
    </w:p>
    <w:p w:rsidR="00000000" w:rsidRPr="00B92ADE" w:rsidP="00B92ADE">
      <w:pPr>
        <w:pStyle w:val="ListBullet"/>
      </w:pPr>
      <w:r w:rsidRPr="00B92ADE">
        <w:t>complete camouflage make-up within com</w:t>
      </w:r>
      <w:r w:rsidRPr="00B92ADE">
        <w:t xml:space="preserve">mercially realistic speed, timing and productivity </w:t>
      </w:r>
    </w:p>
    <w:p w:rsidR="00000000" w:rsidRPr="00B92ADE" w:rsidP="00B92ADE">
      <w:pPr>
        <w:pStyle w:val="ListBullet"/>
      </w:pPr>
      <w:r w:rsidRPr="00B92ADE">
        <w:t xml:space="preserve">demonstrate competency in an environment reflective of real work situations  </w:t>
      </w:r>
    </w:p>
    <w:p w:rsidR="00000000" w:rsidRPr="00B92ADE" w:rsidP="00B92ADE">
      <w:pPr>
        <w:pStyle w:val="ListBullet"/>
      </w:pPr>
      <w:r w:rsidRPr="00B92ADE">
        <w:t>manage tasks and contingencies in the context of the job role.</w:t>
      </w:r>
    </w:p>
    <w:p w:rsidR="00000000" w:rsidRPr="00B92ADE" w:rsidP="00F66CB6">
      <w:pPr>
        <w:pStyle w:val="BodyText"/>
      </w:pPr>
      <w:r w:rsidRPr="00B92ADE">
        <w:t>Assessors must satisfy the Standards for Registered Training Or</w:t>
      </w:r>
      <w:r w:rsidRPr="00B92ADE">
        <w:t>ganisations’ requirements for assessors and:</w:t>
      </w:r>
    </w:p>
    <w:p w:rsidR="00000000" w:rsidRPr="00B92ADE" w:rsidP="00B92ADE">
      <w:pPr>
        <w:pStyle w:val="ListBullet"/>
      </w:pPr>
      <w:r w:rsidRPr="00B92ADE">
        <w:t>have worked in the beauty or make-up industry for at least three years where they have applied the skills and knowledge of this unit of competency.</w:t>
      </w:r>
    </w:p>
    <w:p w:rsidR="00000000" w:rsidRPr="00B92ADE" w:rsidP="00B92ADE">
      <w:pPr>
        <w:pStyle w:val="AllowPageBreak"/>
      </w:pPr>
    </w:p>
    <w:p w:rsidR="00000000" w:rsidRPr="00B92ADE" w:rsidP="00B92ADE">
      <w:pPr>
        <w:pStyle w:val="Heading1"/>
      </w:pPr>
      <w:bookmarkStart w:id="14" w:name="O_1203637"/>
      <w:bookmarkEnd w:id="14"/>
      <w:r w:rsidRPr="00B92ADE">
        <w:t>Links</w:t>
      </w:r>
    </w:p>
    <w:p w:rsidR="00000000" w:rsidRPr="00B92ADE" w:rsidP="00F66CB6">
      <w:pPr>
        <w:pStyle w:val="BodyText"/>
      </w:pPr>
      <w:r w:rsidRPr="00B92A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72C0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92ADE" w:rsidP="00B92ADE"/>
    <w:sectPr w:rsidSect="00B92A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A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ADE" w:rsidRPr="00F66CB6" w:rsidP="00F66C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A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CB6" w:rsidP="00B92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66CB6" w:rsidP="00B92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66CB6" w:rsidP="00B92A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ADE" w:rsidP="00B92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6CB6">
      <w:t>Approved</w:t>
    </w:r>
    <w:r w:rsidR="00F66C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6CB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6CB6">
      <w:rPr>
        <w:noProof/>
      </w:rPr>
      <w:t>6</w:t>
    </w:r>
    <w:r>
      <w:rPr>
        <w:noProof/>
      </w:rPr>
      <w:fldChar w:fldCharType="end"/>
    </w:r>
  </w:p>
  <w:p w:rsidR="00B92ADE" w:rsidP="00B92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6C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6CB6">
      <w:t>Service and Creative Skills Australia</w:t>
    </w:r>
    <w:r w:rsidR="00F66CB6">
      <w:fldChar w:fldCharType="end"/>
    </w:r>
  </w:p>
  <w:p w:rsidR="00B92ADE" w:rsidP="00B92A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A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C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ADE" w:rsidRPr="00F66CB6" w:rsidP="00F66C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A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CB6" w:rsidRPr="002D2AF8" w:rsidP="00B92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SHBBMUP011 Design and apply remedial camouflage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66CB6" w:rsidP="00B92A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ADE" w:rsidRPr="002D2AF8" w:rsidP="00B92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6CB6">
      <w:t>SHBBMUP011 Design and apply remedial camouflage make-up</w:t>
    </w:r>
    <w:r w:rsidR="00F66C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6CB6">
      <w:rPr>
        <w:noProof/>
      </w:rPr>
      <w:t>1 March 2025</w:t>
    </w:r>
    <w:r>
      <w:fldChar w:fldCharType="end"/>
    </w:r>
  </w:p>
  <w:p w:rsidR="00B92ADE" w:rsidP="00B92A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BA63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2EC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FCB6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A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A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A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A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A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A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A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A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A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A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A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ADE"/>
  </w:style>
  <w:style w:type="character" w:customStyle="1" w:styleId="Heading1Char">
    <w:name w:val="Heading 1 Char"/>
    <w:basedOn w:val="DefaultParagraphFont"/>
    <w:link w:val="Heading1"/>
    <w:rsid w:val="00B92A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A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A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2A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2AD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ADE"/>
    <w:rPr>
      <w:b/>
      <w:spacing w:val="0"/>
    </w:rPr>
  </w:style>
  <w:style w:type="paragraph" w:styleId="ListBullet2">
    <w:name w:val="List Bullet 2"/>
    <w:basedOn w:val="List2"/>
    <w:rsid w:val="00B92AD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2ADE"/>
    <w:rPr>
      <w:i/>
    </w:rPr>
  </w:style>
  <w:style w:type="paragraph" w:customStyle="1" w:styleId="SuperHeading">
    <w:name w:val="SuperHeading"/>
    <w:basedOn w:val="Normal"/>
    <w:rsid w:val="00B92A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A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2AD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2A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A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A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A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A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A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A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A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A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A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A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A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A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A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2A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A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A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A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A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A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A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A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A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A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A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A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A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2A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A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A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ADE"/>
  </w:style>
  <w:style w:type="paragraph" w:styleId="TableofFigures">
    <w:name w:val="table of figures"/>
    <w:basedOn w:val="Normal"/>
    <w:next w:val="Normal"/>
    <w:semiHidden/>
    <w:rsid w:val="00B92A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AD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2ADE"/>
    <w:rPr>
      <w:rFonts w:ascii="Wingdings" w:hAnsi="Wingdings"/>
    </w:rPr>
  </w:style>
  <w:style w:type="paragraph" w:customStyle="1" w:styleId="TableHeading">
    <w:name w:val="Table Heading"/>
    <w:basedOn w:val="HeadingBase"/>
    <w:rsid w:val="00B92A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ADE"/>
    <w:rPr>
      <w:color w:val="0033CC"/>
      <w:u w:val="none"/>
    </w:rPr>
  </w:style>
  <w:style w:type="paragraph" w:customStyle="1" w:styleId="BodyTextRight">
    <w:name w:val="Body Text Right"/>
    <w:basedOn w:val="BodyText"/>
    <w:rsid w:val="00B92A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A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AD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A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A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A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ADE"/>
    <w:rPr>
      <w:sz w:val="32"/>
    </w:rPr>
  </w:style>
  <w:style w:type="paragraph" w:customStyle="1" w:styleId="HeadingProcedure">
    <w:name w:val="Heading Procedure"/>
    <w:basedOn w:val="HeadingBase"/>
    <w:next w:val="Normal"/>
    <w:rsid w:val="00B92A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ADE"/>
    <w:pPr>
      <w:spacing w:before="60" w:after="60"/>
    </w:pPr>
  </w:style>
  <w:style w:type="paragraph" w:styleId="ListContinue">
    <w:name w:val="List Continue"/>
    <w:basedOn w:val="List"/>
    <w:rsid w:val="00B92ADE"/>
    <w:pPr>
      <w:ind w:firstLine="0"/>
    </w:pPr>
  </w:style>
  <w:style w:type="paragraph" w:customStyle="1" w:styleId="ListNote">
    <w:name w:val="List Note"/>
    <w:basedOn w:val="List"/>
    <w:rsid w:val="00B92A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A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A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ADE"/>
    <w:rPr>
      <w:rFonts w:ascii="Courier New" w:hAnsi="Courier New"/>
    </w:rPr>
  </w:style>
  <w:style w:type="paragraph" w:customStyle="1" w:styleId="NoteBullet">
    <w:name w:val="Note Bullet"/>
    <w:basedOn w:val="Note"/>
    <w:rsid w:val="00B92A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A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A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A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A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2A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A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ADE"/>
    <w:rPr>
      <w:b/>
      <w:smallCaps/>
    </w:rPr>
  </w:style>
  <w:style w:type="paragraph" w:customStyle="1" w:styleId="TableListNumber">
    <w:name w:val="Table List Number"/>
    <w:basedOn w:val="ListNumber"/>
    <w:rsid w:val="00B92A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A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ADE"/>
    <w:pPr>
      <w:numPr>
        <w:numId w:val="10"/>
      </w:numPr>
    </w:pPr>
  </w:style>
  <w:style w:type="paragraph" w:customStyle="1" w:styleId="ListAlpha2">
    <w:name w:val="List Alpha 2"/>
    <w:basedOn w:val="List2"/>
    <w:rsid w:val="00B92ADE"/>
    <w:pPr>
      <w:numPr>
        <w:numId w:val="9"/>
      </w:numPr>
    </w:pPr>
  </w:style>
  <w:style w:type="paragraph" w:styleId="List2">
    <w:name w:val="List 2"/>
    <w:basedOn w:val="BodyText"/>
    <w:rsid w:val="00B92A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A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A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AD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2AD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2ADE"/>
    <w:pPr>
      <w:numPr>
        <w:numId w:val="5"/>
      </w:numPr>
    </w:pPr>
  </w:style>
  <w:style w:type="paragraph" w:styleId="ListContinue2">
    <w:name w:val="List Continue 2"/>
    <w:basedOn w:val="List2"/>
    <w:rsid w:val="00B92ADE"/>
    <w:pPr>
      <w:ind w:firstLine="0"/>
    </w:pPr>
  </w:style>
  <w:style w:type="paragraph" w:styleId="ListContinue3">
    <w:name w:val="List Continue 3"/>
    <w:basedOn w:val="List3"/>
    <w:rsid w:val="00B92ADE"/>
    <w:pPr>
      <w:ind w:left="1021" w:firstLine="0"/>
    </w:pPr>
  </w:style>
  <w:style w:type="paragraph" w:styleId="ListContinue4">
    <w:name w:val="List Continue 4"/>
    <w:basedOn w:val="List4"/>
    <w:rsid w:val="00B92ADE"/>
    <w:pPr>
      <w:ind w:firstLine="0"/>
    </w:pPr>
  </w:style>
  <w:style w:type="paragraph" w:styleId="ListContinue5">
    <w:name w:val="List Continue 5"/>
    <w:basedOn w:val="List5"/>
    <w:rsid w:val="00B92ADE"/>
    <w:pPr>
      <w:ind w:firstLine="0"/>
    </w:pPr>
  </w:style>
  <w:style w:type="paragraph" w:styleId="ListNumber3">
    <w:name w:val="List Number 3"/>
    <w:basedOn w:val="List3"/>
    <w:rsid w:val="00B92ADE"/>
    <w:pPr>
      <w:numPr>
        <w:numId w:val="6"/>
      </w:numPr>
    </w:pPr>
  </w:style>
  <w:style w:type="paragraph" w:styleId="ListNumber4">
    <w:name w:val="List Number 4"/>
    <w:basedOn w:val="List4"/>
    <w:rsid w:val="00B92ADE"/>
    <w:pPr>
      <w:numPr>
        <w:numId w:val="7"/>
      </w:numPr>
    </w:pPr>
  </w:style>
  <w:style w:type="paragraph" w:styleId="ListNumber5">
    <w:name w:val="List Number 5"/>
    <w:basedOn w:val="List5"/>
    <w:rsid w:val="00B92ADE"/>
    <w:pPr>
      <w:numPr>
        <w:numId w:val="8"/>
      </w:numPr>
    </w:pPr>
  </w:style>
  <w:style w:type="paragraph" w:styleId="BlockText">
    <w:name w:val="Block Text"/>
    <w:basedOn w:val="Normal"/>
    <w:rsid w:val="00B92A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A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ADE"/>
    <w:rPr>
      <w:sz w:val="16"/>
      <w:vertAlign w:val="superscript"/>
    </w:rPr>
  </w:style>
  <w:style w:type="character" w:customStyle="1" w:styleId="Symbols">
    <w:name w:val="Symbols"/>
    <w:basedOn w:val="DefaultParagraphFont"/>
    <w:rsid w:val="00B92ADE"/>
    <w:rPr>
      <w:rFonts w:ascii="Symbol" w:hAnsi="Symbol"/>
    </w:rPr>
  </w:style>
  <w:style w:type="character" w:customStyle="1" w:styleId="MenuOptions">
    <w:name w:val="Menu Options"/>
    <w:basedOn w:val="DefaultParagraphFont"/>
    <w:rsid w:val="00B92A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ADE"/>
    <w:rPr>
      <w:b/>
    </w:rPr>
  </w:style>
  <w:style w:type="character" w:customStyle="1" w:styleId="Underlined">
    <w:name w:val="Underlined"/>
    <w:basedOn w:val="DefaultParagraphFont"/>
    <w:rsid w:val="00B92ADE"/>
    <w:rPr>
      <w:u w:val="single"/>
    </w:rPr>
  </w:style>
  <w:style w:type="paragraph" w:customStyle="1" w:styleId="TableBodyTextRight">
    <w:name w:val="Table Body Text Right"/>
    <w:basedOn w:val="TableBodyText"/>
    <w:rsid w:val="00B92A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ADE"/>
    <w:rPr>
      <w:sz w:val="18"/>
    </w:rPr>
  </w:style>
  <w:style w:type="paragraph" w:customStyle="1" w:styleId="BodySmallRight">
    <w:name w:val="Body Small Right"/>
    <w:basedOn w:val="BodyTextRight"/>
    <w:rsid w:val="00B92ADE"/>
    <w:rPr>
      <w:sz w:val="18"/>
      <w:szCs w:val="18"/>
    </w:rPr>
  </w:style>
  <w:style w:type="paragraph" w:customStyle="1" w:styleId="MarginEdition">
    <w:name w:val="Margin Edition"/>
    <w:basedOn w:val="MarginNote"/>
    <w:rsid w:val="00B92A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ADE"/>
    <w:rPr>
      <w:sz w:val="2"/>
      <w:szCs w:val="2"/>
    </w:rPr>
  </w:style>
  <w:style w:type="character" w:customStyle="1" w:styleId="Small">
    <w:name w:val="Small"/>
    <w:basedOn w:val="DefaultParagraphFont"/>
    <w:rsid w:val="00B92ADE"/>
    <w:rPr>
      <w:sz w:val="16"/>
    </w:rPr>
  </w:style>
  <w:style w:type="paragraph" w:customStyle="1" w:styleId="WideTable">
    <w:name w:val="Wide Table"/>
    <w:basedOn w:val="Normal"/>
    <w:rsid w:val="00B92A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ADE"/>
  </w:style>
  <w:style w:type="paragraph" w:styleId="Quote">
    <w:name w:val="Quote"/>
    <w:basedOn w:val="Heading1"/>
    <w:link w:val="QuoteChar"/>
    <w:qFormat/>
    <w:rsid w:val="00B92A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A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ADE"/>
    <w:pPr>
      <w:pageBreakBefore/>
    </w:pPr>
  </w:style>
  <w:style w:type="paragraph" w:customStyle="1" w:styleId="Border">
    <w:name w:val="Border"/>
    <w:basedOn w:val="Normal"/>
    <w:qFormat/>
    <w:rsid w:val="00B92A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A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A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A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A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A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A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A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A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ADE"/>
    <w:rPr>
      <w:u w:val="single"/>
    </w:rPr>
  </w:style>
  <w:style w:type="character" w:customStyle="1" w:styleId="BoldandItalics">
    <w:name w:val="Bold and Italics"/>
    <w:qFormat/>
    <w:rsid w:val="00B92ADE"/>
    <w:rPr>
      <w:b/>
      <w:i/>
      <w:u w:val="none"/>
    </w:rPr>
  </w:style>
  <w:style w:type="paragraph" w:styleId="BalloonText">
    <w:name w:val="Balloon Text"/>
    <w:basedOn w:val="Normal"/>
    <w:link w:val="BalloonTextChar"/>
    <w:rsid w:val="00B92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A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A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A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A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A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ADE"/>
    <w:pPr>
      <w:spacing w:before="0" w:after="0"/>
    </w:pPr>
  </w:style>
  <w:style w:type="paragraph" w:customStyle="1" w:styleId="BodyTextBold">
    <w:name w:val="Body Text Bold"/>
    <w:basedOn w:val="BodyText"/>
    <w:qFormat/>
    <w:rsid w:val="00B92ADE"/>
    <w:rPr>
      <w:b/>
    </w:rPr>
  </w:style>
  <w:style w:type="character" w:styleId="Hyperlink">
    <w:name w:val="Hyperlink"/>
    <w:basedOn w:val="DefaultParagraphFont"/>
    <w:uiPriority w:val="99"/>
    <w:unhideWhenUsed/>
    <w:rsid w:val="00F66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1284</Words>
  <Characters>8244</Characters>
  <Application>Microsoft Office Word</Application>
  <DocSecurity>0</DocSecurity>
  <Lines>265</Lines>
  <Paragraphs>211</Paragraphs>
  <ScaleCrop>false</ScaleCrop>
  <Company>Author-it Software Corporation Ltd.</Company>
  <LinksUpToDate>false</LinksUpToDate>
  <CharactersWithSpaces>9317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SHBBMUP011 Design and apply remedial camouflage make-up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2025-03-01T09:40:00Z</dcterms:created>
  <dcterms:modified xsi:type="dcterms:W3CDTF">2025-03-01T09:40:00Z</dcterms:modified>
</cp:coreProperties>
</file>