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240" w:rsidP="00C27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SHBBMUP010 Design and apply make-up for photography</w:t>
      </w:r>
      <w:r>
        <w:fldChar w:fldCharType="end"/>
      </w:r>
    </w:p>
    <w:p w:rsidR="00C27240" w:rsidP="00C27240">
      <w:pPr>
        <w:pStyle w:val="Version"/>
        <w:sectPr w:rsidSect="00AE2F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F09" w:rsidP="00AE2F09">
      <w:pPr>
        <w:pStyle w:val="SuperHeading"/>
      </w:pPr>
      <w:r w:rsidRPr="00AE2F09">
        <w:t>SHBBMUP010 Design and apply make-up for photography</w:t>
      </w:r>
    </w:p>
    <w:p w:rsidR="00000000" w:rsidRPr="00AE2F09" w:rsidP="00AE2F09">
      <w:pPr>
        <w:pStyle w:val="Heading1"/>
      </w:pPr>
      <w:bookmarkStart w:id="1" w:name="O_1203602"/>
      <w:bookmarkEnd w:id="1"/>
      <w:r w:rsidRPr="00AE2F09">
        <w:t>Modification History</w:t>
      </w:r>
    </w:p>
    <w:p w:rsidR="00000000" w:rsidRPr="00AE2F09" w:rsidP="00C27240">
      <w:pPr>
        <w:pStyle w:val="BodyText"/>
      </w:pPr>
      <w:r w:rsidRPr="00AE2F09">
        <w:t>Supersedes and is not equivalent to SHBBMUP003 Design and apply make-up for photography.</w:t>
      </w:r>
    </w:p>
    <w:p w:rsidR="00000000" w:rsidRPr="00AE2F09" w:rsidP="00AE2F09">
      <w:pPr>
        <w:pStyle w:val="Heading1"/>
      </w:pPr>
      <w:bookmarkStart w:id="2" w:name="O_1203603"/>
      <w:bookmarkEnd w:id="2"/>
      <w:r w:rsidRPr="00AE2F09">
        <w:t>Application</w:t>
      </w:r>
    </w:p>
    <w:p w:rsidR="00000000" w:rsidRPr="00AE2F09" w:rsidP="00C27240">
      <w:pPr>
        <w:pStyle w:val="BodyText"/>
      </w:pPr>
      <w:r w:rsidRPr="00AE2F09">
        <w:t>This unit describes the performance outcomes, skills and knowledge required to design and apply make-up fo</w:t>
      </w:r>
      <w:r w:rsidRPr="00AE2F09">
        <w:t xml:space="preserve">r photographic shoots in natural and artificial light. </w:t>
      </w:r>
    </w:p>
    <w:p w:rsidR="00000000" w:rsidRPr="00AE2F09" w:rsidP="00C27240">
      <w:pPr>
        <w:pStyle w:val="BodyText"/>
      </w:pPr>
      <w:r w:rsidRPr="00AE2F09">
        <w:t xml:space="preserve">It requires the ability to select products and tools to apply photographic make-up in response to a brief from a client or stylist engaged in a photo shoot. </w:t>
      </w:r>
    </w:p>
    <w:p w:rsidR="00000000" w:rsidRPr="00AE2F09" w:rsidP="00C27240">
      <w:pPr>
        <w:pStyle w:val="BodyText"/>
      </w:pPr>
      <w:r w:rsidRPr="00AE2F09">
        <w:t>This unit applies to beauticians, beauty t</w:t>
      </w:r>
      <w:r w:rsidRPr="00AE2F09">
        <w:t>herapists and make-up artists who work in beauty salons, make-up studios and photography shoot settings requiring make-up services. In this environment they work as part of the creative team, make informed creative decisions and have knowledge and skills a</w:t>
      </w:r>
      <w:r w:rsidRPr="00AE2F09">
        <w:t>cross a range of specialised make-up products and application techniques.</w:t>
      </w:r>
    </w:p>
    <w:p w:rsidR="00000000" w:rsidRPr="00AE2F09" w:rsidP="00C27240">
      <w:pPr>
        <w:pStyle w:val="BodyText"/>
      </w:pPr>
      <w:r w:rsidRPr="00AE2F09">
        <w:t>The skills in this unit must be applied in accordance with Commonwealth and State or Territory legislation, Australian standards and industry codes of practice.</w:t>
      </w:r>
    </w:p>
    <w:p w:rsidR="00000000" w:rsidRPr="00AE2F09" w:rsidP="00C27240">
      <w:pPr>
        <w:pStyle w:val="BodyText"/>
      </w:pPr>
      <w:r w:rsidRPr="00AE2F09">
        <w:t>No occupational licen</w:t>
      </w:r>
      <w:r w:rsidRPr="00AE2F09">
        <w:t>sing, certification or specific legislative requirements apply to this unit at the time of publication.</w:t>
      </w:r>
    </w:p>
    <w:p w:rsidR="00000000" w:rsidRPr="00AE2F09" w:rsidP="00AE2F09">
      <w:pPr>
        <w:pStyle w:val="Heading1"/>
      </w:pPr>
      <w:bookmarkStart w:id="3" w:name="O_1203604"/>
      <w:bookmarkEnd w:id="3"/>
      <w:r w:rsidRPr="00AE2F09">
        <w:t>Pre-requisite Unit</w:t>
      </w:r>
    </w:p>
    <w:p w:rsidR="00000000" w:rsidRPr="00AE2F09" w:rsidP="00C27240">
      <w:pPr>
        <w:pStyle w:val="BodyText"/>
      </w:pPr>
      <w:r w:rsidRPr="00AE2F09">
        <w:t xml:space="preserve">Nil </w:t>
      </w:r>
    </w:p>
    <w:p w:rsidR="00000000" w:rsidRPr="00AE2F09" w:rsidP="00AE2F09">
      <w:pPr>
        <w:pStyle w:val="Heading1"/>
      </w:pPr>
      <w:bookmarkStart w:id="4" w:name="O_1203605"/>
      <w:bookmarkEnd w:id="4"/>
      <w:r w:rsidRPr="00AE2F09">
        <w:t>Competency Field</w:t>
      </w:r>
    </w:p>
    <w:p w:rsidR="00000000" w:rsidRPr="00AE2F09" w:rsidP="00C27240">
      <w:pPr>
        <w:pStyle w:val="BodyText"/>
      </w:pPr>
      <w:r w:rsidRPr="00AE2F09">
        <w:t>Make-Up Services</w:t>
      </w:r>
    </w:p>
    <w:p w:rsidR="00000000" w:rsidRPr="00AE2F09" w:rsidP="00AE2F09">
      <w:pPr>
        <w:pStyle w:val="Heading1"/>
      </w:pPr>
      <w:bookmarkStart w:id="5" w:name="O_1203606"/>
      <w:bookmarkEnd w:id="5"/>
      <w:r w:rsidRPr="00AE2F09">
        <w:t>Unit Sector</w:t>
      </w:r>
    </w:p>
    <w:p w:rsidR="00000000" w:rsidRPr="00AE2F09" w:rsidP="00C27240">
      <w:pPr>
        <w:pStyle w:val="BodyText"/>
      </w:pPr>
      <w:r w:rsidRPr="00AE2F09">
        <w:t xml:space="preserve">Beauty </w:t>
      </w:r>
    </w:p>
    <w:p w:rsidR="00000000" w:rsidRPr="00AE2F09" w:rsidP="00AE2F09">
      <w:pPr>
        <w:pStyle w:val="Heading1"/>
      </w:pPr>
      <w:bookmarkStart w:id="6" w:name="O_1203607"/>
      <w:bookmarkEnd w:id="6"/>
      <w:r w:rsidRPr="00AE2F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E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09" w:rsidP="00AE2F09">
            <w:pPr>
              <w:pStyle w:val="BodyText"/>
            </w:pPr>
            <w:r w:rsidRPr="00AE2F0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09">
            <w:pPr>
              <w:pStyle w:val="BodyText"/>
              <w:rPr>
                <w:lang w:val="en-NZ"/>
              </w:rPr>
            </w:pPr>
            <w:r w:rsidRPr="00AE2F09">
              <w:rPr>
                <w:rStyle w:val="SpecialBold"/>
              </w:rPr>
              <w:t>PERFORMANCE</w:t>
            </w:r>
            <w:r w:rsidRPr="00AE2F09">
              <w:t xml:space="preserve"> </w:t>
            </w:r>
            <w:r w:rsidRPr="00AE2F09">
              <w:rPr>
                <w:rStyle w:val="SpecialBold"/>
              </w:rPr>
              <w:t>CRITERIA</w:t>
            </w:r>
          </w:p>
        </w:tc>
      </w:tr>
      <w:tr w:rsidTr="00AE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09" w:rsidP="00AE2F09">
            <w:pPr>
              <w:pStyle w:val="BodyText"/>
            </w:pPr>
            <w:r w:rsidRPr="00AE2F0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09">
            <w:pPr>
              <w:pStyle w:val="BodyText"/>
              <w:rPr>
                <w:lang w:val="en-NZ"/>
              </w:rPr>
            </w:pPr>
            <w:r w:rsidRPr="00AE2F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09">
            <w:pPr>
              <w:pStyle w:val="List"/>
              <w:rPr>
                <w:lang w:val="en-NZ"/>
              </w:rPr>
            </w:pPr>
            <w:r w:rsidRPr="00AE2F09">
              <w:t>1.  Analyse photography context.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09" w:rsidP="00AE2F09">
            <w:pPr>
              <w:pStyle w:val="List"/>
            </w:pPr>
            <w:r w:rsidRPr="00AE2F09">
              <w:t>1</w:t>
            </w:r>
            <w:r w:rsidRPr="00AE2F09">
              <w:t xml:space="preserve">.1. Confirm make-up requirements with client, photographer, or stylist. </w:t>
            </w:r>
          </w:p>
          <w:p w:rsidR="00000000" w:rsidRPr="00AE2F09" w:rsidP="00AE2F09">
            <w:pPr>
              <w:pStyle w:val="List"/>
            </w:pPr>
            <w:r w:rsidRPr="00AE2F09">
              <w:t xml:space="preserve">1.2. Determine photography context by establishing conditions, setting and lighting. </w:t>
            </w:r>
          </w:p>
          <w:p w:rsidR="00000000" w:rsidP="00AE2F09">
            <w:pPr>
              <w:pStyle w:val="List"/>
              <w:rPr>
                <w:lang w:val="en-NZ"/>
              </w:rPr>
            </w:pPr>
            <w:r w:rsidRPr="00AE2F09">
              <w:t>1.3. Determine photography image end-use and format.</w:t>
            </w:r>
          </w:p>
        </w:tc>
      </w:tr>
      <w:tr w:rsidTr="00AE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09">
            <w:pPr>
              <w:pStyle w:val="List"/>
              <w:rPr>
                <w:lang w:val="en-NZ"/>
              </w:rPr>
            </w:pPr>
            <w:r w:rsidRPr="00AE2F09">
              <w:t>2.  Establish make-up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09" w:rsidP="00AE2F09">
            <w:pPr>
              <w:pStyle w:val="List"/>
            </w:pPr>
            <w:r w:rsidRPr="00AE2F09">
              <w:t>2.1. Id</w:t>
            </w:r>
            <w:r w:rsidRPr="00AE2F09">
              <w:t>entify contraindications to make-up service and refer to appropriate professional as required.</w:t>
            </w:r>
          </w:p>
          <w:p w:rsidR="00000000" w:rsidRPr="00AE2F09" w:rsidP="00AE2F09">
            <w:pPr>
              <w:pStyle w:val="List"/>
            </w:pPr>
            <w:r w:rsidRPr="00AE2F09">
              <w:t xml:space="preserve">2.2. Cleanse client face and neck to thoroughly remove make-up. </w:t>
            </w:r>
          </w:p>
          <w:p w:rsidR="00000000" w:rsidRPr="00AE2F09" w:rsidP="00AE2F09">
            <w:pPr>
              <w:pStyle w:val="List"/>
            </w:pPr>
            <w:r w:rsidRPr="00AE2F09">
              <w:t xml:space="preserve">2.3. Identify skin type, colour, tone and undertone to select foundation. </w:t>
            </w:r>
          </w:p>
          <w:p w:rsidR="00000000" w:rsidP="00AE2F09">
            <w:pPr>
              <w:pStyle w:val="List"/>
              <w:rPr>
                <w:lang w:val="en-NZ"/>
              </w:rPr>
            </w:pPr>
            <w:r w:rsidRPr="00AE2F09">
              <w:t>2.4. Identify facial shape and areas requiring corrective make-up.</w:t>
            </w:r>
          </w:p>
        </w:tc>
      </w:tr>
      <w:tr w:rsidTr="00AE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09">
            <w:pPr>
              <w:pStyle w:val="List"/>
              <w:rPr>
                <w:lang w:val="en-NZ"/>
              </w:rPr>
            </w:pPr>
            <w:r w:rsidRPr="00AE2F09">
              <w:t>3.  Design make-up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09" w:rsidP="00AE2F09">
            <w:pPr>
              <w:pStyle w:val="List"/>
            </w:pPr>
            <w:r w:rsidRPr="00AE2F09">
              <w:t>3.1. Design and record make-up plan.</w:t>
            </w:r>
          </w:p>
          <w:p w:rsidR="00000000" w:rsidRPr="00AE2F09" w:rsidP="00AE2F09">
            <w:pPr>
              <w:pStyle w:val="List"/>
            </w:pPr>
            <w:r w:rsidRPr="00AE2F09">
              <w:t>3.2. Confirm make-up plan with client, photographer or stylist as required.</w:t>
            </w:r>
          </w:p>
          <w:p w:rsidR="00000000" w:rsidP="00AE2F09">
            <w:pPr>
              <w:pStyle w:val="List"/>
              <w:rPr>
                <w:lang w:val="en-NZ"/>
              </w:rPr>
            </w:pPr>
            <w:r w:rsidRPr="00AE2F09">
              <w:t>3.3. Select make-up products and equipment.</w:t>
            </w:r>
          </w:p>
        </w:tc>
      </w:tr>
      <w:tr w:rsidTr="00AE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C27240" w:rsidP="00AE2F09">
            <w:pPr>
              <w:pStyle w:val="List"/>
            </w:pPr>
            <w:r w:rsidRPr="00AE2F09">
              <w:t>4.  A</w:t>
            </w:r>
            <w:r w:rsidRPr="00AE2F09">
              <w:t>pply make-up for photography.</w:t>
            </w:r>
          </w:p>
          <w:p w:rsidR="00C27240" w:rsidP="00AE2F09">
            <w:pPr>
              <w:pStyle w:val="List"/>
            </w:pPr>
          </w:p>
          <w:p w:rsidR="00000000" w:rsidP="00AE2F09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09" w:rsidP="00AE2F09">
            <w:pPr>
              <w:pStyle w:val="List"/>
            </w:pPr>
            <w:r w:rsidRPr="00AE2F09">
              <w:t xml:space="preserve">4.1. Prepare service area, equipment and self.  </w:t>
            </w:r>
          </w:p>
          <w:p w:rsidR="00000000" w:rsidRPr="00AE2F09" w:rsidP="00AE2F09">
            <w:pPr>
              <w:pStyle w:val="List"/>
            </w:pPr>
            <w:r w:rsidRPr="00AE2F09">
              <w:t xml:space="preserve">4.2. Apply make-up products sequentially according to make-up plan. </w:t>
            </w:r>
          </w:p>
          <w:p w:rsidR="00000000" w:rsidRPr="00AE2F09" w:rsidP="00AE2F09">
            <w:pPr>
              <w:pStyle w:val="List"/>
            </w:pPr>
            <w:r w:rsidRPr="00AE2F09">
              <w:t>4.3. Manage product quantities to avoid waste of consumables.</w:t>
            </w:r>
          </w:p>
          <w:p w:rsidR="00000000" w:rsidRPr="00AE2F09" w:rsidP="00AE2F09">
            <w:pPr>
              <w:pStyle w:val="List"/>
            </w:pPr>
            <w:r w:rsidRPr="00AE2F09">
              <w:t>4.4. Seek client, photographer or stylist feedback to evaluate make-up application and adjust as required.</w:t>
            </w:r>
          </w:p>
          <w:p w:rsidR="00000000" w:rsidP="00AE2F09">
            <w:pPr>
              <w:pStyle w:val="List"/>
              <w:rPr>
                <w:lang w:val="en-NZ"/>
              </w:rPr>
            </w:pPr>
            <w:r w:rsidRPr="00AE2F09">
              <w:t>4.5. Comply with health and hygiene regulations and requirements.</w:t>
            </w:r>
          </w:p>
        </w:tc>
      </w:tr>
      <w:tr w:rsidTr="00AE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09">
            <w:pPr>
              <w:pStyle w:val="List"/>
              <w:rPr>
                <w:lang w:val="en-NZ"/>
              </w:rPr>
            </w:pPr>
            <w:r w:rsidRPr="00AE2F09">
              <w:t>5.  Clean tools and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09" w:rsidP="00AE2F09">
            <w:pPr>
              <w:pStyle w:val="List"/>
            </w:pPr>
            <w:r w:rsidRPr="00AE2F09">
              <w:t>5.1. Clean non disposable make-up equipment and too</w:t>
            </w:r>
            <w:r w:rsidRPr="00AE2F09">
              <w:t>ls.</w:t>
            </w:r>
          </w:p>
          <w:p w:rsidR="00000000" w:rsidRPr="00AE2F09" w:rsidP="00AE2F09">
            <w:pPr>
              <w:pStyle w:val="List"/>
            </w:pPr>
            <w:r w:rsidRPr="00AE2F09">
              <w:t>5.2. Restock equipment and products to prepare for next service.</w:t>
            </w:r>
          </w:p>
          <w:p w:rsidR="00000000" w:rsidRPr="00AE2F09" w:rsidP="00AE2F09">
            <w:pPr>
              <w:pStyle w:val="List"/>
            </w:pPr>
            <w:r w:rsidRPr="00AE2F09">
              <w:t>5.3. Dispose of general waste to minimise negative environmental impacts.</w:t>
            </w:r>
          </w:p>
        </w:tc>
      </w:tr>
    </w:tbl>
    <w:p w:rsidR="00000000" w:rsidRPr="00AE2F09" w:rsidP="00AE2F09">
      <w:pPr>
        <w:pStyle w:val="BodyText"/>
      </w:pPr>
    </w:p>
    <w:p w:rsidR="00000000" w:rsidRPr="00AE2F09" w:rsidP="00AE2F09">
      <w:pPr>
        <w:pStyle w:val="AllowPageBreak"/>
      </w:pPr>
    </w:p>
    <w:p w:rsidR="00000000" w:rsidRPr="00AE2F09" w:rsidP="00AE2F09">
      <w:pPr>
        <w:pStyle w:val="Heading1"/>
      </w:pPr>
      <w:bookmarkStart w:id="7" w:name="O_1203608"/>
      <w:bookmarkEnd w:id="7"/>
      <w:r w:rsidRPr="00AE2F0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524"/>
      </w:tblGrid>
      <w:tr w:rsidTr="00AE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09">
            <w:pPr>
              <w:pStyle w:val="BodyText"/>
              <w:rPr>
                <w:lang w:val="en-NZ"/>
              </w:rPr>
            </w:pPr>
            <w:r w:rsidRPr="00AE2F09">
              <w:rPr>
                <w:rStyle w:val="Emphasis"/>
              </w:rPr>
              <w:t xml:space="preserve">Foundation skills essential to performance in this unit, but not explicit </w:t>
            </w:r>
            <w:r w:rsidRPr="00AE2F09">
              <w:rPr>
                <w:rStyle w:val="Emphasis"/>
              </w:rPr>
              <w:t>in the performance criteria are listed here, along with a brief context statement.</w:t>
            </w:r>
          </w:p>
        </w:tc>
      </w:tr>
      <w:tr w:rsidTr="00AE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09" w:rsidP="00AE2F09">
            <w:pPr>
              <w:pStyle w:val="BodyText"/>
            </w:pPr>
            <w:r w:rsidRPr="00AE2F09">
              <w:rPr>
                <w:rStyle w:val="SpecialBold"/>
              </w:rPr>
              <w:t>SKILLS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09">
            <w:pPr>
              <w:pStyle w:val="BodyText"/>
              <w:rPr>
                <w:lang w:val="en-NZ"/>
              </w:rPr>
            </w:pPr>
            <w:r w:rsidRPr="00AE2F09">
              <w:rPr>
                <w:rStyle w:val="SpecialBold"/>
              </w:rPr>
              <w:t>DESCRIPTION</w:t>
            </w:r>
          </w:p>
        </w:tc>
      </w:tr>
      <w:tr w:rsidTr="00AE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09">
            <w:pPr>
              <w:pStyle w:val="BodyText"/>
              <w:rPr>
                <w:lang w:val="en-NZ"/>
              </w:rPr>
            </w:pPr>
            <w:r w:rsidRPr="00AE2F09">
              <w:t>Reading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09">
            <w:pPr>
              <w:pStyle w:val="ListBullet"/>
              <w:rPr>
                <w:lang w:val="en-NZ"/>
              </w:rPr>
            </w:pPr>
            <w:r w:rsidRPr="00AE2F09">
              <w:t>interpret and follow manufacturer instructions and safety data sheets for safe use of cleaning and make-up products and equipment.</w:t>
            </w:r>
          </w:p>
        </w:tc>
      </w:tr>
      <w:tr w:rsidTr="00AE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3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09">
            <w:pPr>
              <w:pStyle w:val="BodyText"/>
              <w:rPr>
                <w:lang w:val="en-NZ"/>
              </w:rPr>
            </w:pPr>
            <w:r w:rsidRPr="00AE2F09">
              <w:t>Oral communication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09">
            <w:pPr>
              <w:pStyle w:val="ListBullet"/>
              <w:rPr>
                <w:lang w:val="en-NZ"/>
              </w:rPr>
            </w:pPr>
            <w:r w:rsidRPr="00AE2F09">
              <w:t>use effective questioning and active listening techniques to consult with client, confirm requirements and monitor service outcomes.</w:t>
            </w:r>
          </w:p>
        </w:tc>
      </w:tr>
      <w:tr w:rsidTr="00AE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6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09">
            <w:pPr>
              <w:pStyle w:val="BodyText"/>
              <w:rPr>
                <w:lang w:val="en-NZ"/>
              </w:rPr>
            </w:pPr>
            <w:r w:rsidRPr="00AE2F09">
              <w:t>Learning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09">
            <w:pPr>
              <w:pStyle w:val="ListBullet"/>
              <w:rPr>
                <w:lang w:val="en-NZ"/>
              </w:rPr>
            </w:pPr>
            <w:r w:rsidRPr="00AE2F09">
              <w:t>identify fashion make-up trends and practice new techniques.</w:t>
            </w:r>
          </w:p>
        </w:tc>
      </w:tr>
      <w:tr w:rsidTr="00AE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09">
            <w:pPr>
              <w:pStyle w:val="BodyText"/>
              <w:rPr>
                <w:lang w:val="en-NZ"/>
              </w:rPr>
            </w:pPr>
            <w:r w:rsidRPr="00AE2F09">
              <w:t>Problem-solving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09">
            <w:pPr>
              <w:pStyle w:val="ListBullet"/>
              <w:rPr>
                <w:lang w:val="en-NZ"/>
              </w:rPr>
            </w:pPr>
            <w:r w:rsidRPr="00AE2F09">
              <w:t>identify make-up application issues and modify products and techniques to ensure client satisfaction.</w:t>
            </w:r>
          </w:p>
        </w:tc>
      </w:tr>
      <w:tr w:rsidTr="00AE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09">
            <w:pPr>
              <w:pStyle w:val="BodyText"/>
              <w:rPr>
                <w:lang w:val="en-NZ"/>
              </w:rPr>
            </w:pPr>
            <w:r w:rsidRPr="00AE2F09">
              <w:t>Planning and organising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09">
            <w:pPr>
              <w:pStyle w:val="ListBullet"/>
              <w:rPr>
                <w:lang w:val="en-NZ"/>
              </w:rPr>
            </w:pPr>
            <w:r w:rsidRPr="00AE2F09">
              <w:t>organise make-up equipment, product and self to attend photographic shoots at external lo</w:t>
            </w:r>
            <w:r w:rsidRPr="00AE2F09">
              <w:t>cations.</w:t>
            </w:r>
          </w:p>
        </w:tc>
      </w:tr>
      <w:tr w:rsidTr="00AE2F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09">
            <w:pPr>
              <w:pStyle w:val="BodyText"/>
              <w:rPr>
                <w:lang w:val="en-NZ"/>
              </w:rPr>
            </w:pPr>
            <w:r w:rsidRPr="00AE2F09">
              <w:t>Self-management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09" w:rsidP="00AE2F09">
            <w:pPr>
              <w:pStyle w:val="ListBullet"/>
            </w:pPr>
            <w:r w:rsidRPr="00AE2F09">
              <w:t>provide services in different work settings where time and pressure constraints apply.</w:t>
            </w:r>
          </w:p>
        </w:tc>
      </w:tr>
    </w:tbl>
    <w:p w:rsidR="00000000" w:rsidRPr="00AE2F09" w:rsidP="00AE2F09">
      <w:pPr>
        <w:pStyle w:val="BodyText"/>
      </w:pPr>
    </w:p>
    <w:p w:rsidR="00000000" w:rsidRPr="00AE2F09" w:rsidP="00AE2F09">
      <w:pPr>
        <w:pStyle w:val="AllowPageBreak"/>
      </w:pPr>
    </w:p>
    <w:p w:rsidR="00000000" w:rsidRPr="00AE2F09" w:rsidP="00AE2F09">
      <w:pPr>
        <w:pStyle w:val="Heading1"/>
      </w:pPr>
      <w:bookmarkStart w:id="8" w:name="O_1203610"/>
      <w:bookmarkEnd w:id="8"/>
      <w:r w:rsidRPr="00AE2F09">
        <w:t>Unit Mapping Information</w:t>
      </w:r>
    </w:p>
    <w:p w:rsidR="00000000" w:rsidRPr="00AE2F09" w:rsidP="00C27240">
      <w:pPr>
        <w:pStyle w:val="BodyText"/>
      </w:pPr>
      <w:r w:rsidRPr="00AE2F09">
        <w:t>Supersedes and is n</w:t>
      </w:r>
      <w:r w:rsidRPr="00AE2F09">
        <w:t>ot equivalent to SHBBMUP003 Design and apply make-up for photography.</w:t>
      </w:r>
    </w:p>
    <w:p w:rsidR="00000000" w:rsidRPr="00AE2F09" w:rsidP="00AE2F09">
      <w:pPr>
        <w:pStyle w:val="Heading1"/>
      </w:pPr>
      <w:bookmarkStart w:id="9" w:name="O_1203617"/>
      <w:bookmarkEnd w:id="9"/>
      <w:r w:rsidRPr="00AE2F09">
        <w:t>Links</w:t>
      </w:r>
    </w:p>
    <w:p w:rsidR="00000000" w:rsidRPr="00AE2F09" w:rsidP="00C27240">
      <w:pPr>
        <w:pStyle w:val="BodyText"/>
      </w:pPr>
      <w:r w:rsidRPr="00AE2F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2513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E2F09" w:rsidP="00C27240">
      <w:pPr>
        <w:pStyle w:val="BodyText"/>
        <w:sectPr w:rsidSect="00AE2F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2F09" w:rsidP="00AE2F09">
      <w:pPr>
        <w:pStyle w:val="SuperHeading"/>
      </w:pPr>
      <w:r w:rsidRPr="00AE2F09">
        <w:t>Assessment Requirements for SHBBMUP010 Design and apply make-up for photography</w:t>
      </w:r>
    </w:p>
    <w:p w:rsidR="00000000" w:rsidRPr="00AE2F09" w:rsidP="00AE2F09">
      <w:pPr>
        <w:pStyle w:val="Heading1"/>
      </w:pPr>
      <w:bookmarkStart w:id="10" w:name="O_1203612"/>
      <w:bookmarkEnd w:id="10"/>
      <w:r w:rsidRPr="00AE2F09">
        <w:t>Modification History</w:t>
      </w:r>
    </w:p>
    <w:p w:rsidR="00000000" w:rsidRPr="00AE2F09" w:rsidP="00C27240">
      <w:pPr>
        <w:pStyle w:val="BodyText"/>
      </w:pPr>
      <w:r w:rsidRPr="00AE2F09">
        <w:t>Supersedes and is not equivalent to SHBBMUP003 Design and apply make-up for photography.</w:t>
      </w:r>
    </w:p>
    <w:p w:rsidR="00000000" w:rsidRPr="00AE2F09" w:rsidP="00AE2F09">
      <w:pPr>
        <w:pStyle w:val="Heading1"/>
      </w:pPr>
      <w:bookmarkStart w:id="11" w:name="O_1203613"/>
      <w:bookmarkEnd w:id="11"/>
      <w:r w:rsidRPr="00AE2F09">
        <w:t>Performance Evidence</w:t>
      </w:r>
    </w:p>
    <w:p w:rsidR="00000000" w:rsidRPr="00AE2F09" w:rsidP="00C27240">
      <w:pPr>
        <w:pStyle w:val="BodyText"/>
      </w:pPr>
      <w:r w:rsidRPr="00AE2F09">
        <w:t>Evidence of the ability to complete tasks outlined in elements and performance criteria of this unit in the context of the job role, and:</w:t>
      </w:r>
    </w:p>
    <w:p w:rsidR="00000000" w:rsidRPr="00AE2F09" w:rsidP="00AE2F09">
      <w:pPr>
        <w:pStyle w:val="ListBullet"/>
      </w:pPr>
      <w:r w:rsidRPr="00AE2F09">
        <w:t>apply safe and appropriate make-up in at least three of the following photogra</w:t>
      </w:r>
      <w:r w:rsidRPr="00AE2F09">
        <w:t>phy contexts:</w:t>
      </w:r>
    </w:p>
    <w:p w:rsidR="00000000" w:rsidRPr="00AE2F09" w:rsidP="00AE2F09">
      <w:pPr>
        <w:pStyle w:val="ListBullet2"/>
      </w:pPr>
      <w:r w:rsidRPr="00AE2F09">
        <w:t xml:space="preserve">business </w:t>
      </w:r>
    </w:p>
    <w:p w:rsidR="00000000" w:rsidRPr="00AE2F09" w:rsidP="00AE2F09">
      <w:pPr>
        <w:pStyle w:val="ListBullet2"/>
      </w:pPr>
      <w:r w:rsidRPr="00AE2F09">
        <w:t xml:space="preserve">wedding </w:t>
      </w:r>
    </w:p>
    <w:p w:rsidR="00000000" w:rsidRPr="00AE2F09" w:rsidP="00AE2F09">
      <w:pPr>
        <w:pStyle w:val="ListBullet2"/>
      </w:pPr>
      <w:r w:rsidRPr="00AE2F09">
        <w:t>fashion</w:t>
      </w:r>
    </w:p>
    <w:p w:rsidR="00000000" w:rsidRPr="00AE2F09" w:rsidP="00AE2F09">
      <w:pPr>
        <w:pStyle w:val="ListBullet2"/>
      </w:pPr>
      <w:r w:rsidRPr="00AE2F09">
        <w:t>film</w:t>
      </w:r>
    </w:p>
    <w:p w:rsidR="00000000" w:rsidRPr="00AE2F09" w:rsidP="00AE2F09">
      <w:pPr>
        <w:pStyle w:val="ListBullet2"/>
      </w:pPr>
      <w:r w:rsidRPr="00AE2F09">
        <w:t>catwalk</w:t>
      </w:r>
    </w:p>
    <w:p w:rsidR="00000000" w:rsidRPr="00AE2F09" w:rsidP="00AE2F09">
      <w:pPr>
        <w:pStyle w:val="ListBullet"/>
      </w:pPr>
      <w:r w:rsidRPr="00AE2F09">
        <w:t xml:space="preserve">demonstrate make-up applications suitable for each of the following: </w:t>
      </w:r>
    </w:p>
    <w:p w:rsidR="00000000" w:rsidRPr="00AE2F09" w:rsidP="00AE2F09">
      <w:pPr>
        <w:pStyle w:val="ListBullet2"/>
      </w:pPr>
      <w:r w:rsidRPr="00AE2F09">
        <w:t>artificial light</w:t>
      </w:r>
    </w:p>
    <w:p w:rsidR="00000000" w:rsidRPr="00AE2F09" w:rsidP="00AE2F09">
      <w:pPr>
        <w:pStyle w:val="ListBullet2"/>
      </w:pPr>
      <w:r w:rsidRPr="00AE2F09">
        <w:t>natural light</w:t>
      </w:r>
    </w:p>
    <w:p w:rsidR="00000000" w:rsidRPr="00AE2F09" w:rsidP="00AE2F09">
      <w:pPr>
        <w:pStyle w:val="ListBullet2"/>
      </w:pPr>
      <w:r w:rsidRPr="00AE2F09">
        <w:t>studio conditions</w:t>
      </w:r>
    </w:p>
    <w:p w:rsidR="00000000" w:rsidRPr="00AE2F09" w:rsidP="00AE2F09">
      <w:pPr>
        <w:pStyle w:val="ListBullet"/>
      </w:pPr>
      <w:r w:rsidRPr="00AE2F09">
        <w:t>provide make-up services for print outcomes:</w:t>
      </w:r>
    </w:p>
    <w:p w:rsidR="00000000" w:rsidRPr="00AE2F09" w:rsidP="00AE2F09">
      <w:pPr>
        <w:pStyle w:val="ListBullet2"/>
      </w:pPr>
      <w:r w:rsidRPr="00AE2F09">
        <w:t>black and white images</w:t>
      </w:r>
    </w:p>
    <w:p w:rsidR="00000000" w:rsidRPr="00AE2F09" w:rsidP="00AE2F09">
      <w:pPr>
        <w:pStyle w:val="ListBullet2"/>
      </w:pPr>
      <w:r w:rsidRPr="00AE2F09">
        <w:t>colour images</w:t>
      </w:r>
    </w:p>
    <w:p w:rsidR="00000000" w:rsidRPr="00AE2F09" w:rsidP="00AE2F09">
      <w:pPr>
        <w:pStyle w:val="ListBullet"/>
      </w:pPr>
      <w:r w:rsidRPr="00AE2F09">
        <w:t>design and record make-up plans for each client specifying details of:</w:t>
      </w:r>
    </w:p>
    <w:p w:rsidR="00000000" w:rsidRPr="00AE2F09" w:rsidP="00AE2F09">
      <w:pPr>
        <w:pStyle w:val="ListBullet2"/>
      </w:pPr>
      <w:r w:rsidRPr="00AE2F09">
        <w:t>areas requiring correction or camouflage</w:t>
      </w:r>
    </w:p>
    <w:p w:rsidR="00000000" w:rsidRPr="00AE2F09" w:rsidP="00AE2F09">
      <w:pPr>
        <w:pStyle w:val="ListBullet2"/>
      </w:pPr>
      <w:r w:rsidRPr="00AE2F09">
        <w:t>camera angles and shots</w:t>
      </w:r>
    </w:p>
    <w:p w:rsidR="00000000" w:rsidRPr="00AE2F09" w:rsidP="00AE2F09">
      <w:pPr>
        <w:pStyle w:val="ListBullet2"/>
      </w:pPr>
      <w:r w:rsidRPr="00AE2F09">
        <w:t>colour design</w:t>
      </w:r>
    </w:p>
    <w:p w:rsidR="00000000" w:rsidRPr="00AE2F09" w:rsidP="00AE2F09">
      <w:pPr>
        <w:pStyle w:val="ListBullet2"/>
      </w:pPr>
      <w:r w:rsidRPr="00AE2F09">
        <w:t xml:space="preserve">contraindications </w:t>
      </w:r>
    </w:p>
    <w:p w:rsidR="00000000" w:rsidRPr="00AE2F09" w:rsidP="00AE2F09">
      <w:pPr>
        <w:pStyle w:val="ListBullet2"/>
      </w:pPr>
      <w:r w:rsidRPr="00AE2F09">
        <w:t>dramatic considerations</w:t>
      </w:r>
    </w:p>
    <w:p w:rsidR="00000000" w:rsidRPr="00AE2F09" w:rsidP="00AE2F09">
      <w:pPr>
        <w:pStyle w:val="ListBullet2"/>
      </w:pPr>
      <w:r w:rsidRPr="00AE2F09">
        <w:t>continuity issues</w:t>
      </w:r>
    </w:p>
    <w:p w:rsidR="00000000" w:rsidRPr="00AE2F09" w:rsidP="00AE2F09">
      <w:pPr>
        <w:pStyle w:val="ListBullet2"/>
      </w:pPr>
      <w:r w:rsidRPr="00AE2F09">
        <w:t>face shape</w:t>
      </w:r>
    </w:p>
    <w:p w:rsidR="00000000" w:rsidRPr="00AE2F09" w:rsidP="00AE2F09">
      <w:pPr>
        <w:pStyle w:val="ListBullet2"/>
      </w:pPr>
      <w:r w:rsidRPr="00AE2F09">
        <w:t xml:space="preserve">skin colour and tone </w:t>
      </w:r>
    </w:p>
    <w:p w:rsidR="00000000" w:rsidRPr="00AE2F09" w:rsidP="00AE2F09">
      <w:pPr>
        <w:pStyle w:val="ListBullet2"/>
      </w:pPr>
      <w:r w:rsidRPr="00AE2F09">
        <w:t>highlighting and shading techniques</w:t>
      </w:r>
    </w:p>
    <w:p w:rsidR="00000000" w:rsidRPr="00AE2F09" w:rsidP="00AE2F09">
      <w:pPr>
        <w:pStyle w:val="ListBullet2"/>
      </w:pPr>
      <w:r w:rsidRPr="00AE2F09">
        <w:t>lighting</w:t>
      </w:r>
    </w:p>
    <w:p w:rsidR="00000000" w:rsidRPr="00AE2F09" w:rsidP="00AE2F09">
      <w:pPr>
        <w:pStyle w:val="ListBullet2"/>
      </w:pPr>
      <w:r w:rsidRPr="00AE2F09">
        <w:t>location:</w:t>
      </w:r>
    </w:p>
    <w:p w:rsidR="00000000" w:rsidRPr="00AE2F09" w:rsidP="00AE2F09">
      <w:pPr>
        <w:pStyle w:val="ListBullet3"/>
      </w:pPr>
      <w:r w:rsidRPr="00AE2F09">
        <w:t>interior</w:t>
      </w:r>
    </w:p>
    <w:p w:rsidR="00000000" w:rsidRPr="00AE2F09" w:rsidP="00AE2F09">
      <w:pPr>
        <w:pStyle w:val="ListBullet3"/>
      </w:pPr>
      <w:r w:rsidRPr="00AE2F09">
        <w:t>exterior</w:t>
      </w:r>
    </w:p>
    <w:p w:rsidR="00000000" w:rsidRPr="00AE2F09" w:rsidP="00AE2F09">
      <w:pPr>
        <w:pStyle w:val="ListBullet3"/>
      </w:pPr>
      <w:r w:rsidRPr="00AE2F09">
        <w:t>studio</w:t>
      </w:r>
    </w:p>
    <w:p w:rsidR="00000000" w:rsidRPr="00AE2F09" w:rsidP="00AE2F09">
      <w:pPr>
        <w:pStyle w:val="ListBullet2"/>
      </w:pPr>
      <w:r w:rsidRPr="00AE2F09">
        <w:t>make-up products and equipment</w:t>
      </w:r>
    </w:p>
    <w:p w:rsidR="00000000" w:rsidRPr="00AE2F09" w:rsidP="00AE2F09">
      <w:pPr>
        <w:pStyle w:val="ListBullet2"/>
      </w:pPr>
      <w:r w:rsidRPr="00AE2F09">
        <w:t>product application procedures</w:t>
      </w:r>
    </w:p>
    <w:p w:rsidR="00000000" w:rsidRPr="00AE2F09" w:rsidP="00AE2F09">
      <w:pPr>
        <w:pStyle w:val="ListBullet2"/>
      </w:pPr>
      <w:r w:rsidRPr="00AE2F09">
        <w:t>single appearance</w:t>
      </w:r>
    </w:p>
    <w:p w:rsidR="00000000" w:rsidRPr="00AE2F09" w:rsidP="00AE2F09">
      <w:pPr>
        <w:pStyle w:val="ListBullet2"/>
      </w:pPr>
      <w:r w:rsidRPr="00AE2F09">
        <w:t>testing arrangements.</w:t>
      </w:r>
    </w:p>
    <w:p w:rsidR="00000000" w:rsidRPr="00AE2F09" w:rsidP="00AE2F09">
      <w:pPr>
        <w:pStyle w:val="AllowPageBreak"/>
      </w:pPr>
    </w:p>
    <w:p w:rsidR="00000000" w:rsidRPr="00AE2F09" w:rsidP="00AE2F09">
      <w:pPr>
        <w:pStyle w:val="Heading1"/>
      </w:pPr>
      <w:bookmarkStart w:id="12" w:name="O_1203614"/>
      <w:bookmarkEnd w:id="12"/>
      <w:r w:rsidRPr="00AE2F09">
        <w:t>Knowledge Evidence</w:t>
      </w:r>
    </w:p>
    <w:p w:rsidR="00000000" w:rsidRPr="00AE2F09" w:rsidP="00C27240">
      <w:pPr>
        <w:pStyle w:val="BodyText"/>
      </w:pPr>
      <w:r w:rsidRPr="00AE2F09">
        <w:t>Demonstrated knowledge required to complete the tasks outlined in elements and performance criteria of this unit:</w:t>
      </w:r>
    </w:p>
    <w:p w:rsidR="00000000" w:rsidRPr="00AE2F09" w:rsidP="00AE2F09">
      <w:pPr>
        <w:pStyle w:val="ListBullet"/>
      </w:pPr>
      <w:r w:rsidRPr="00AE2F09">
        <w:t>state or territory and local health and hygiene regulation and requirements relevant to make-up services</w:t>
      </w:r>
    </w:p>
    <w:p w:rsidR="00000000" w:rsidRPr="00AE2F09" w:rsidP="00AE2F09">
      <w:pPr>
        <w:pStyle w:val="ListBullet"/>
      </w:pPr>
      <w:r w:rsidRPr="00AE2F09">
        <w:t>organisational policies and procedur</w:t>
      </w:r>
      <w:r w:rsidRPr="00AE2F09">
        <w:t>es relevant to make-up services:</w:t>
      </w:r>
    </w:p>
    <w:p w:rsidR="00000000" w:rsidRPr="00AE2F09" w:rsidP="00AE2F09">
      <w:pPr>
        <w:pStyle w:val="ListBullet2"/>
      </w:pPr>
      <w:r w:rsidRPr="00AE2F09">
        <w:t xml:space="preserve">client record management </w:t>
      </w:r>
    </w:p>
    <w:p w:rsidR="00000000" w:rsidRPr="00AE2F09" w:rsidP="00AE2F09">
      <w:pPr>
        <w:pStyle w:val="ListBullet2"/>
      </w:pPr>
      <w:r w:rsidRPr="00AE2F09">
        <w:t>equipment and product use and maintenance</w:t>
      </w:r>
    </w:p>
    <w:p w:rsidR="00000000" w:rsidRPr="00AE2F09" w:rsidP="00AE2F09">
      <w:pPr>
        <w:pStyle w:val="ListBullet2"/>
      </w:pPr>
      <w:r w:rsidRPr="00AE2F09">
        <w:t>incident reporting</w:t>
      </w:r>
    </w:p>
    <w:p w:rsidR="00000000" w:rsidRPr="00AE2F09" w:rsidP="00AE2F09">
      <w:pPr>
        <w:pStyle w:val="ListBullet2"/>
      </w:pPr>
      <w:r w:rsidRPr="00AE2F09">
        <w:t xml:space="preserve">personal hygiene and presentation   </w:t>
      </w:r>
    </w:p>
    <w:p w:rsidR="00000000" w:rsidRPr="00AE2F09" w:rsidP="00AE2F09">
      <w:pPr>
        <w:pStyle w:val="ListBullet2"/>
      </w:pPr>
      <w:r w:rsidRPr="00AE2F09">
        <w:t xml:space="preserve">waste disposal </w:t>
      </w:r>
    </w:p>
    <w:p w:rsidR="00000000" w:rsidRPr="00AE2F09" w:rsidP="00AE2F09">
      <w:pPr>
        <w:pStyle w:val="ListBullet2"/>
      </w:pPr>
      <w:r w:rsidRPr="00AE2F09">
        <w:t>work health and safety</w:t>
      </w:r>
    </w:p>
    <w:p w:rsidR="00000000" w:rsidRPr="00AE2F09" w:rsidP="00AE2F09">
      <w:pPr>
        <w:pStyle w:val="ListBullet"/>
      </w:pPr>
      <w:r w:rsidRPr="00AE2F09">
        <w:t>legal and insurance liabilities and responsibilities regarding make-up services</w:t>
      </w:r>
    </w:p>
    <w:p w:rsidR="00000000" w:rsidRPr="00AE2F09" w:rsidP="00AE2F09">
      <w:pPr>
        <w:pStyle w:val="ListBullet"/>
      </w:pPr>
      <w:r w:rsidRPr="00AE2F09">
        <w:t>scope of practice:</w:t>
      </w:r>
    </w:p>
    <w:p w:rsidR="00000000" w:rsidRPr="00AE2F09" w:rsidP="00AE2F09">
      <w:pPr>
        <w:pStyle w:val="ListBullet2"/>
      </w:pPr>
      <w:r w:rsidRPr="00AE2F09">
        <w:t>importance of not stating a diagnosis of contraindications</w:t>
      </w:r>
    </w:p>
    <w:p w:rsidR="00000000" w:rsidRPr="00AE2F09" w:rsidP="00AE2F09">
      <w:pPr>
        <w:pStyle w:val="ListBullet2"/>
      </w:pPr>
      <w:r w:rsidRPr="00AE2F09">
        <w:t>when to refer to other practitioners</w:t>
      </w:r>
    </w:p>
    <w:p w:rsidR="00000000" w:rsidRPr="00AE2F09" w:rsidP="00AE2F09">
      <w:pPr>
        <w:pStyle w:val="ListBullet"/>
      </w:pPr>
      <w:r w:rsidRPr="00AE2F09">
        <w:t>contraindications and their relationship to photographic ma</w:t>
      </w:r>
      <w:r w:rsidRPr="00AE2F09">
        <w:t>ke-up services:</w:t>
      </w:r>
    </w:p>
    <w:p w:rsidR="00000000" w:rsidRPr="00AE2F09" w:rsidP="00AE2F09">
      <w:pPr>
        <w:pStyle w:val="ListBullet2"/>
      </w:pPr>
      <w:r w:rsidRPr="00AE2F09">
        <w:t xml:space="preserve">bacterial, fungal, parasitic and viral infections </w:t>
      </w:r>
    </w:p>
    <w:p w:rsidR="00000000" w:rsidRPr="00AE2F09" w:rsidP="00AE2F09">
      <w:pPr>
        <w:pStyle w:val="ListBullet2"/>
      </w:pPr>
      <w:r w:rsidRPr="00AE2F09">
        <w:t>abnormal skin</w:t>
      </w:r>
    </w:p>
    <w:p w:rsidR="00000000" w:rsidRPr="00AE2F09" w:rsidP="00AE2F09">
      <w:pPr>
        <w:pStyle w:val="ListBullet2"/>
      </w:pPr>
      <w:r w:rsidRPr="00AE2F09">
        <w:t>contact lenses</w:t>
      </w:r>
    </w:p>
    <w:p w:rsidR="00000000" w:rsidRPr="00AE2F09" w:rsidP="00AE2F09">
      <w:pPr>
        <w:pStyle w:val="ListBullet2"/>
      </w:pPr>
      <w:r w:rsidRPr="00AE2F09">
        <w:t xml:space="preserve">recent skin treatments including - injectables, intense pulsed light, laser and surgery </w:t>
      </w:r>
    </w:p>
    <w:p w:rsidR="00000000" w:rsidRPr="00AE2F09" w:rsidP="00AE2F09">
      <w:pPr>
        <w:pStyle w:val="ListBullet"/>
      </w:pPr>
      <w:r w:rsidRPr="00AE2F09">
        <w:t>photographic make-up principles:</w:t>
      </w:r>
    </w:p>
    <w:p w:rsidR="00000000" w:rsidRPr="00AE2F09" w:rsidP="00AE2F09">
      <w:pPr>
        <w:pStyle w:val="ListBullet2"/>
      </w:pPr>
      <w:r w:rsidRPr="00AE2F09">
        <w:t>effects of natural and artificial l</w:t>
      </w:r>
      <w:r w:rsidRPr="00AE2F09">
        <w:t>ighting on make-up appearance</w:t>
      </w:r>
    </w:p>
    <w:p w:rsidR="00000000" w:rsidRPr="00AE2F09" w:rsidP="00AE2F09">
      <w:pPr>
        <w:pStyle w:val="ListBullet2"/>
      </w:pPr>
      <w:r w:rsidRPr="00AE2F09">
        <w:t>colour design</w:t>
      </w:r>
    </w:p>
    <w:p w:rsidR="00000000" w:rsidRPr="00AE2F09" w:rsidP="00AE2F09">
      <w:pPr>
        <w:pStyle w:val="ListBullet2"/>
      </w:pPr>
      <w:r w:rsidRPr="00AE2F09">
        <w:t>colour wheel</w:t>
      </w:r>
    </w:p>
    <w:p w:rsidR="00000000" w:rsidRPr="00AE2F09" w:rsidP="00AE2F09">
      <w:pPr>
        <w:pStyle w:val="ListBullet2"/>
      </w:pPr>
      <w:r w:rsidRPr="00AE2F09">
        <w:t>cosmetic ingredients and their performance under different light sources and digital photography</w:t>
      </w:r>
    </w:p>
    <w:p w:rsidR="00000000" w:rsidRPr="00AE2F09" w:rsidP="00AE2F09">
      <w:pPr>
        <w:pStyle w:val="ListBullet2"/>
      </w:pPr>
      <w:r w:rsidRPr="00AE2F09">
        <w:t>primary, secondary, complementary colours and grey scale</w:t>
      </w:r>
    </w:p>
    <w:p w:rsidR="00000000" w:rsidRPr="00AE2F09" w:rsidP="00AE2F09">
      <w:pPr>
        <w:pStyle w:val="ListBullet2"/>
      </w:pPr>
      <w:r w:rsidRPr="00AE2F09">
        <w:t>tonal value, hue and shade</w:t>
      </w:r>
    </w:p>
    <w:p w:rsidR="00000000" w:rsidRPr="00AE2F09" w:rsidP="00AE2F09">
      <w:pPr>
        <w:pStyle w:val="ListBullet"/>
      </w:pPr>
      <w:r w:rsidRPr="00AE2F09">
        <w:t xml:space="preserve">operation of production environments and settings and how to effectively and professionally work within these environments </w:t>
      </w:r>
    </w:p>
    <w:p w:rsidR="00000000" w:rsidRPr="00AE2F09" w:rsidP="00AE2F09">
      <w:pPr>
        <w:pStyle w:val="ListBullet"/>
      </w:pPr>
      <w:r w:rsidRPr="00AE2F09">
        <w:t>appearance of common skin types and conditions and their relationship to photographic make-up services</w:t>
      </w:r>
    </w:p>
    <w:p w:rsidR="00000000" w:rsidRPr="00AE2F09" w:rsidP="00AE2F09">
      <w:pPr>
        <w:pStyle w:val="ListBullet"/>
      </w:pPr>
      <w:r w:rsidRPr="00AE2F09">
        <w:t>selection, care and infection</w:t>
      </w:r>
      <w:r w:rsidRPr="00AE2F09">
        <w:t xml:space="preserve"> control for photographic make-up equipment, products and tools</w:t>
      </w:r>
    </w:p>
    <w:p w:rsidR="00000000" w:rsidRPr="00AE2F09" w:rsidP="00AE2F09">
      <w:pPr>
        <w:pStyle w:val="ListBullet"/>
      </w:pPr>
      <w:r w:rsidRPr="00AE2F09">
        <w:t>effect of changes created by:</w:t>
      </w:r>
    </w:p>
    <w:p w:rsidR="00000000" w:rsidRPr="00AE2F09" w:rsidP="00AE2F09">
      <w:pPr>
        <w:pStyle w:val="ListBullet2"/>
      </w:pPr>
      <w:r w:rsidRPr="00AE2F09">
        <w:t>specific make-up products and colour application techniques</w:t>
      </w:r>
    </w:p>
    <w:p w:rsidR="00000000" w:rsidRPr="00AE2F09" w:rsidP="00AE2F09">
      <w:pPr>
        <w:pStyle w:val="ListBullet2"/>
      </w:pPr>
      <w:r w:rsidRPr="00AE2F09">
        <w:t>lighting and how make-up colours appear on screen</w:t>
      </w:r>
    </w:p>
    <w:p w:rsidR="00000000" w:rsidRPr="00AE2F09" w:rsidP="00AE2F09">
      <w:pPr>
        <w:pStyle w:val="ListBullet"/>
      </w:pPr>
      <w:r w:rsidRPr="00AE2F09">
        <w:t>sustainable operating procedures for the conservat</w:t>
      </w:r>
      <w:r w:rsidRPr="00AE2F09">
        <w:t>ion of product, water and power.</w:t>
      </w:r>
    </w:p>
    <w:p w:rsidR="00000000" w:rsidRPr="00AE2F09" w:rsidP="00AE2F09">
      <w:pPr>
        <w:pStyle w:val="AllowPageBreak"/>
      </w:pPr>
    </w:p>
    <w:p w:rsidR="00000000" w:rsidRPr="00AE2F09" w:rsidP="00AE2F09">
      <w:pPr>
        <w:pStyle w:val="Heading1"/>
      </w:pPr>
      <w:bookmarkStart w:id="13" w:name="O_1203615"/>
      <w:bookmarkEnd w:id="13"/>
      <w:r w:rsidRPr="00AE2F09">
        <w:t>Assessment Conditions</w:t>
      </w:r>
    </w:p>
    <w:p w:rsidR="00000000" w:rsidRPr="00AE2F09" w:rsidP="00C27240">
      <w:pPr>
        <w:pStyle w:val="BodyText"/>
      </w:pPr>
      <w:r w:rsidRPr="00AE2F09">
        <w:t xml:space="preserve">Skills must be demonstrated in a photographic make-up environment; this can be: </w:t>
      </w:r>
    </w:p>
    <w:p w:rsidR="00000000" w:rsidRPr="00AE2F09" w:rsidP="00AE2F09">
      <w:pPr>
        <w:pStyle w:val="ListBullet"/>
      </w:pPr>
      <w:r w:rsidRPr="00AE2F09">
        <w:t>an industry workplace or</w:t>
      </w:r>
    </w:p>
    <w:p w:rsidR="00000000" w:rsidRPr="00AE2F09" w:rsidP="00AE2F09">
      <w:pPr>
        <w:pStyle w:val="ListBullet"/>
      </w:pPr>
      <w:r w:rsidRPr="00AE2F09">
        <w:t>a simulated beauty workplace set up for the purpose of skills assessment, that provides beauty services to paying members of the public or freelance services for paid make-up assignments.</w:t>
      </w:r>
    </w:p>
    <w:p w:rsidR="00000000" w:rsidRPr="00AE2F09" w:rsidP="00C27240">
      <w:pPr>
        <w:pStyle w:val="BodyText"/>
      </w:pPr>
      <w:r w:rsidRPr="00AE2F09">
        <w:t>Assessment must ensure access to:</w:t>
      </w:r>
    </w:p>
    <w:p w:rsidR="00000000" w:rsidRPr="00AE2F09" w:rsidP="00AE2F09">
      <w:pPr>
        <w:pStyle w:val="ListBullet"/>
      </w:pPr>
      <w:r w:rsidRPr="00AE2F09">
        <w:t xml:space="preserve">paying clients or models as part </w:t>
      </w:r>
      <w:r w:rsidRPr="00AE2F09">
        <w:t>of paid assignments, with different make-up requirements, who have the expectation that the services provided reflect those of a commercial business</w:t>
      </w:r>
    </w:p>
    <w:p w:rsidR="00000000" w:rsidRPr="00AE2F09" w:rsidP="00AE2F09">
      <w:pPr>
        <w:pStyle w:val="ListBullet"/>
      </w:pPr>
      <w:r w:rsidRPr="00AE2F09">
        <w:t>relevant workplace documentation:</w:t>
      </w:r>
    </w:p>
    <w:p w:rsidR="00000000" w:rsidRPr="00AE2F09" w:rsidP="00AE2F09">
      <w:pPr>
        <w:pStyle w:val="ListBullet2"/>
      </w:pPr>
      <w:r w:rsidRPr="00AE2F09">
        <w:t>blank client records</w:t>
      </w:r>
    </w:p>
    <w:p w:rsidR="00000000" w:rsidRPr="00AE2F09" w:rsidP="00AE2F09">
      <w:pPr>
        <w:pStyle w:val="ListBullet2"/>
      </w:pPr>
      <w:r w:rsidRPr="00AE2F09">
        <w:t xml:space="preserve">organisational policies and procedures relevant to </w:t>
      </w:r>
      <w:r w:rsidRPr="00AE2F09">
        <w:t>make-up services</w:t>
      </w:r>
    </w:p>
    <w:p w:rsidR="00000000" w:rsidRPr="00AE2F09" w:rsidP="00AE2F09">
      <w:pPr>
        <w:pStyle w:val="ListBullet2"/>
      </w:pPr>
      <w:r w:rsidRPr="00AE2F09">
        <w:t>manufacturer instructions and safety data sheets.</w:t>
      </w:r>
    </w:p>
    <w:p w:rsidR="00000000" w:rsidRPr="00AE2F09" w:rsidP="00C27240">
      <w:pPr>
        <w:pStyle w:val="BodyText"/>
      </w:pPr>
      <w:r w:rsidRPr="00AE2F09">
        <w:t>Assessment must ensure use of:</w:t>
      </w:r>
    </w:p>
    <w:p w:rsidR="00000000" w:rsidRPr="00AE2F09" w:rsidP="00AE2F09">
      <w:pPr>
        <w:pStyle w:val="ListBullet"/>
      </w:pPr>
      <w:r w:rsidRPr="00AE2F09">
        <w:t>adjustable make-up chair</w:t>
      </w:r>
    </w:p>
    <w:p w:rsidR="00000000" w:rsidRPr="00AE2F09" w:rsidP="00AE2F09">
      <w:pPr>
        <w:pStyle w:val="ListBullet"/>
      </w:pPr>
      <w:r w:rsidRPr="00AE2F09">
        <w:t>brush sanitiser</w:t>
      </w:r>
    </w:p>
    <w:p w:rsidR="00000000" w:rsidRPr="00AE2F09" w:rsidP="00AE2F09">
      <w:pPr>
        <w:pStyle w:val="ListBullet"/>
      </w:pPr>
      <w:r w:rsidRPr="00AE2F09">
        <w:t xml:space="preserve">cleaning and disinfection products and equipment </w:t>
      </w:r>
    </w:p>
    <w:p w:rsidR="00000000" w:rsidRPr="00AE2F09" w:rsidP="00AE2F09">
      <w:pPr>
        <w:pStyle w:val="ListBullet"/>
      </w:pPr>
      <w:r w:rsidRPr="00AE2F09">
        <w:t>disposable cotton buds, facial wipes, spatulas and tissues</w:t>
      </w:r>
    </w:p>
    <w:p w:rsidR="00000000" w:rsidRPr="00AE2F09" w:rsidP="00AE2F09">
      <w:pPr>
        <w:pStyle w:val="ListBullet"/>
      </w:pPr>
      <w:r w:rsidRPr="00AE2F09">
        <w:t xml:space="preserve">false eyelashes </w:t>
      </w:r>
    </w:p>
    <w:p w:rsidR="00000000" w:rsidRPr="00AE2F09" w:rsidP="00AE2F09">
      <w:pPr>
        <w:pStyle w:val="ListBullet"/>
      </w:pPr>
      <w:r w:rsidRPr="00AE2F09">
        <w:t>hand held mirror</w:t>
      </w:r>
    </w:p>
    <w:p w:rsidR="00000000" w:rsidRPr="00AE2F09" w:rsidP="00AE2F09">
      <w:pPr>
        <w:pStyle w:val="ListBullet"/>
      </w:pPr>
      <w:r w:rsidRPr="00AE2F09">
        <w:t>hand sanitiser</w:t>
      </w:r>
    </w:p>
    <w:p w:rsidR="00000000" w:rsidRPr="00AE2F09" w:rsidP="00AE2F09">
      <w:pPr>
        <w:pStyle w:val="ListBullet"/>
      </w:pPr>
      <w:r w:rsidRPr="00AE2F09">
        <w:t>headband or hair clips</w:t>
      </w:r>
    </w:p>
    <w:p w:rsidR="00000000" w:rsidRPr="00AE2F09" w:rsidP="00AE2F09">
      <w:pPr>
        <w:pStyle w:val="ListBullet"/>
      </w:pPr>
      <w:r w:rsidRPr="00AE2F09">
        <w:t>magnifying lamp</w:t>
      </w:r>
    </w:p>
    <w:p w:rsidR="00000000" w:rsidRPr="00AE2F09" w:rsidP="00AE2F09">
      <w:pPr>
        <w:pStyle w:val="ListBullet"/>
      </w:pPr>
      <w:r w:rsidRPr="00AE2F09">
        <w:t>make-up equipment:</w:t>
      </w:r>
    </w:p>
    <w:p w:rsidR="00000000" w:rsidRPr="00AE2F09" w:rsidP="00AE2F09">
      <w:pPr>
        <w:pStyle w:val="ListBullet2"/>
      </w:pPr>
      <w:r w:rsidRPr="00AE2F09">
        <w:t>brushes for foundation, eye make-up and powder</w:t>
      </w:r>
    </w:p>
    <w:p w:rsidR="00000000" w:rsidRPr="00AE2F09" w:rsidP="00AE2F09">
      <w:pPr>
        <w:pStyle w:val="ListBullet2"/>
      </w:pPr>
      <w:r w:rsidRPr="00AE2F09">
        <w:t>disposable mascara wands</w:t>
      </w:r>
    </w:p>
    <w:p w:rsidR="00000000" w:rsidRPr="00AE2F09" w:rsidP="00AE2F09">
      <w:pPr>
        <w:pStyle w:val="ListBullet2"/>
      </w:pPr>
      <w:r w:rsidRPr="00AE2F09">
        <w:t>lash curler</w:t>
      </w:r>
    </w:p>
    <w:p w:rsidR="00000000" w:rsidRPr="00AE2F09" w:rsidP="00AE2F09">
      <w:pPr>
        <w:pStyle w:val="ListBullet2"/>
      </w:pPr>
      <w:r w:rsidRPr="00AE2F09">
        <w:t>make-up box</w:t>
      </w:r>
    </w:p>
    <w:p w:rsidR="00000000" w:rsidRPr="00AE2F09" w:rsidP="00AE2F09">
      <w:pPr>
        <w:pStyle w:val="ListBullet2"/>
      </w:pPr>
      <w:r w:rsidRPr="00AE2F09">
        <w:t>palettes or tiles</w:t>
      </w:r>
    </w:p>
    <w:p w:rsidR="00000000" w:rsidRPr="00AE2F09" w:rsidP="00AE2F09">
      <w:pPr>
        <w:pStyle w:val="ListBullet2"/>
      </w:pPr>
      <w:r w:rsidRPr="00AE2F09">
        <w:t>pencil sharpeners</w:t>
      </w:r>
    </w:p>
    <w:p w:rsidR="00000000" w:rsidRPr="00AE2F09" w:rsidP="00AE2F09">
      <w:pPr>
        <w:pStyle w:val="ListBullet2"/>
      </w:pPr>
      <w:r w:rsidRPr="00AE2F09">
        <w:t>powder puffs</w:t>
      </w:r>
    </w:p>
    <w:p w:rsidR="00000000" w:rsidRPr="00AE2F09" w:rsidP="00AE2F09">
      <w:pPr>
        <w:pStyle w:val="ListBullet2"/>
      </w:pPr>
      <w:r w:rsidRPr="00AE2F09">
        <w:t>protective bibs</w:t>
      </w:r>
    </w:p>
    <w:p w:rsidR="00000000" w:rsidRPr="00AE2F09" w:rsidP="00AE2F09">
      <w:pPr>
        <w:pStyle w:val="ListBullet2"/>
      </w:pPr>
      <w:r w:rsidRPr="00AE2F09">
        <w:t>sponges and wedges</w:t>
      </w:r>
    </w:p>
    <w:p w:rsidR="00000000" w:rsidRPr="00AE2F09" w:rsidP="00AE2F09">
      <w:pPr>
        <w:pStyle w:val="ListBullet2"/>
      </w:pPr>
      <w:r w:rsidRPr="00AE2F09">
        <w:t>tweezers</w:t>
      </w:r>
    </w:p>
    <w:p w:rsidR="00000000" w:rsidRPr="00AE2F09" w:rsidP="00AE2F09">
      <w:pPr>
        <w:pStyle w:val="ListBullet2"/>
      </w:pPr>
      <w:r w:rsidRPr="00AE2F09">
        <w:t>make-up lighting</w:t>
      </w:r>
    </w:p>
    <w:p w:rsidR="00000000" w:rsidRPr="00AE2F09" w:rsidP="00AE2F09">
      <w:pPr>
        <w:pStyle w:val="ListBullet"/>
      </w:pPr>
      <w:r w:rsidRPr="00AE2F09">
        <w:t>make-up products from a comprehensive professional range:</w:t>
      </w:r>
    </w:p>
    <w:p w:rsidR="00000000" w:rsidRPr="00AE2F09" w:rsidP="00AE2F09">
      <w:pPr>
        <w:pStyle w:val="ListBullet2"/>
      </w:pPr>
      <w:r w:rsidRPr="00AE2F09">
        <w:t>artificial lashes</w:t>
      </w:r>
    </w:p>
    <w:p w:rsidR="00000000" w:rsidRPr="00AE2F09" w:rsidP="00AE2F09">
      <w:pPr>
        <w:pStyle w:val="ListBullet2"/>
      </w:pPr>
      <w:r w:rsidRPr="00AE2F09">
        <w:t>blushers</w:t>
      </w:r>
    </w:p>
    <w:p w:rsidR="00000000" w:rsidRPr="00AE2F09" w:rsidP="00AE2F09">
      <w:pPr>
        <w:pStyle w:val="ListBullet2"/>
      </w:pPr>
      <w:r w:rsidRPr="00AE2F09">
        <w:t>concealers</w:t>
      </w:r>
    </w:p>
    <w:p w:rsidR="00000000" w:rsidRPr="00AE2F09" w:rsidP="00AE2F09">
      <w:pPr>
        <w:pStyle w:val="ListBullet2"/>
      </w:pPr>
      <w:r w:rsidRPr="00AE2F09">
        <w:t>eye shadows</w:t>
      </w:r>
    </w:p>
    <w:p w:rsidR="00000000" w:rsidRPr="00AE2F09" w:rsidP="00AE2F09">
      <w:pPr>
        <w:pStyle w:val="ListBullet2"/>
      </w:pPr>
      <w:r w:rsidRPr="00AE2F09">
        <w:t>eyeliners</w:t>
      </w:r>
    </w:p>
    <w:p w:rsidR="00000000" w:rsidRPr="00AE2F09" w:rsidP="00AE2F09">
      <w:pPr>
        <w:pStyle w:val="ListBullet2"/>
      </w:pPr>
      <w:r w:rsidRPr="00AE2F09">
        <w:t>fixative</w:t>
      </w:r>
    </w:p>
    <w:p w:rsidR="00000000" w:rsidRPr="00AE2F09" w:rsidP="00AE2F09">
      <w:pPr>
        <w:pStyle w:val="ListBullet2"/>
      </w:pPr>
      <w:r w:rsidRPr="00AE2F09">
        <w:t>foundations – water based, oil based, solid or fluid</w:t>
      </w:r>
    </w:p>
    <w:p w:rsidR="00000000" w:rsidRPr="00AE2F09" w:rsidP="00AE2F09">
      <w:pPr>
        <w:pStyle w:val="ListBullet2"/>
      </w:pPr>
      <w:r w:rsidRPr="00AE2F09">
        <w:t>lipsticks and glosses</w:t>
      </w:r>
    </w:p>
    <w:p w:rsidR="00000000" w:rsidRPr="00AE2F09" w:rsidP="00AE2F09">
      <w:pPr>
        <w:pStyle w:val="ListBullet2"/>
      </w:pPr>
      <w:r w:rsidRPr="00AE2F09">
        <w:t>mascaras</w:t>
      </w:r>
    </w:p>
    <w:p w:rsidR="00000000" w:rsidRPr="00AE2F09" w:rsidP="00AE2F09">
      <w:pPr>
        <w:pStyle w:val="ListBullet2"/>
      </w:pPr>
      <w:r w:rsidRPr="00AE2F09">
        <w:t>pencils</w:t>
      </w:r>
    </w:p>
    <w:p w:rsidR="00000000" w:rsidRPr="00AE2F09" w:rsidP="00AE2F09">
      <w:pPr>
        <w:pStyle w:val="ListBullet2"/>
      </w:pPr>
      <w:r w:rsidRPr="00AE2F09">
        <w:t>powders</w:t>
      </w:r>
    </w:p>
    <w:p w:rsidR="00000000" w:rsidRPr="00AE2F09" w:rsidP="00AE2F09">
      <w:pPr>
        <w:pStyle w:val="ListBullet2"/>
      </w:pPr>
      <w:r w:rsidRPr="00AE2F09">
        <w:t>pre make-up products and stabilisers</w:t>
      </w:r>
    </w:p>
    <w:p w:rsidR="00000000" w:rsidRPr="00AE2F09" w:rsidP="00AE2F09">
      <w:pPr>
        <w:pStyle w:val="ListBullet"/>
      </w:pPr>
      <w:r w:rsidRPr="00AE2F09">
        <w:t>skin cleansers, toners, moisturisers.</w:t>
      </w:r>
    </w:p>
    <w:p w:rsidR="00000000" w:rsidRPr="00AE2F09" w:rsidP="00C27240">
      <w:pPr>
        <w:pStyle w:val="BodyText"/>
      </w:pPr>
      <w:r w:rsidRPr="00AE2F09">
        <w:t>Assessment activities that allow the learner to:</w:t>
      </w:r>
    </w:p>
    <w:p w:rsidR="00000000" w:rsidRPr="00AE2F09" w:rsidP="00AE2F09">
      <w:pPr>
        <w:pStyle w:val="ListBullet"/>
      </w:pPr>
      <w:r w:rsidRPr="00AE2F09">
        <w:t>complete make-up services within commercially realistic speed, timing and productiv</w:t>
      </w:r>
      <w:r w:rsidRPr="00AE2F09">
        <w:t xml:space="preserve">ity </w:t>
      </w:r>
    </w:p>
    <w:p w:rsidR="00000000" w:rsidRPr="00AE2F09" w:rsidP="00AE2F09">
      <w:pPr>
        <w:pStyle w:val="ListBullet"/>
      </w:pPr>
      <w:r w:rsidRPr="00AE2F09">
        <w:t xml:space="preserve">demonstrate competency in an environment reflective of real work situations  </w:t>
      </w:r>
    </w:p>
    <w:p w:rsidR="00000000" w:rsidRPr="00AE2F09" w:rsidP="00AE2F09">
      <w:pPr>
        <w:pStyle w:val="ListBullet"/>
      </w:pPr>
      <w:r w:rsidRPr="00AE2F09">
        <w:t>manage tasks and contingencies in the context of the job role.</w:t>
      </w:r>
    </w:p>
    <w:p w:rsidR="00000000" w:rsidRPr="00AE2F09" w:rsidP="00C27240">
      <w:pPr>
        <w:pStyle w:val="BodyText"/>
      </w:pPr>
      <w:r w:rsidRPr="00AE2F09">
        <w:t>Assessors must satisfy the Standards for Registered Training Organisations’ requirements for assessors and:</w:t>
      </w:r>
    </w:p>
    <w:p w:rsidR="00000000" w:rsidRPr="00AE2F09" w:rsidP="00AE2F09">
      <w:pPr>
        <w:pStyle w:val="ListBullet"/>
      </w:pPr>
      <w:r w:rsidRPr="00AE2F09">
        <w:t>have worked in the beauty and make-up industry for at least three years where they have applied the skills and knowledge of this unit of competency.</w:t>
      </w:r>
    </w:p>
    <w:p w:rsidR="00000000" w:rsidRPr="00AE2F09" w:rsidP="00AE2F09">
      <w:pPr>
        <w:pStyle w:val="AllowPageBreak"/>
      </w:pPr>
    </w:p>
    <w:p w:rsidR="00000000" w:rsidRPr="00AE2F09" w:rsidP="00AE2F09">
      <w:pPr>
        <w:pStyle w:val="Heading1"/>
      </w:pPr>
      <w:bookmarkStart w:id="14" w:name="O_1203618"/>
      <w:bookmarkEnd w:id="14"/>
      <w:r w:rsidRPr="00AE2F09">
        <w:t>Links</w:t>
      </w:r>
    </w:p>
    <w:p w:rsidR="00000000" w:rsidRPr="00AE2F09" w:rsidP="00C27240">
      <w:pPr>
        <w:pStyle w:val="BodyText"/>
      </w:pPr>
      <w:r w:rsidRPr="00AE2F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2513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E2F09" w:rsidP="00AE2F09"/>
    <w:sectPr w:rsidSect="00AE2F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09" w:rsidRPr="00C27240" w:rsidP="00C27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240" w:rsidP="00AE2F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27240" w:rsidP="00AE2F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27240" w:rsidP="00AE2F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09" w:rsidP="00AE2F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7240">
      <w:t>Approved</w:t>
    </w:r>
    <w:r w:rsidR="00C272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7240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7240">
      <w:rPr>
        <w:noProof/>
      </w:rPr>
      <w:t>7</w:t>
    </w:r>
    <w:r>
      <w:rPr>
        <w:noProof/>
      </w:rPr>
      <w:fldChar w:fldCharType="end"/>
    </w:r>
  </w:p>
  <w:p w:rsidR="00AE2F09" w:rsidP="00AE2F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72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7240">
      <w:t>Service and Creative Skills Australia</w:t>
    </w:r>
    <w:r w:rsidR="00C27240">
      <w:fldChar w:fldCharType="end"/>
    </w:r>
  </w:p>
  <w:p w:rsidR="00AE2F09" w:rsidP="00AE2F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2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F09" w:rsidRPr="00C27240" w:rsidP="00C272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240" w:rsidRPr="002D2AF8" w:rsidP="00AE2F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SHBBMUP010 Design and apply make-up for photography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27240" w:rsidP="00AE2F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09" w:rsidRPr="002D2AF8" w:rsidP="00AE2F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7240">
      <w:t>SHBBMUP010 Design and apply make-up for photography</w:t>
    </w:r>
    <w:r w:rsidR="00C272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7240">
      <w:rPr>
        <w:noProof/>
      </w:rPr>
      <w:t>1 March 2025</w:t>
    </w:r>
    <w:r>
      <w:fldChar w:fldCharType="end"/>
    </w:r>
  </w:p>
  <w:p w:rsidR="00AE2F09" w:rsidP="00AE2F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E8FA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BA3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1E39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F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F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F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F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F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F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F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F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F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F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F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F09"/>
  </w:style>
  <w:style w:type="character" w:customStyle="1" w:styleId="Heading1Char">
    <w:name w:val="Heading 1 Char"/>
    <w:basedOn w:val="DefaultParagraphFont"/>
    <w:link w:val="Heading1"/>
    <w:rsid w:val="00AE2F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F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F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2F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2F0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2F09"/>
    <w:rPr>
      <w:b/>
      <w:spacing w:val="0"/>
    </w:rPr>
  </w:style>
  <w:style w:type="paragraph" w:styleId="ListBullet2">
    <w:name w:val="List Bullet 2"/>
    <w:basedOn w:val="List2"/>
    <w:rsid w:val="00AE2F0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2F09"/>
    <w:rPr>
      <w:i/>
    </w:rPr>
  </w:style>
  <w:style w:type="paragraph" w:customStyle="1" w:styleId="SuperHeading">
    <w:name w:val="SuperHeading"/>
    <w:basedOn w:val="Normal"/>
    <w:rsid w:val="00AE2F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F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2F0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E2F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F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F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F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F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F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F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F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F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F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F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F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F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F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2F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2F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F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F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2F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F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F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F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F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F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F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F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F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2F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F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F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F09"/>
  </w:style>
  <w:style w:type="paragraph" w:styleId="TableofFigures">
    <w:name w:val="table of figures"/>
    <w:basedOn w:val="Normal"/>
    <w:next w:val="Normal"/>
    <w:semiHidden/>
    <w:rsid w:val="00AE2F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F0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2F09"/>
    <w:rPr>
      <w:rFonts w:ascii="Wingdings" w:hAnsi="Wingdings"/>
    </w:rPr>
  </w:style>
  <w:style w:type="paragraph" w:customStyle="1" w:styleId="TableHeading">
    <w:name w:val="Table Heading"/>
    <w:basedOn w:val="HeadingBase"/>
    <w:rsid w:val="00AE2F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F09"/>
    <w:rPr>
      <w:color w:val="0033CC"/>
      <w:u w:val="none"/>
    </w:rPr>
  </w:style>
  <w:style w:type="paragraph" w:customStyle="1" w:styleId="BodyTextRight">
    <w:name w:val="Body Text Right"/>
    <w:basedOn w:val="BodyText"/>
    <w:rsid w:val="00AE2F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F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F0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F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F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F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F09"/>
    <w:rPr>
      <w:sz w:val="32"/>
    </w:rPr>
  </w:style>
  <w:style w:type="paragraph" w:customStyle="1" w:styleId="HeadingProcedure">
    <w:name w:val="Heading Procedure"/>
    <w:basedOn w:val="HeadingBase"/>
    <w:next w:val="Normal"/>
    <w:rsid w:val="00AE2F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F09"/>
    <w:pPr>
      <w:spacing w:before="60" w:after="60"/>
    </w:pPr>
  </w:style>
  <w:style w:type="paragraph" w:styleId="ListContinue">
    <w:name w:val="List Continue"/>
    <w:basedOn w:val="List"/>
    <w:rsid w:val="00AE2F09"/>
    <w:pPr>
      <w:ind w:firstLine="0"/>
    </w:pPr>
  </w:style>
  <w:style w:type="paragraph" w:customStyle="1" w:styleId="ListNote">
    <w:name w:val="List Note"/>
    <w:basedOn w:val="List"/>
    <w:rsid w:val="00AE2F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F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F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F09"/>
    <w:rPr>
      <w:rFonts w:ascii="Courier New" w:hAnsi="Courier New"/>
    </w:rPr>
  </w:style>
  <w:style w:type="paragraph" w:customStyle="1" w:styleId="NoteBullet">
    <w:name w:val="Note Bullet"/>
    <w:basedOn w:val="Note"/>
    <w:rsid w:val="00AE2F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F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F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F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F0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2F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F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F09"/>
    <w:rPr>
      <w:b/>
      <w:smallCaps/>
    </w:rPr>
  </w:style>
  <w:style w:type="paragraph" w:customStyle="1" w:styleId="TableListNumber">
    <w:name w:val="Table List Number"/>
    <w:basedOn w:val="ListNumber"/>
    <w:rsid w:val="00AE2F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F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F09"/>
    <w:pPr>
      <w:numPr>
        <w:numId w:val="10"/>
      </w:numPr>
    </w:pPr>
  </w:style>
  <w:style w:type="paragraph" w:customStyle="1" w:styleId="ListAlpha2">
    <w:name w:val="List Alpha 2"/>
    <w:basedOn w:val="List2"/>
    <w:rsid w:val="00AE2F09"/>
    <w:pPr>
      <w:numPr>
        <w:numId w:val="9"/>
      </w:numPr>
    </w:pPr>
  </w:style>
  <w:style w:type="paragraph" w:styleId="List2">
    <w:name w:val="List 2"/>
    <w:basedOn w:val="BodyText"/>
    <w:rsid w:val="00AE2F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F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F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F0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2F0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2F09"/>
    <w:pPr>
      <w:numPr>
        <w:numId w:val="5"/>
      </w:numPr>
    </w:pPr>
  </w:style>
  <w:style w:type="paragraph" w:styleId="ListContinue2">
    <w:name w:val="List Continue 2"/>
    <w:basedOn w:val="List2"/>
    <w:rsid w:val="00AE2F09"/>
    <w:pPr>
      <w:ind w:firstLine="0"/>
    </w:pPr>
  </w:style>
  <w:style w:type="paragraph" w:styleId="ListContinue3">
    <w:name w:val="List Continue 3"/>
    <w:basedOn w:val="List3"/>
    <w:rsid w:val="00AE2F09"/>
    <w:pPr>
      <w:ind w:left="1021" w:firstLine="0"/>
    </w:pPr>
  </w:style>
  <w:style w:type="paragraph" w:styleId="ListContinue4">
    <w:name w:val="List Continue 4"/>
    <w:basedOn w:val="List4"/>
    <w:rsid w:val="00AE2F09"/>
    <w:pPr>
      <w:ind w:firstLine="0"/>
    </w:pPr>
  </w:style>
  <w:style w:type="paragraph" w:styleId="ListContinue5">
    <w:name w:val="List Continue 5"/>
    <w:basedOn w:val="List5"/>
    <w:rsid w:val="00AE2F09"/>
    <w:pPr>
      <w:ind w:firstLine="0"/>
    </w:pPr>
  </w:style>
  <w:style w:type="paragraph" w:styleId="ListNumber3">
    <w:name w:val="List Number 3"/>
    <w:basedOn w:val="List3"/>
    <w:rsid w:val="00AE2F09"/>
    <w:pPr>
      <w:numPr>
        <w:numId w:val="6"/>
      </w:numPr>
    </w:pPr>
  </w:style>
  <w:style w:type="paragraph" w:styleId="ListNumber4">
    <w:name w:val="List Number 4"/>
    <w:basedOn w:val="List4"/>
    <w:rsid w:val="00AE2F09"/>
    <w:pPr>
      <w:numPr>
        <w:numId w:val="7"/>
      </w:numPr>
    </w:pPr>
  </w:style>
  <w:style w:type="paragraph" w:styleId="ListNumber5">
    <w:name w:val="List Number 5"/>
    <w:basedOn w:val="List5"/>
    <w:rsid w:val="00AE2F09"/>
    <w:pPr>
      <w:numPr>
        <w:numId w:val="8"/>
      </w:numPr>
    </w:pPr>
  </w:style>
  <w:style w:type="paragraph" w:styleId="BlockText">
    <w:name w:val="Block Text"/>
    <w:basedOn w:val="Normal"/>
    <w:rsid w:val="00AE2F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F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F09"/>
    <w:rPr>
      <w:sz w:val="16"/>
      <w:vertAlign w:val="superscript"/>
    </w:rPr>
  </w:style>
  <w:style w:type="character" w:customStyle="1" w:styleId="Symbols">
    <w:name w:val="Symbols"/>
    <w:basedOn w:val="DefaultParagraphFont"/>
    <w:rsid w:val="00AE2F09"/>
    <w:rPr>
      <w:rFonts w:ascii="Symbol" w:hAnsi="Symbol"/>
    </w:rPr>
  </w:style>
  <w:style w:type="character" w:customStyle="1" w:styleId="MenuOptions">
    <w:name w:val="Menu Options"/>
    <w:basedOn w:val="DefaultParagraphFont"/>
    <w:rsid w:val="00AE2F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F09"/>
    <w:rPr>
      <w:b/>
    </w:rPr>
  </w:style>
  <w:style w:type="character" w:customStyle="1" w:styleId="Underlined">
    <w:name w:val="Underlined"/>
    <w:basedOn w:val="DefaultParagraphFont"/>
    <w:rsid w:val="00AE2F09"/>
    <w:rPr>
      <w:u w:val="single"/>
    </w:rPr>
  </w:style>
  <w:style w:type="paragraph" w:customStyle="1" w:styleId="TableBodyTextRight">
    <w:name w:val="Table Body Text Right"/>
    <w:basedOn w:val="TableBodyText"/>
    <w:rsid w:val="00AE2F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F09"/>
    <w:rPr>
      <w:sz w:val="18"/>
    </w:rPr>
  </w:style>
  <w:style w:type="paragraph" w:customStyle="1" w:styleId="BodySmallRight">
    <w:name w:val="Body Small Right"/>
    <w:basedOn w:val="BodyTextRight"/>
    <w:rsid w:val="00AE2F09"/>
    <w:rPr>
      <w:sz w:val="18"/>
      <w:szCs w:val="18"/>
    </w:rPr>
  </w:style>
  <w:style w:type="paragraph" w:customStyle="1" w:styleId="MarginEdition">
    <w:name w:val="Margin Edition"/>
    <w:basedOn w:val="MarginNote"/>
    <w:rsid w:val="00AE2F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F09"/>
    <w:rPr>
      <w:sz w:val="2"/>
      <w:szCs w:val="2"/>
    </w:rPr>
  </w:style>
  <w:style w:type="character" w:customStyle="1" w:styleId="Small">
    <w:name w:val="Small"/>
    <w:basedOn w:val="DefaultParagraphFont"/>
    <w:rsid w:val="00AE2F09"/>
    <w:rPr>
      <w:sz w:val="16"/>
    </w:rPr>
  </w:style>
  <w:style w:type="paragraph" w:customStyle="1" w:styleId="WideTable">
    <w:name w:val="Wide Table"/>
    <w:basedOn w:val="Normal"/>
    <w:rsid w:val="00AE2F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F09"/>
  </w:style>
  <w:style w:type="paragraph" w:styleId="Quote">
    <w:name w:val="Quote"/>
    <w:basedOn w:val="Heading1"/>
    <w:link w:val="QuoteChar"/>
    <w:qFormat/>
    <w:rsid w:val="00AE2F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F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F09"/>
    <w:pPr>
      <w:pageBreakBefore/>
    </w:pPr>
  </w:style>
  <w:style w:type="paragraph" w:customStyle="1" w:styleId="Border">
    <w:name w:val="Border"/>
    <w:basedOn w:val="Normal"/>
    <w:qFormat/>
    <w:rsid w:val="00AE2F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F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F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F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F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F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F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F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F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F09"/>
    <w:rPr>
      <w:u w:val="single"/>
    </w:rPr>
  </w:style>
  <w:style w:type="character" w:customStyle="1" w:styleId="BoldandItalics">
    <w:name w:val="Bold and Italics"/>
    <w:qFormat/>
    <w:rsid w:val="00AE2F09"/>
    <w:rPr>
      <w:b/>
      <w:i/>
      <w:u w:val="none"/>
    </w:rPr>
  </w:style>
  <w:style w:type="paragraph" w:styleId="BalloonText">
    <w:name w:val="Balloon Text"/>
    <w:basedOn w:val="Normal"/>
    <w:link w:val="BalloonTextChar"/>
    <w:rsid w:val="00AE2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F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F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F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F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F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F09"/>
    <w:pPr>
      <w:spacing w:before="0" w:after="0"/>
    </w:pPr>
  </w:style>
  <w:style w:type="paragraph" w:customStyle="1" w:styleId="BodyTextBold">
    <w:name w:val="Body Text Bold"/>
    <w:basedOn w:val="BodyText"/>
    <w:qFormat/>
    <w:rsid w:val="00AE2F09"/>
    <w:rPr>
      <w:b/>
    </w:rPr>
  </w:style>
  <w:style w:type="character" w:styleId="Hyperlink">
    <w:name w:val="Hyperlink"/>
    <w:basedOn w:val="DefaultParagraphFont"/>
    <w:uiPriority w:val="99"/>
    <w:unhideWhenUsed/>
    <w:rsid w:val="00C272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1264</Words>
  <Characters>8197</Characters>
  <Application>Microsoft Office Word</Application>
  <DocSecurity>0</DocSecurity>
  <Lines>273</Lines>
  <Paragraphs>220</Paragraphs>
  <ScaleCrop>false</ScaleCrop>
  <Company>Author-it Software Corporation Ltd.</Company>
  <LinksUpToDate>false</LinksUpToDate>
  <CharactersWithSpaces>9241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SHBBMUP010 Design and apply make-up for photography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2025-03-01T08:22:00Z</dcterms:created>
  <dcterms:modified xsi:type="dcterms:W3CDTF">2025-03-01T08:23:00Z</dcterms:modified>
</cp:coreProperties>
</file>