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480" w:rsidP="00DF2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SHBBMUP006 Design and apply creative make-up</w:t>
      </w:r>
      <w:r>
        <w:fldChar w:fldCharType="end"/>
      </w:r>
    </w:p>
    <w:p w:rsidR="00DF2480" w:rsidP="00DF2480">
      <w:pPr>
        <w:pStyle w:val="Version"/>
        <w:sectPr w:rsidSect="00DC33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3DD" w:rsidP="00DC33DD">
      <w:pPr>
        <w:pStyle w:val="SuperHeading"/>
      </w:pPr>
      <w:r w:rsidRPr="00DC33DD">
        <w:t>Assessment Requirements for SHBBMUP006 Design and apply creative make-up</w:t>
      </w:r>
    </w:p>
    <w:p w:rsidR="00000000" w:rsidRPr="00DC33DD" w:rsidP="00DC33DD">
      <w:pPr>
        <w:pStyle w:val="Heading1"/>
      </w:pPr>
      <w:bookmarkStart w:id="1" w:name="O_729448"/>
      <w:bookmarkEnd w:id="1"/>
      <w:r w:rsidRPr="00DC33DD">
        <w:t>Modification History</w:t>
      </w:r>
    </w:p>
    <w:p w:rsidR="00000000" w:rsidRPr="00DC33DD" w:rsidP="00DF2480">
      <w:pPr>
        <w:pStyle w:val="BodyText"/>
      </w:pPr>
      <w:r w:rsidRPr="00DC33DD">
        <w:t>Not applicable.</w:t>
      </w:r>
    </w:p>
    <w:p w:rsidR="00000000" w:rsidRPr="00DC33DD" w:rsidP="00DC33DD">
      <w:pPr>
        <w:pStyle w:val="Heading1"/>
      </w:pPr>
      <w:bookmarkStart w:id="2" w:name="O_729449"/>
      <w:bookmarkEnd w:id="2"/>
      <w:r w:rsidRPr="00DC33DD">
        <w:t>Performance Evidence</w:t>
      </w:r>
    </w:p>
    <w:p w:rsidR="00000000" w:rsidRPr="00DC33DD" w:rsidP="00DF2480">
      <w:pPr>
        <w:pStyle w:val="BodyText"/>
      </w:pPr>
      <w:r w:rsidRPr="00DC33DD">
        <w:t>Evidence of the ability to complete tasks</w:t>
      </w:r>
      <w:r w:rsidRPr="00DC33DD">
        <w:t xml:space="preserve"> outlined in elements and performance criteria of this unit in the context of the job role, and:</w:t>
      </w:r>
    </w:p>
    <w:p w:rsidR="00000000" w:rsidRPr="00DC33DD" w:rsidP="00DC33DD">
      <w:pPr>
        <w:pStyle w:val="ListBullet"/>
      </w:pPr>
      <w:r w:rsidRPr="00DC33DD">
        <w:t>develop a portfolio of visual images that provide creative ideas for each of the following make-up designs:</w:t>
      </w:r>
    </w:p>
    <w:p w:rsidR="00000000" w:rsidRPr="00DC33DD" w:rsidP="00DC33DD">
      <w:pPr>
        <w:pStyle w:val="ListBullet2"/>
      </w:pPr>
      <w:r w:rsidRPr="00DC33DD">
        <w:t>fashion or catwalk</w:t>
      </w:r>
    </w:p>
    <w:p w:rsidR="00000000" w:rsidRPr="00DC33DD" w:rsidP="00DC33DD">
      <w:pPr>
        <w:pStyle w:val="ListBullet2"/>
      </w:pPr>
      <w:r w:rsidRPr="00DC33DD">
        <w:t>period</w:t>
      </w:r>
    </w:p>
    <w:p w:rsidR="00000000" w:rsidRPr="00DC33DD" w:rsidP="00DC33DD">
      <w:pPr>
        <w:pStyle w:val="ListBullet2"/>
      </w:pPr>
      <w:r w:rsidRPr="00DC33DD">
        <w:t>fantasy</w:t>
      </w:r>
    </w:p>
    <w:p w:rsidR="00000000" w:rsidRPr="00DC33DD" w:rsidP="00DC33DD">
      <w:pPr>
        <w:pStyle w:val="ListBullet2"/>
      </w:pPr>
      <w:r w:rsidRPr="00DC33DD">
        <w:t>entertainment</w:t>
      </w:r>
    </w:p>
    <w:p w:rsidR="00000000" w:rsidRPr="00DC33DD" w:rsidP="00DC33DD">
      <w:pPr>
        <w:pStyle w:val="ListBullet"/>
      </w:pPr>
      <w:r w:rsidRPr="00DC33DD">
        <w:t>follow client briefs to design and trial three creative make-up plans and then apply finalised make-up for three of the following themes:</w:t>
      </w:r>
    </w:p>
    <w:p w:rsidR="00000000" w:rsidRPr="00DC33DD" w:rsidP="00DC33DD">
      <w:pPr>
        <w:pStyle w:val="ListBullet2"/>
      </w:pPr>
      <w:r w:rsidRPr="00DC33DD">
        <w:t xml:space="preserve">avant-garde  </w:t>
      </w:r>
    </w:p>
    <w:p w:rsidR="00000000" w:rsidRPr="00DC33DD" w:rsidP="00DC33DD">
      <w:pPr>
        <w:pStyle w:val="ListBullet2"/>
      </w:pPr>
      <w:r w:rsidRPr="00DC33DD">
        <w:t xml:space="preserve">fashion  </w:t>
      </w:r>
    </w:p>
    <w:p w:rsidR="00000000" w:rsidRPr="00DC33DD" w:rsidP="00DC33DD">
      <w:pPr>
        <w:pStyle w:val="ListBullet2"/>
      </w:pPr>
      <w:r w:rsidRPr="00DC33DD">
        <w:t xml:space="preserve">period or decade </w:t>
      </w:r>
    </w:p>
    <w:p w:rsidR="00000000" w:rsidRPr="00DC33DD" w:rsidP="00DC33DD">
      <w:pPr>
        <w:pStyle w:val="ListBullet2"/>
      </w:pPr>
      <w:r w:rsidRPr="00DC33DD">
        <w:t xml:space="preserve">fantasy  </w:t>
      </w:r>
    </w:p>
    <w:p w:rsidR="00000000" w:rsidRPr="00DC33DD" w:rsidP="00DC33DD">
      <w:pPr>
        <w:pStyle w:val="ListBullet2"/>
      </w:pPr>
      <w:r w:rsidRPr="00DC33DD">
        <w:t>entertainment</w:t>
      </w:r>
    </w:p>
    <w:p w:rsidR="00000000" w:rsidRPr="00DC33DD" w:rsidP="00DC33DD">
      <w:pPr>
        <w:pStyle w:val="ListBullet"/>
      </w:pPr>
      <w:r w:rsidRPr="00DC33DD">
        <w:t>design and record make-up plan for each client above specifying details of:</w:t>
      </w:r>
    </w:p>
    <w:p w:rsidR="00000000" w:rsidRPr="00DC33DD" w:rsidP="00DC33DD">
      <w:pPr>
        <w:pStyle w:val="ListBullet2"/>
      </w:pPr>
      <w:r w:rsidRPr="00DC33DD">
        <w:t xml:space="preserve">make-up theme or occasion </w:t>
      </w:r>
    </w:p>
    <w:p w:rsidR="00000000" w:rsidRPr="00DC33DD" w:rsidP="00DC33DD">
      <w:pPr>
        <w:pStyle w:val="ListBullet2"/>
      </w:pPr>
      <w:r w:rsidRPr="00DC33DD">
        <w:t>areas requiring corrective make-up</w:t>
      </w:r>
    </w:p>
    <w:p w:rsidR="00000000" w:rsidRPr="00DC33DD" w:rsidP="00DC33DD">
      <w:pPr>
        <w:pStyle w:val="ListBullet2"/>
      </w:pPr>
      <w:r w:rsidRPr="00DC33DD">
        <w:t xml:space="preserve">contraindications </w:t>
      </w:r>
    </w:p>
    <w:p w:rsidR="00000000" w:rsidRPr="00DC33DD" w:rsidP="00DC33DD">
      <w:pPr>
        <w:pStyle w:val="ListBullet2"/>
      </w:pPr>
      <w:r w:rsidRPr="00DC33DD">
        <w:t xml:space="preserve">desired client image </w:t>
      </w:r>
    </w:p>
    <w:p w:rsidR="00000000" w:rsidRPr="00DC33DD" w:rsidP="00DC33DD">
      <w:pPr>
        <w:pStyle w:val="ListBullet2"/>
      </w:pPr>
      <w:r w:rsidRPr="00DC33DD">
        <w:t xml:space="preserve">colour analysis and design </w:t>
      </w:r>
    </w:p>
    <w:p w:rsidR="00000000" w:rsidRPr="00DC33DD" w:rsidP="00DC33DD">
      <w:pPr>
        <w:pStyle w:val="ListBullet2"/>
      </w:pPr>
      <w:r w:rsidRPr="00DC33DD">
        <w:t>contraindications to make-up services</w:t>
      </w:r>
    </w:p>
    <w:p w:rsidR="00000000" w:rsidRPr="00DC33DD" w:rsidP="00DC33DD">
      <w:pPr>
        <w:pStyle w:val="ListBullet2"/>
      </w:pPr>
      <w:r w:rsidRPr="00DC33DD">
        <w:t>facial sha</w:t>
      </w:r>
      <w:r w:rsidRPr="00DC33DD">
        <w:t>pe</w:t>
      </w:r>
    </w:p>
    <w:p w:rsidR="00000000" w:rsidRPr="00DC33DD" w:rsidP="00DC33DD">
      <w:pPr>
        <w:pStyle w:val="ListBullet2"/>
      </w:pPr>
      <w:r w:rsidRPr="00DC33DD">
        <w:t>highlighting and shading</w:t>
      </w:r>
    </w:p>
    <w:p w:rsidR="00000000" w:rsidRPr="00DC33DD" w:rsidP="00DC33DD">
      <w:pPr>
        <w:pStyle w:val="ListBullet2"/>
      </w:pPr>
      <w:r w:rsidRPr="00DC33DD">
        <w:t>products and application techniques</w:t>
      </w:r>
    </w:p>
    <w:p w:rsidR="00000000" w:rsidRPr="00DC33DD" w:rsidP="00DC33DD">
      <w:pPr>
        <w:pStyle w:val="ListBullet2"/>
      </w:pPr>
      <w:r w:rsidRPr="00DC33DD">
        <w:t>skin types and conditions</w:t>
      </w:r>
    </w:p>
    <w:p w:rsidR="00000000" w:rsidRPr="00DC33DD" w:rsidP="00DC33DD">
      <w:pPr>
        <w:pStyle w:val="ListBullet"/>
      </w:pPr>
      <w:r w:rsidRPr="00DC33DD">
        <w:t>manage product quantities to avoid waste of consumables</w:t>
      </w:r>
    </w:p>
    <w:p w:rsidR="00000000" w:rsidRPr="00DC33DD" w:rsidP="00DC33DD">
      <w:pPr>
        <w:pStyle w:val="ListBullet"/>
      </w:pPr>
      <w:r w:rsidRPr="00DC33DD">
        <w:t>comply with health and hygiene regulations and requirements.</w:t>
      </w:r>
    </w:p>
    <w:p w:rsidR="00000000" w:rsidRPr="00DC33DD" w:rsidP="00DC33DD">
      <w:pPr>
        <w:pStyle w:val="AllowPageBreak"/>
      </w:pPr>
    </w:p>
    <w:p w:rsidR="00000000" w:rsidRPr="00DC33DD" w:rsidP="00DC33DD">
      <w:pPr>
        <w:pStyle w:val="Heading1"/>
      </w:pPr>
      <w:bookmarkStart w:id="3" w:name="O_729450"/>
      <w:bookmarkEnd w:id="3"/>
      <w:r w:rsidRPr="00DC33DD">
        <w:t>Knowledge Evidence</w:t>
      </w:r>
    </w:p>
    <w:p w:rsidR="00000000" w:rsidRPr="00DC33DD" w:rsidP="00DF2480">
      <w:pPr>
        <w:pStyle w:val="BodyText"/>
      </w:pPr>
      <w:r w:rsidRPr="00DC33DD">
        <w:t>Demonstrated knowledge required to complete the tasks outlined in elements and performance criteria of this unit:</w:t>
      </w:r>
    </w:p>
    <w:p w:rsidR="00000000" w:rsidRPr="00DC33DD" w:rsidP="00DC33DD">
      <w:pPr>
        <w:pStyle w:val="ListBullet"/>
      </w:pPr>
      <w:r w:rsidRPr="00DC33DD">
        <w:t>state or territory and local health and hygiene regulations and requirements relevant to make-up services</w:t>
      </w:r>
    </w:p>
    <w:p w:rsidR="00000000" w:rsidRPr="00DC33DD" w:rsidP="00DC33DD">
      <w:pPr>
        <w:pStyle w:val="ListBullet"/>
      </w:pPr>
      <w:r w:rsidRPr="00DC33DD">
        <w:t>organisational policies and procedu</w:t>
      </w:r>
      <w:r w:rsidRPr="00DC33DD">
        <w:t>res relevant to make-up services:</w:t>
      </w:r>
    </w:p>
    <w:p w:rsidR="00000000" w:rsidRPr="00DC33DD" w:rsidP="00DC33DD">
      <w:pPr>
        <w:pStyle w:val="ListBullet2"/>
      </w:pPr>
      <w:r w:rsidRPr="00DC33DD">
        <w:t xml:space="preserve">client record management </w:t>
      </w:r>
    </w:p>
    <w:p w:rsidR="00000000" w:rsidRPr="00DC33DD" w:rsidP="00DC33DD">
      <w:pPr>
        <w:pStyle w:val="ListBullet2"/>
      </w:pPr>
      <w:r w:rsidRPr="00DC33DD">
        <w:t>equipment use and maintenance</w:t>
      </w:r>
    </w:p>
    <w:p w:rsidR="00000000" w:rsidRPr="00DC33DD" w:rsidP="00DC33DD">
      <w:pPr>
        <w:pStyle w:val="ListBullet2"/>
      </w:pPr>
      <w:r w:rsidRPr="00DC33DD">
        <w:t>incident reporting</w:t>
      </w:r>
    </w:p>
    <w:p w:rsidR="00000000" w:rsidRPr="00DC33DD" w:rsidP="00DC33DD">
      <w:pPr>
        <w:pStyle w:val="ListBullet2"/>
      </w:pPr>
      <w:r w:rsidRPr="00DC33DD">
        <w:t>linen use and laundry procedures</w:t>
      </w:r>
    </w:p>
    <w:p w:rsidR="00000000" w:rsidRPr="00DC33DD" w:rsidP="00DC33DD">
      <w:pPr>
        <w:pStyle w:val="ListBullet2"/>
      </w:pPr>
      <w:r w:rsidRPr="00DC33DD">
        <w:t xml:space="preserve">personal hygiene and presentation   </w:t>
      </w:r>
    </w:p>
    <w:p w:rsidR="00000000" w:rsidRPr="00DC33DD" w:rsidP="00DC33DD">
      <w:pPr>
        <w:pStyle w:val="ListBullet2"/>
      </w:pPr>
      <w:r w:rsidRPr="00DC33DD">
        <w:t>presentation of treatment area</w:t>
      </w:r>
    </w:p>
    <w:p w:rsidR="00000000" w:rsidRPr="00DC33DD" w:rsidP="00DC33DD">
      <w:pPr>
        <w:pStyle w:val="ListBullet2"/>
      </w:pPr>
      <w:r w:rsidRPr="00DC33DD">
        <w:t>waste disposal</w:t>
      </w:r>
    </w:p>
    <w:p w:rsidR="00000000" w:rsidRPr="00DC33DD" w:rsidP="00DC33DD">
      <w:pPr>
        <w:pStyle w:val="ListBullet2"/>
      </w:pPr>
      <w:r w:rsidRPr="00DC33DD">
        <w:t>work health and safety</w:t>
      </w:r>
    </w:p>
    <w:p w:rsidR="00000000" w:rsidRPr="00DC33DD" w:rsidP="00DC33DD">
      <w:pPr>
        <w:pStyle w:val="ListBullet"/>
      </w:pPr>
      <w:r w:rsidRPr="00DC33DD">
        <w:t>legal and insurance liabilities and responsibilities regarding make-up services</w:t>
      </w:r>
    </w:p>
    <w:p w:rsidR="00000000" w:rsidRPr="00DC33DD" w:rsidP="00DC33DD">
      <w:pPr>
        <w:pStyle w:val="ListBullet"/>
      </w:pPr>
      <w:r w:rsidRPr="00DC33DD">
        <w:t>scope of practice:</w:t>
      </w:r>
    </w:p>
    <w:p w:rsidR="00000000" w:rsidRPr="00DC33DD" w:rsidP="00DC33DD">
      <w:pPr>
        <w:pStyle w:val="ListBullet2"/>
      </w:pPr>
      <w:r w:rsidRPr="00DC33DD">
        <w:t>when to refer clients to other practitioners</w:t>
      </w:r>
    </w:p>
    <w:p w:rsidR="00000000" w:rsidRPr="00DC33DD" w:rsidP="00DC33DD">
      <w:pPr>
        <w:pStyle w:val="ListBullet2"/>
      </w:pPr>
      <w:r w:rsidRPr="00DC33DD">
        <w:t>importance of not stating a diagnosis of a contraindication</w:t>
      </w:r>
    </w:p>
    <w:p w:rsidR="00000000" w:rsidRPr="00DC33DD" w:rsidP="00DC33DD">
      <w:pPr>
        <w:pStyle w:val="ListBullet"/>
      </w:pPr>
      <w:r w:rsidRPr="00DC33DD">
        <w:t xml:space="preserve">contemporary creative make-up products, equipment </w:t>
      </w:r>
      <w:r w:rsidRPr="00DC33DD">
        <w:t xml:space="preserve">and application techniques </w:t>
      </w:r>
    </w:p>
    <w:p w:rsidR="00000000" w:rsidRPr="00DC33DD" w:rsidP="00DC33DD">
      <w:pPr>
        <w:pStyle w:val="ListBullet"/>
      </w:pPr>
      <w:r w:rsidRPr="00DC33DD">
        <w:t>sources of visual images to inform creative design:</w:t>
      </w:r>
    </w:p>
    <w:p w:rsidR="00000000" w:rsidRPr="00DC33DD" w:rsidP="00DC33DD">
      <w:pPr>
        <w:pStyle w:val="ListBullet2"/>
      </w:pPr>
      <w:r w:rsidRPr="00DC33DD">
        <w:t>print media from period</w:t>
      </w:r>
    </w:p>
    <w:p w:rsidR="00000000" w:rsidRPr="00DC33DD" w:rsidP="00DC33DD">
      <w:pPr>
        <w:pStyle w:val="ListBullet2"/>
      </w:pPr>
      <w:r w:rsidRPr="00DC33DD">
        <w:t>internet</w:t>
      </w:r>
    </w:p>
    <w:p w:rsidR="00000000" w:rsidRPr="00DC33DD" w:rsidP="00DC33DD">
      <w:pPr>
        <w:pStyle w:val="ListBullet2"/>
      </w:pPr>
      <w:r w:rsidRPr="00DC33DD">
        <w:t>social media</w:t>
      </w:r>
    </w:p>
    <w:p w:rsidR="00000000" w:rsidRPr="00DC33DD" w:rsidP="00DC33DD">
      <w:pPr>
        <w:pStyle w:val="ListBullet2"/>
      </w:pPr>
      <w:r w:rsidRPr="00DC33DD">
        <w:t>documentary films and videos</w:t>
      </w:r>
    </w:p>
    <w:p w:rsidR="00000000" w:rsidRPr="00DC33DD" w:rsidP="00DC33DD">
      <w:pPr>
        <w:pStyle w:val="ListBullet2"/>
      </w:pPr>
      <w:r w:rsidRPr="00DC33DD">
        <w:t>paintings and illustrations from period</w:t>
      </w:r>
    </w:p>
    <w:p w:rsidR="00000000" w:rsidRPr="00DC33DD" w:rsidP="00DC33DD">
      <w:pPr>
        <w:pStyle w:val="ListBullet2"/>
      </w:pPr>
      <w:r w:rsidRPr="00DC33DD">
        <w:t>photographs</w:t>
      </w:r>
    </w:p>
    <w:p w:rsidR="00000000" w:rsidRPr="00DC33DD" w:rsidP="00DC33DD">
      <w:pPr>
        <w:pStyle w:val="ListBullet"/>
      </w:pPr>
      <w:r w:rsidRPr="00DC33DD">
        <w:t>the role of make-up in completing image and loo</w:t>
      </w:r>
      <w:r w:rsidRPr="00DC33DD">
        <w:t>ks for:</w:t>
      </w:r>
    </w:p>
    <w:p w:rsidR="00000000" w:rsidRPr="00DC33DD" w:rsidP="00DC33DD">
      <w:pPr>
        <w:pStyle w:val="ListBullet2"/>
      </w:pPr>
      <w:r w:rsidRPr="00DC33DD">
        <w:t>fashion</w:t>
      </w:r>
    </w:p>
    <w:p w:rsidR="00000000" w:rsidRPr="00DC33DD" w:rsidP="00DC33DD">
      <w:pPr>
        <w:pStyle w:val="ListBullet2"/>
      </w:pPr>
      <w:r w:rsidRPr="00DC33DD">
        <w:t>theatre</w:t>
      </w:r>
    </w:p>
    <w:p w:rsidR="00000000" w:rsidRPr="00DC33DD" w:rsidP="00DC33DD">
      <w:pPr>
        <w:pStyle w:val="ListBullet2"/>
      </w:pPr>
      <w:r w:rsidRPr="00DC33DD">
        <w:t>film</w:t>
      </w:r>
    </w:p>
    <w:p w:rsidR="00000000" w:rsidRPr="00DC33DD" w:rsidP="00DC33DD">
      <w:pPr>
        <w:pStyle w:val="ListBullet2"/>
      </w:pPr>
      <w:r w:rsidRPr="00DC33DD">
        <w:t>photography</w:t>
      </w:r>
    </w:p>
    <w:p w:rsidR="00000000" w:rsidRPr="00DC33DD" w:rsidP="00DC33DD">
      <w:pPr>
        <w:pStyle w:val="ListBullet2"/>
      </w:pPr>
      <w:r w:rsidRPr="00DC33DD">
        <w:t xml:space="preserve">evolution of make-up colours from the 20s to current time </w:t>
      </w:r>
    </w:p>
    <w:p w:rsidR="00000000" w:rsidRPr="00DC33DD" w:rsidP="00DC33DD">
      <w:pPr>
        <w:pStyle w:val="ListBullet2"/>
      </w:pPr>
      <w:r w:rsidRPr="00DC33DD">
        <w:t>application techniques:</w:t>
      </w:r>
    </w:p>
    <w:p w:rsidR="00000000" w:rsidRPr="00DC33DD" w:rsidP="00DC33DD">
      <w:pPr>
        <w:pStyle w:val="ListBullet3"/>
      </w:pPr>
      <w:r w:rsidRPr="00DC33DD">
        <w:t>eyes</w:t>
      </w:r>
    </w:p>
    <w:p w:rsidR="00000000" w:rsidRPr="00DC33DD" w:rsidP="00DC33DD">
      <w:pPr>
        <w:pStyle w:val="ListBullet3"/>
      </w:pPr>
      <w:r w:rsidRPr="00DC33DD">
        <w:t>lips</w:t>
      </w:r>
    </w:p>
    <w:p w:rsidR="00000000" w:rsidRPr="00DC33DD" w:rsidP="00DC33DD">
      <w:pPr>
        <w:pStyle w:val="ListBullet3"/>
      </w:pPr>
      <w:r w:rsidRPr="00DC33DD">
        <w:t>cheeks</w:t>
      </w:r>
    </w:p>
    <w:p w:rsidR="00000000" w:rsidRPr="00DC33DD" w:rsidP="00DC33DD">
      <w:pPr>
        <w:pStyle w:val="ListBullet"/>
      </w:pPr>
      <w:r w:rsidRPr="00DC33DD">
        <w:t xml:space="preserve">colour wheel theory: </w:t>
      </w:r>
    </w:p>
    <w:p w:rsidR="00000000" w:rsidRPr="00DC33DD" w:rsidP="00DC33DD">
      <w:pPr>
        <w:pStyle w:val="ListBullet2"/>
      </w:pPr>
      <w:r w:rsidRPr="00DC33DD">
        <w:t>colours:</w:t>
      </w:r>
    </w:p>
    <w:p w:rsidR="00000000" w:rsidRPr="00DC33DD" w:rsidP="00DC33DD">
      <w:pPr>
        <w:pStyle w:val="ListBullet3"/>
      </w:pPr>
      <w:r w:rsidRPr="00DC33DD">
        <w:t xml:space="preserve">primary </w:t>
      </w:r>
    </w:p>
    <w:p w:rsidR="00000000" w:rsidRPr="00DC33DD" w:rsidP="00DC33DD">
      <w:pPr>
        <w:pStyle w:val="ListBullet3"/>
      </w:pPr>
      <w:r w:rsidRPr="00DC33DD">
        <w:t xml:space="preserve">secondary </w:t>
      </w:r>
    </w:p>
    <w:p w:rsidR="00000000" w:rsidRPr="00DC33DD" w:rsidP="00DC33DD">
      <w:pPr>
        <w:pStyle w:val="ListBullet3"/>
      </w:pPr>
      <w:r w:rsidRPr="00DC33DD">
        <w:t xml:space="preserve">tertiary </w:t>
      </w:r>
    </w:p>
    <w:p w:rsidR="00000000" w:rsidRPr="00DC33DD" w:rsidP="00DC33DD">
      <w:pPr>
        <w:pStyle w:val="ListBullet3"/>
      </w:pPr>
      <w:r w:rsidRPr="00DC33DD">
        <w:t xml:space="preserve">complementary </w:t>
      </w:r>
    </w:p>
    <w:p w:rsidR="00000000" w:rsidRPr="00DC33DD" w:rsidP="00DC33DD">
      <w:pPr>
        <w:pStyle w:val="ListBullet3"/>
      </w:pPr>
      <w:r w:rsidRPr="00DC33DD">
        <w:t xml:space="preserve">warm </w:t>
      </w:r>
    </w:p>
    <w:p w:rsidR="00000000" w:rsidRPr="00DC33DD" w:rsidP="00DC33DD">
      <w:pPr>
        <w:pStyle w:val="ListBullet3"/>
      </w:pPr>
      <w:r w:rsidRPr="00DC33DD">
        <w:t xml:space="preserve">cold </w:t>
      </w:r>
    </w:p>
    <w:p w:rsidR="00000000" w:rsidRPr="00DC33DD" w:rsidP="00DC33DD">
      <w:pPr>
        <w:pStyle w:val="ListBullet3"/>
      </w:pPr>
      <w:r w:rsidRPr="00DC33DD">
        <w:t xml:space="preserve">neutral </w:t>
      </w:r>
    </w:p>
    <w:p w:rsidR="00000000" w:rsidRPr="00DC33DD" w:rsidP="00DC33DD">
      <w:pPr>
        <w:pStyle w:val="ListBullet"/>
      </w:pPr>
      <w:r w:rsidRPr="00DC33DD">
        <w:t>colour value and tone:</w:t>
      </w:r>
    </w:p>
    <w:p w:rsidR="00000000" w:rsidRPr="00DC33DD" w:rsidP="00DC33DD">
      <w:pPr>
        <w:pStyle w:val="ListBullet2"/>
      </w:pPr>
      <w:r w:rsidRPr="00DC33DD">
        <w:t xml:space="preserve">hues </w:t>
      </w:r>
    </w:p>
    <w:p w:rsidR="00000000" w:rsidRPr="00DC33DD" w:rsidP="00DC33DD">
      <w:pPr>
        <w:pStyle w:val="ListBullet2"/>
      </w:pPr>
      <w:r w:rsidRPr="00DC33DD">
        <w:t>shades</w:t>
      </w:r>
    </w:p>
    <w:p w:rsidR="00000000" w:rsidRPr="00DC33DD" w:rsidP="00DC33DD">
      <w:pPr>
        <w:pStyle w:val="ListBullet"/>
      </w:pPr>
      <w:r w:rsidRPr="00DC33DD">
        <w:t>skin tones and undertones:</w:t>
      </w:r>
    </w:p>
    <w:p w:rsidR="00000000" w:rsidRPr="00DC33DD" w:rsidP="00DC33DD">
      <w:pPr>
        <w:pStyle w:val="ListBullet2"/>
      </w:pPr>
      <w:r w:rsidRPr="00DC33DD">
        <w:t>pink</w:t>
      </w:r>
    </w:p>
    <w:p w:rsidR="00000000" w:rsidRPr="00DC33DD" w:rsidP="00DC33DD">
      <w:pPr>
        <w:pStyle w:val="ListBullet2"/>
      </w:pPr>
      <w:r w:rsidRPr="00DC33DD">
        <w:t>yellow</w:t>
      </w:r>
    </w:p>
    <w:p w:rsidR="00000000" w:rsidRPr="00DC33DD" w:rsidP="00DC33DD">
      <w:pPr>
        <w:pStyle w:val="ListBullet2"/>
      </w:pPr>
      <w:r w:rsidRPr="00DC33DD">
        <w:t>olive</w:t>
      </w:r>
    </w:p>
    <w:p w:rsidR="00000000" w:rsidRPr="00DC33DD" w:rsidP="00DC33DD">
      <w:pPr>
        <w:pStyle w:val="ListBullet2"/>
      </w:pPr>
      <w:r w:rsidRPr="00DC33DD">
        <w:t>brown</w:t>
      </w:r>
    </w:p>
    <w:p w:rsidR="00000000" w:rsidRPr="00DC33DD" w:rsidP="00DC33DD">
      <w:pPr>
        <w:pStyle w:val="ListBullet"/>
      </w:pPr>
      <w:r w:rsidRPr="00DC33DD">
        <w:t>products used for creative make-up:</w:t>
      </w:r>
    </w:p>
    <w:p w:rsidR="00000000" w:rsidRPr="00DC33DD" w:rsidP="00DC33DD">
      <w:pPr>
        <w:pStyle w:val="ListBullet2"/>
      </w:pPr>
      <w:r w:rsidRPr="00DC33DD">
        <w:t xml:space="preserve">water based </w:t>
      </w:r>
    </w:p>
    <w:p w:rsidR="00000000" w:rsidRPr="00DC33DD" w:rsidP="00DC33DD">
      <w:pPr>
        <w:pStyle w:val="ListBullet2"/>
      </w:pPr>
      <w:r w:rsidRPr="00DC33DD">
        <w:t xml:space="preserve">oil based </w:t>
      </w:r>
    </w:p>
    <w:p w:rsidR="00000000" w:rsidRPr="00DC33DD" w:rsidP="00DC33DD">
      <w:pPr>
        <w:pStyle w:val="ListBullet2"/>
      </w:pPr>
      <w:r w:rsidRPr="00DC33DD">
        <w:t xml:space="preserve">high pigment </w:t>
      </w:r>
    </w:p>
    <w:p w:rsidR="00000000" w:rsidRPr="00DC33DD" w:rsidP="00DC33DD">
      <w:pPr>
        <w:pStyle w:val="ListBullet2"/>
      </w:pPr>
      <w:r w:rsidRPr="00DC33DD">
        <w:t>neutralisers</w:t>
      </w:r>
    </w:p>
    <w:p w:rsidR="00000000" w:rsidRPr="00DC33DD" w:rsidP="00DC33DD">
      <w:pPr>
        <w:pStyle w:val="ListBullet"/>
      </w:pPr>
      <w:r w:rsidRPr="00DC33DD">
        <w:t>light and its effects on make-up:</w:t>
      </w:r>
    </w:p>
    <w:p w:rsidR="00000000" w:rsidRPr="00DC33DD" w:rsidP="00DC33DD">
      <w:pPr>
        <w:pStyle w:val="ListBullet2"/>
      </w:pPr>
      <w:r w:rsidRPr="00DC33DD">
        <w:t>tones:</w:t>
      </w:r>
    </w:p>
    <w:p w:rsidR="00000000" w:rsidRPr="00DC33DD" w:rsidP="00DC33DD">
      <w:pPr>
        <w:pStyle w:val="ListBullet3"/>
      </w:pPr>
      <w:r w:rsidRPr="00DC33DD">
        <w:t>cool</w:t>
      </w:r>
    </w:p>
    <w:p w:rsidR="00000000" w:rsidRPr="00DC33DD" w:rsidP="00DC33DD">
      <w:pPr>
        <w:pStyle w:val="ListBullet3"/>
      </w:pPr>
      <w:r w:rsidRPr="00DC33DD">
        <w:t>warm</w:t>
      </w:r>
    </w:p>
    <w:p w:rsidR="00000000" w:rsidRPr="00DC33DD" w:rsidP="00DC33DD">
      <w:pPr>
        <w:pStyle w:val="ListBullet"/>
      </w:pPr>
      <w:r w:rsidRPr="00DC33DD">
        <w:t>skin types:</w:t>
      </w:r>
    </w:p>
    <w:p w:rsidR="00000000" w:rsidRPr="00DC33DD" w:rsidP="00DC33DD">
      <w:pPr>
        <w:pStyle w:val="ListBullet2"/>
      </w:pPr>
      <w:r w:rsidRPr="00DC33DD">
        <w:t>dry/alipid/lipid dry</w:t>
      </w:r>
    </w:p>
    <w:p w:rsidR="00000000" w:rsidRPr="00DC33DD" w:rsidP="00DC33DD">
      <w:pPr>
        <w:pStyle w:val="ListBullet2"/>
      </w:pPr>
      <w:r w:rsidRPr="00DC33DD">
        <w:t>oily/lipid</w:t>
      </w:r>
    </w:p>
    <w:p w:rsidR="00000000" w:rsidRPr="00DC33DD" w:rsidP="00DC33DD">
      <w:pPr>
        <w:pStyle w:val="ListBullet2"/>
      </w:pPr>
      <w:r w:rsidRPr="00DC33DD">
        <w:t>diffused red</w:t>
      </w:r>
    </w:p>
    <w:p w:rsidR="00000000" w:rsidRPr="00DC33DD" w:rsidP="00DC33DD">
      <w:pPr>
        <w:pStyle w:val="ListBullet"/>
      </w:pPr>
      <w:r w:rsidRPr="00DC33DD">
        <w:t>facial shapes and their relationship to the make-up design:</w:t>
      </w:r>
    </w:p>
    <w:p w:rsidR="00000000" w:rsidRPr="00DC33DD" w:rsidP="00DC33DD">
      <w:pPr>
        <w:pStyle w:val="ListBullet2"/>
      </w:pPr>
      <w:r w:rsidRPr="00DC33DD">
        <w:t>round</w:t>
      </w:r>
    </w:p>
    <w:p w:rsidR="00000000" w:rsidRPr="00DC33DD" w:rsidP="00DC33DD">
      <w:pPr>
        <w:pStyle w:val="ListBullet2"/>
      </w:pPr>
      <w:r w:rsidRPr="00DC33DD">
        <w:t>oval</w:t>
      </w:r>
    </w:p>
    <w:p w:rsidR="00000000" w:rsidRPr="00DC33DD" w:rsidP="00DC33DD">
      <w:pPr>
        <w:pStyle w:val="ListBullet2"/>
      </w:pPr>
      <w:r w:rsidRPr="00DC33DD">
        <w:t>square</w:t>
      </w:r>
    </w:p>
    <w:p w:rsidR="00000000" w:rsidRPr="00DC33DD" w:rsidP="00DC33DD">
      <w:pPr>
        <w:pStyle w:val="ListBullet2"/>
      </w:pPr>
      <w:r w:rsidRPr="00DC33DD">
        <w:t>triangle</w:t>
      </w:r>
    </w:p>
    <w:p w:rsidR="00000000" w:rsidRPr="00DC33DD" w:rsidP="00DC33DD">
      <w:pPr>
        <w:pStyle w:val="ListBullet2"/>
      </w:pPr>
      <w:r w:rsidRPr="00DC33DD">
        <w:t>heart</w:t>
      </w:r>
    </w:p>
    <w:p w:rsidR="00000000" w:rsidRPr="00DC33DD" w:rsidP="00DC33DD">
      <w:pPr>
        <w:pStyle w:val="ListBullet2"/>
      </w:pPr>
      <w:r w:rsidRPr="00DC33DD">
        <w:t>diamond</w:t>
      </w:r>
    </w:p>
    <w:p w:rsidR="00000000" w:rsidRPr="00DC33DD" w:rsidP="00DC33DD">
      <w:pPr>
        <w:pStyle w:val="ListBullet"/>
      </w:pPr>
      <w:r w:rsidRPr="00DC33DD">
        <w:t>body shapes and their relationship to make-up design:</w:t>
      </w:r>
    </w:p>
    <w:p w:rsidR="00000000" w:rsidRPr="00DC33DD" w:rsidP="00DC33DD">
      <w:pPr>
        <w:pStyle w:val="ListBullet2"/>
      </w:pPr>
      <w:r w:rsidRPr="00DC33DD">
        <w:t>triangle</w:t>
      </w:r>
    </w:p>
    <w:p w:rsidR="00000000" w:rsidRPr="00DC33DD" w:rsidP="00DC33DD">
      <w:pPr>
        <w:pStyle w:val="ListBullet2"/>
      </w:pPr>
      <w:r w:rsidRPr="00DC33DD">
        <w:t>inverted triangle</w:t>
      </w:r>
    </w:p>
    <w:p w:rsidR="00000000" w:rsidRPr="00DC33DD" w:rsidP="00DC33DD">
      <w:pPr>
        <w:pStyle w:val="ListBullet2"/>
      </w:pPr>
      <w:r w:rsidRPr="00DC33DD">
        <w:t>rectangular</w:t>
      </w:r>
    </w:p>
    <w:p w:rsidR="00000000" w:rsidRPr="00DC33DD" w:rsidP="00DC33DD">
      <w:pPr>
        <w:pStyle w:val="ListBullet2"/>
      </w:pPr>
      <w:r w:rsidRPr="00DC33DD">
        <w:t>pear</w:t>
      </w:r>
    </w:p>
    <w:p w:rsidR="00000000" w:rsidRPr="00DC33DD" w:rsidP="00DC33DD">
      <w:pPr>
        <w:pStyle w:val="ListBullet2"/>
      </w:pPr>
      <w:r w:rsidRPr="00DC33DD">
        <w:t>hour-glass</w:t>
      </w:r>
    </w:p>
    <w:p w:rsidR="00000000" w:rsidRPr="00DC33DD" w:rsidP="00DC33DD">
      <w:pPr>
        <w:pStyle w:val="ListBullet"/>
      </w:pPr>
      <w:r w:rsidRPr="00DC33DD">
        <w:t>effects created with make-up products:</w:t>
      </w:r>
    </w:p>
    <w:p w:rsidR="00000000" w:rsidRPr="00DC33DD" w:rsidP="00DC33DD">
      <w:pPr>
        <w:pStyle w:val="ListBullet2"/>
      </w:pPr>
      <w:r w:rsidRPr="00DC33DD">
        <w:t xml:space="preserve">avant-garde </w:t>
      </w:r>
    </w:p>
    <w:p w:rsidR="00000000" w:rsidRPr="00DC33DD" w:rsidP="00DC33DD">
      <w:pPr>
        <w:pStyle w:val="ListBullet2"/>
      </w:pPr>
      <w:r w:rsidRPr="00DC33DD">
        <w:t xml:space="preserve">catwalk  </w:t>
      </w:r>
    </w:p>
    <w:p w:rsidR="00000000" w:rsidRPr="00DC33DD" w:rsidP="00DC33DD">
      <w:pPr>
        <w:pStyle w:val="ListBullet2"/>
      </w:pPr>
      <w:r w:rsidRPr="00DC33DD">
        <w:t xml:space="preserve">decade </w:t>
      </w:r>
    </w:p>
    <w:p w:rsidR="00000000" w:rsidRPr="00DC33DD" w:rsidP="00DC33DD">
      <w:pPr>
        <w:pStyle w:val="ListBullet2"/>
      </w:pPr>
      <w:r w:rsidRPr="00DC33DD">
        <w:t xml:space="preserve">fantasy </w:t>
      </w:r>
    </w:p>
    <w:p w:rsidR="00000000" w:rsidRPr="00DC33DD" w:rsidP="00DC33DD">
      <w:pPr>
        <w:pStyle w:val="ListBullet2"/>
      </w:pPr>
      <w:r w:rsidRPr="00DC33DD">
        <w:t>entertainment</w:t>
      </w:r>
    </w:p>
    <w:p w:rsidR="00000000" w:rsidRPr="00DC33DD" w:rsidP="00DC33DD">
      <w:pPr>
        <w:pStyle w:val="ListBullet"/>
      </w:pPr>
      <w:r w:rsidRPr="00DC33DD">
        <w:t>contraindications to make-up services:</w:t>
      </w:r>
    </w:p>
    <w:p w:rsidR="00000000" w:rsidRPr="00DC33DD" w:rsidP="00DC33DD">
      <w:pPr>
        <w:pStyle w:val="ListBullet2"/>
      </w:pPr>
      <w:r w:rsidRPr="00DC33DD">
        <w:t>bacterial, fungal, parasitic and viral infections</w:t>
      </w:r>
    </w:p>
    <w:p w:rsidR="00000000" w:rsidRPr="00DC33DD" w:rsidP="00DC33DD">
      <w:pPr>
        <w:pStyle w:val="ListBullet2"/>
      </w:pPr>
      <w:r w:rsidRPr="00DC33DD">
        <w:t>abnormal skin</w:t>
      </w:r>
    </w:p>
    <w:p w:rsidR="00000000" w:rsidRPr="00DC33DD" w:rsidP="00DC33DD">
      <w:pPr>
        <w:pStyle w:val="ListBullet2"/>
      </w:pPr>
      <w:r w:rsidRPr="00DC33DD">
        <w:t xml:space="preserve">recent hair removal </w:t>
      </w:r>
    </w:p>
    <w:p w:rsidR="00000000" w:rsidRPr="00DC33DD" w:rsidP="00DC33DD">
      <w:pPr>
        <w:pStyle w:val="ListBullet2"/>
      </w:pPr>
      <w:r w:rsidRPr="00DC33DD">
        <w:t>burns</w:t>
      </w:r>
    </w:p>
    <w:p w:rsidR="00000000" w:rsidRPr="00DC33DD" w:rsidP="00DC33DD">
      <w:pPr>
        <w:pStyle w:val="ListBullet2"/>
      </w:pPr>
      <w:r w:rsidRPr="00DC33DD">
        <w:t>symptoms of allergies to products:</w:t>
      </w:r>
    </w:p>
    <w:p w:rsidR="00000000" w:rsidRPr="00DC33DD" w:rsidP="00DC33DD">
      <w:pPr>
        <w:pStyle w:val="ListBullet3"/>
      </w:pPr>
      <w:r w:rsidRPr="00DC33DD">
        <w:t>red eyes</w:t>
      </w:r>
    </w:p>
    <w:p w:rsidR="00000000" w:rsidRPr="00DC33DD" w:rsidP="00DC33DD">
      <w:pPr>
        <w:pStyle w:val="ListBullet3"/>
      </w:pPr>
      <w:r w:rsidRPr="00DC33DD">
        <w:t>itchy eyes and skin</w:t>
      </w:r>
    </w:p>
    <w:p w:rsidR="00000000" w:rsidRPr="00DC33DD" w:rsidP="00DC33DD">
      <w:pPr>
        <w:pStyle w:val="ListBullet3"/>
      </w:pPr>
      <w:r w:rsidRPr="00DC33DD">
        <w:t>skin irritation</w:t>
      </w:r>
    </w:p>
    <w:p w:rsidR="00000000" w:rsidRPr="00DC33DD" w:rsidP="00DC33DD">
      <w:pPr>
        <w:pStyle w:val="ListBullet3"/>
      </w:pPr>
      <w:r w:rsidRPr="00DC33DD">
        <w:t>skin redness</w:t>
      </w:r>
    </w:p>
    <w:p w:rsidR="00000000" w:rsidRPr="00DC33DD" w:rsidP="00DC33DD">
      <w:pPr>
        <w:pStyle w:val="ListBullet"/>
      </w:pPr>
      <w:r w:rsidRPr="00DC33DD">
        <w:t>sustainable operating procedures for the conservation of product, water and power</w:t>
      </w:r>
    </w:p>
    <w:p w:rsidR="00000000" w:rsidRPr="00DC33DD" w:rsidP="00DC33DD">
      <w:pPr>
        <w:pStyle w:val="ListBullet"/>
      </w:pPr>
      <w:r w:rsidRPr="00DC33DD">
        <w:t>aftercare advice and products to maintain and remove make-up applications.</w:t>
      </w:r>
    </w:p>
    <w:p w:rsidR="00000000" w:rsidRPr="00DC33DD" w:rsidP="00DC33DD">
      <w:pPr>
        <w:pStyle w:val="AllowPageBreak"/>
      </w:pPr>
    </w:p>
    <w:p w:rsidR="00000000" w:rsidRPr="00DC33DD" w:rsidP="00DC33DD">
      <w:pPr>
        <w:pStyle w:val="Heading1"/>
      </w:pPr>
      <w:bookmarkStart w:id="4" w:name="O_729451"/>
      <w:bookmarkEnd w:id="4"/>
      <w:r w:rsidRPr="00DC33DD">
        <w:t>Assessment Conditions</w:t>
      </w:r>
    </w:p>
    <w:p w:rsidR="00000000" w:rsidRPr="00DC33DD" w:rsidP="00DF2480">
      <w:pPr>
        <w:pStyle w:val="BodyText"/>
      </w:pPr>
      <w:r w:rsidRPr="00DC33DD">
        <w:t xml:space="preserve">Skills must be demonstrated in a beauty or make-up services environment; this can be: </w:t>
      </w:r>
    </w:p>
    <w:p w:rsidR="00000000" w:rsidRPr="00DC33DD" w:rsidP="00DC33DD">
      <w:pPr>
        <w:pStyle w:val="ListBullet"/>
      </w:pPr>
      <w:r w:rsidRPr="00DC33DD">
        <w:t>an industry workplace or</w:t>
      </w:r>
    </w:p>
    <w:p w:rsidR="00000000" w:rsidRPr="00DC33DD" w:rsidP="00DC33DD">
      <w:pPr>
        <w:pStyle w:val="ListBullet"/>
      </w:pPr>
      <w:r w:rsidRPr="00DC33DD">
        <w:t>a simulated beauty workplace set up for the purpose of skills assessment, that provides beauty services t</w:t>
      </w:r>
      <w:r w:rsidRPr="00DC33DD">
        <w:t>o paying members of the public or freelance services for paid make up assignments.</w:t>
      </w:r>
    </w:p>
    <w:p w:rsidR="00000000" w:rsidRPr="00DC33DD" w:rsidP="00DC33DD">
      <w:pPr>
        <w:pStyle w:val="BodyText"/>
      </w:pPr>
    </w:p>
    <w:p w:rsidR="00000000" w:rsidRPr="00DC33DD" w:rsidP="00DF2480">
      <w:pPr>
        <w:pStyle w:val="BodyText"/>
      </w:pPr>
      <w:r w:rsidRPr="00DC33DD">
        <w:t>Assessment must ensure access to:</w:t>
      </w:r>
    </w:p>
    <w:p w:rsidR="00000000" w:rsidRPr="00DC33DD" w:rsidP="00DC33DD">
      <w:pPr>
        <w:pStyle w:val="ListBullet"/>
      </w:pPr>
      <w:r w:rsidRPr="00DC33DD">
        <w:t>paying clients, both new and regular or models as part of paid assignments, with different make-up requirements, who have the expectation</w:t>
      </w:r>
      <w:r w:rsidRPr="00DC33DD">
        <w:t xml:space="preserve"> that the services provided reflect those of a commercial business</w:t>
      </w:r>
    </w:p>
    <w:p w:rsidR="00000000" w:rsidRPr="00DC33DD" w:rsidP="00DC33DD">
      <w:pPr>
        <w:pStyle w:val="ListBullet"/>
      </w:pPr>
      <w:r w:rsidRPr="00DC33DD">
        <w:t>access to hand washing facilities:</w:t>
      </w:r>
    </w:p>
    <w:p w:rsidR="00000000" w:rsidRPr="00DC33DD" w:rsidP="00DC33DD">
      <w:pPr>
        <w:pStyle w:val="ListBullet2"/>
      </w:pPr>
      <w:r w:rsidRPr="00DC33DD">
        <w:t>basin</w:t>
      </w:r>
    </w:p>
    <w:p w:rsidR="00000000" w:rsidRPr="00DC33DD" w:rsidP="00DC33DD">
      <w:pPr>
        <w:pStyle w:val="ListBullet2"/>
      </w:pPr>
      <w:r w:rsidRPr="00DC33DD">
        <w:t>hot and cold running water</w:t>
      </w:r>
    </w:p>
    <w:p w:rsidR="00000000" w:rsidRPr="00DC33DD" w:rsidP="00DC33DD">
      <w:pPr>
        <w:pStyle w:val="ListBullet2"/>
      </w:pPr>
      <w:r w:rsidRPr="00DC33DD">
        <w:t xml:space="preserve">liquid soap </w:t>
      </w:r>
    </w:p>
    <w:p w:rsidR="00000000" w:rsidRPr="00DC33DD" w:rsidP="00DC33DD">
      <w:pPr>
        <w:pStyle w:val="ListBullet2"/>
      </w:pPr>
      <w:r w:rsidRPr="00DC33DD">
        <w:t>single use towels or hand dryer</w:t>
      </w:r>
    </w:p>
    <w:p w:rsidR="00000000" w:rsidRPr="00DC33DD" w:rsidP="00DC33DD">
      <w:pPr>
        <w:pStyle w:val="ListBullet"/>
      </w:pPr>
      <w:r w:rsidRPr="00DC33DD">
        <w:t>relevant workplace documentation:</w:t>
      </w:r>
    </w:p>
    <w:p w:rsidR="00000000" w:rsidRPr="00DC33DD" w:rsidP="00DC33DD">
      <w:pPr>
        <w:pStyle w:val="ListBullet2"/>
      </w:pPr>
      <w:r w:rsidRPr="00DC33DD">
        <w:t>blank client records</w:t>
      </w:r>
    </w:p>
    <w:p w:rsidR="00000000" w:rsidRPr="00DC33DD" w:rsidP="00DC33DD">
      <w:pPr>
        <w:pStyle w:val="ListBullet2"/>
      </w:pPr>
      <w:r w:rsidRPr="00DC33DD">
        <w:t>organisational policies and procedures relevant to make-up services</w:t>
      </w:r>
    </w:p>
    <w:p w:rsidR="00000000" w:rsidRPr="00DC33DD" w:rsidP="00DC33DD">
      <w:pPr>
        <w:pStyle w:val="ListBullet2"/>
      </w:pPr>
      <w:r w:rsidRPr="00DC33DD">
        <w:t>manufacturer instructions and safety data sheets.</w:t>
      </w:r>
    </w:p>
    <w:p w:rsidR="00000000" w:rsidRPr="00DC33DD" w:rsidP="00DC33DD">
      <w:pPr>
        <w:pStyle w:val="BodyText"/>
      </w:pPr>
    </w:p>
    <w:p w:rsidR="00000000" w:rsidRPr="00DC33DD" w:rsidP="00DF2480">
      <w:pPr>
        <w:pStyle w:val="BodyText"/>
      </w:pPr>
      <w:r w:rsidRPr="00DC33DD">
        <w:t>Assessment must ensure use of:</w:t>
      </w:r>
    </w:p>
    <w:p w:rsidR="00000000" w:rsidRPr="00DC33DD" w:rsidP="00DC33DD">
      <w:pPr>
        <w:pStyle w:val="ListBullet"/>
      </w:pPr>
      <w:r w:rsidRPr="00DC33DD">
        <w:t>adjustable make-up chair</w:t>
      </w:r>
    </w:p>
    <w:p w:rsidR="00000000" w:rsidRPr="00DC33DD" w:rsidP="00DC33DD">
      <w:pPr>
        <w:pStyle w:val="ListBullet"/>
      </w:pPr>
      <w:r w:rsidRPr="00DC33DD">
        <w:t>brush sanitiser</w:t>
      </w:r>
    </w:p>
    <w:p w:rsidR="00000000" w:rsidRPr="00DC33DD" w:rsidP="00DC33DD">
      <w:pPr>
        <w:pStyle w:val="ListBullet"/>
      </w:pPr>
      <w:r w:rsidRPr="00DC33DD">
        <w:t xml:space="preserve">cleaning and disinfection products and equipment </w:t>
      </w:r>
    </w:p>
    <w:p w:rsidR="00000000" w:rsidRPr="00DC33DD" w:rsidP="00DC33DD">
      <w:pPr>
        <w:pStyle w:val="ListBullet"/>
      </w:pPr>
      <w:r w:rsidRPr="00DC33DD">
        <w:t>disposable cotton buds, facial wipes, spatulas and tissues</w:t>
      </w:r>
    </w:p>
    <w:p w:rsidR="00000000" w:rsidRPr="00DC33DD" w:rsidP="00DC33DD">
      <w:pPr>
        <w:pStyle w:val="ListBullet"/>
      </w:pPr>
      <w:r w:rsidRPr="00DC33DD">
        <w:t>false eyelashes</w:t>
      </w:r>
    </w:p>
    <w:p w:rsidR="00000000" w:rsidRPr="00DC33DD" w:rsidP="00DC33DD">
      <w:pPr>
        <w:pStyle w:val="ListBullet"/>
      </w:pPr>
      <w:r w:rsidRPr="00DC33DD">
        <w:t>hand held mirror</w:t>
      </w:r>
    </w:p>
    <w:p w:rsidR="00000000" w:rsidRPr="00DC33DD" w:rsidP="00DC33DD">
      <w:pPr>
        <w:pStyle w:val="ListBullet"/>
      </w:pPr>
      <w:r w:rsidRPr="00DC33DD">
        <w:t>hand sanitiser</w:t>
      </w:r>
    </w:p>
    <w:p w:rsidR="00000000" w:rsidRPr="00DC33DD" w:rsidP="00DC33DD">
      <w:pPr>
        <w:pStyle w:val="ListBullet"/>
      </w:pPr>
      <w:r w:rsidRPr="00DC33DD">
        <w:t>headband or hair clips</w:t>
      </w:r>
    </w:p>
    <w:p w:rsidR="00000000" w:rsidRPr="00DC33DD" w:rsidP="00DC33DD">
      <w:pPr>
        <w:pStyle w:val="ListBullet"/>
      </w:pPr>
      <w:r w:rsidRPr="00DC33DD">
        <w:t xml:space="preserve">individual, strip, and glamour eyelash enhancements from professional range </w:t>
      </w:r>
    </w:p>
    <w:p w:rsidR="00000000" w:rsidRPr="00DC33DD" w:rsidP="00DC33DD">
      <w:pPr>
        <w:pStyle w:val="ListBullet"/>
      </w:pPr>
      <w:r w:rsidRPr="00DC33DD">
        <w:t>magnifying lamp</w:t>
      </w:r>
    </w:p>
    <w:p w:rsidR="00000000" w:rsidRPr="00DC33DD" w:rsidP="00DC33DD">
      <w:pPr>
        <w:pStyle w:val="ListBullet"/>
      </w:pPr>
      <w:r w:rsidRPr="00DC33DD">
        <w:t>make-up equipment:</w:t>
      </w:r>
    </w:p>
    <w:p w:rsidR="00000000" w:rsidRPr="00DC33DD" w:rsidP="00DC33DD">
      <w:pPr>
        <w:pStyle w:val="ListBullet2"/>
      </w:pPr>
      <w:r w:rsidRPr="00DC33DD">
        <w:t>brushes for f</w:t>
      </w:r>
      <w:r w:rsidRPr="00DC33DD">
        <w:t>oundation, eye make-up and powder</w:t>
      </w:r>
    </w:p>
    <w:p w:rsidR="00000000" w:rsidRPr="00DC33DD" w:rsidP="00DC33DD">
      <w:pPr>
        <w:pStyle w:val="ListBullet2"/>
      </w:pPr>
      <w:r w:rsidRPr="00DC33DD">
        <w:t>disposable mascara wands</w:t>
      </w:r>
    </w:p>
    <w:p w:rsidR="00000000" w:rsidRPr="00DC33DD" w:rsidP="00DC33DD">
      <w:pPr>
        <w:pStyle w:val="ListBullet2"/>
      </w:pPr>
      <w:r w:rsidRPr="00DC33DD">
        <w:t>lash curler</w:t>
      </w:r>
    </w:p>
    <w:p w:rsidR="00000000" w:rsidRPr="00DC33DD" w:rsidP="00DC33DD">
      <w:pPr>
        <w:pStyle w:val="ListBullet2"/>
      </w:pPr>
      <w:r w:rsidRPr="00DC33DD">
        <w:t>make-up box</w:t>
      </w:r>
    </w:p>
    <w:p w:rsidR="00000000" w:rsidRPr="00DC33DD" w:rsidP="00DC33DD">
      <w:pPr>
        <w:pStyle w:val="ListBullet2"/>
      </w:pPr>
      <w:r w:rsidRPr="00DC33DD">
        <w:t>palettes or tiles</w:t>
      </w:r>
    </w:p>
    <w:p w:rsidR="00000000" w:rsidRPr="00DC33DD" w:rsidP="00DC33DD">
      <w:pPr>
        <w:pStyle w:val="ListBullet2"/>
      </w:pPr>
      <w:r w:rsidRPr="00DC33DD">
        <w:t>pencil sharpeners</w:t>
      </w:r>
    </w:p>
    <w:p w:rsidR="00000000" w:rsidRPr="00DC33DD" w:rsidP="00DC33DD">
      <w:pPr>
        <w:pStyle w:val="ListBullet2"/>
      </w:pPr>
      <w:r w:rsidRPr="00DC33DD">
        <w:t>powder puffs</w:t>
      </w:r>
    </w:p>
    <w:p w:rsidR="00000000" w:rsidRPr="00DC33DD" w:rsidP="00DC33DD">
      <w:pPr>
        <w:pStyle w:val="ListBullet2"/>
      </w:pPr>
      <w:r w:rsidRPr="00DC33DD">
        <w:t>protective bibs</w:t>
      </w:r>
    </w:p>
    <w:p w:rsidR="00000000" w:rsidRPr="00DC33DD" w:rsidP="00DC33DD">
      <w:pPr>
        <w:pStyle w:val="ListBullet2"/>
      </w:pPr>
      <w:r w:rsidRPr="00DC33DD">
        <w:t>sponges and wedges</w:t>
      </w:r>
    </w:p>
    <w:p w:rsidR="00000000" w:rsidRPr="00DC33DD" w:rsidP="00DC33DD">
      <w:pPr>
        <w:pStyle w:val="ListBullet2"/>
      </w:pPr>
      <w:r w:rsidRPr="00DC33DD">
        <w:t>tweezers</w:t>
      </w:r>
    </w:p>
    <w:p w:rsidR="00000000" w:rsidRPr="00DC33DD" w:rsidP="00DC33DD">
      <w:pPr>
        <w:pStyle w:val="ListBullet"/>
      </w:pPr>
      <w:r w:rsidRPr="00DC33DD">
        <w:t>make-up lighting</w:t>
      </w:r>
    </w:p>
    <w:p w:rsidR="00000000" w:rsidRPr="00DC33DD" w:rsidP="00DC33DD">
      <w:pPr>
        <w:pStyle w:val="ListBullet"/>
      </w:pPr>
      <w:r w:rsidRPr="00DC33DD">
        <w:t>make-up shields and stencils</w:t>
      </w:r>
    </w:p>
    <w:p w:rsidR="00000000" w:rsidRPr="00DC33DD" w:rsidP="00DC33DD">
      <w:pPr>
        <w:pStyle w:val="ListBullet"/>
      </w:pPr>
      <w:r w:rsidRPr="00DC33DD">
        <w:t>skin cleansers, toners, moisturisers</w:t>
      </w:r>
    </w:p>
    <w:p w:rsidR="00000000" w:rsidRPr="00DC33DD" w:rsidP="00DC33DD">
      <w:pPr>
        <w:pStyle w:val="ListBullet"/>
      </w:pPr>
      <w:r w:rsidRPr="00DC33DD">
        <w:t>water and oil based make-up products from two comprehensive professional ranges.</w:t>
      </w:r>
    </w:p>
    <w:p w:rsidR="00000000" w:rsidRPr="00DC33DD" w:rsidP="00DC33DD">
      <w:pPr>
        <w:pStyle w:val="BodyText"/>
      </w:pPr>
    </w:p>
    <w:p w:rsidR="00000000" w:rsidRPr="00DC33DD" w:rsidP="00DF2480">
      <w:pPr>
        <w:pStyle w:val="BodyText"/>
      </w:pPr>
      <w:r w:rsidRPr="00DC33DD">
        <w:t>Assessment activities that allow the individual to:</w:t>
      </w:r>
    </w:p>
    <w:p w:rsidR="00000000" w:rsidRPr="00DC33DD" w:rsidP="00DC33DD">
      <w:pPr>
        <w:pStyle w:val="ListBullet"/>
      </w:pPr>
      <w:r w:rsidRPr="00DC33DD">
        <w:t>complete make-up services within commercially realistic speed, timing and productivi</w:t>
      </w:r>
      <w:r w:rsidRPr="00DC33DD">
        <w:t xml:space="preserve">ty </w:t>
      </w:r>
    </w:p>
    <w:p w:rsidR="00000000" w:rsidRPr="00DC33DD" w:rsidP="00DC33DD">
      <w:pPr>
        <w:pStyle w:val="ListBullet"/>
      </w:pPr>
      <w:r w:rsidRPr="00DC33DD">
        <w:t xml:space="preserve">demonstrate competency in an environment reflective of real work situations  </w:t>
      </w:r>
    </w:p>
    <w:p w:rsidR="00000000" w:rsidRPr="00DC33DD" w:rsidP="00DC33DD">
      <w:pPr>
        <w:pStyle w:val="ListBullet"/>
      </w:pPr>
      <w:r w:rsidRPr="00DC33DD">
        <w:t>manage tasks and contingencies in the context of the job role.</w:t>
      </w:r>
    </w:p>
    <w:p w:rsidR="00000000" w:rsidRPr="00DC33DD" w:rsidP="00DC33DD">
      <w:pPr>
        <w:pStyle w:val="BodyText"/>
      </w:pPr>
    </w:p>
    <w:p w:rsidR="00000000" w:rsidRPr="00DC33DD" w:rsidP="00DF2480">
      <w:pPr>
        <w:pStyle w:val="BodyText"/>
      </w:pPr>
      <w:r w:rsidRPr="00DC33DD">
        <w:t>Assessors must satisfy the Standards for Registered Training Organisation’s requirements for assessors and:</w:t>
      </w:r>
    </w:p>
    <w:p w:rsidR="00000000" w:rsidRPr="00DC33DD" w:rsidP="00DC33DD">
      <w:pPr>
        <w:pStyle w:val="ListBullet"/>
      </w:pPr>
      <w:r w:rsidRPr="00DC33DD">
        <w:t>have worked in the beauty or make-up industry for at least three years where they have applied the skills and knowledge of this unit of competency.</w:t>
      </w:r>
    </w:p>
    <w:p w:rsidR="00000000" w:rsidRPr="00DC33DD" w:rsidP="00DC33DD">
      <w:pPr>
        <w:pStyle w:val="AllowPageBreak"/>
      </w:pPr>
    </w:p>
    <w:p w:rsidR="00000000" w:rsidRPr="00DC33DD" w:rsidP="00DC33DD">
      <w:pPr>
        <w:pStyle w:val="Heading1"/>
      </w:pPr>
      <w:bookmarkStart w:id="5" w:name="O_729454"/>
      <w:bookmarkEnd w:id="5"/>
      <w:r w:rsidRPr="00DC33DD">
        <w:t>Links</w:t>
      </w:r>
    </w:p>
    <w:p w:rsidR="00000000" w:rsidRPr="00DC33DD" w:rsidP="00DF2480">
      <w:pPr>
        <w:pStyle w:val="BodyText"/>
      </w:pPr>
      <w:r w:rsidRPr="00DC33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A171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C33DD" w:rsidP="00DC33DD"/>
    <w:sectPr w:rsidSect="00DC33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D" w:rsidRPr="00DF2480" w:rsidP="00DF2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80" w:rsidP="00DC33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2480" w:rsidP="00DC33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2480" w:rsidP="00DC33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3DD" w:rsidRPr="00DF2480" w:rsidP="00DF2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80" w:rsidRPr="002D2AF8" w:rsidP="00DC33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SHBBMUP006 Design and apply creative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F2480" w:rsidP="00DC33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F47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486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B68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3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3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3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3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3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3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3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3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3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3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3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3DD"/>
  </w:style>
  <w:style w:type="character" w:customStyle="1" w:styleId="Heading1Char">
    <w:name w:val="Heading 1 Char"/>
    <w:basedOn w:val="DefaultParagraphFont"/>
    <w:link w:val="Heading1"/>
    <w:rsid w:val="00DC33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3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3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3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33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33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3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33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33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3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3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3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3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3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3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3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3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3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3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3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3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3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3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3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33DD"/>
    <w:rPr>
      <w:b/>
      <w:spacing w:val="0"/>
    </w:rPr>
  </w:style>
  <w:style w:type="paragraph" w:customStyle="1" w:styleId="SuperTitle">
    <w:name w:val="SuperTitle"/>
    <w:basedOn w:val="Title"/>
    <w:rsid w:val="00DC33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3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3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3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3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3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3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3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3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3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3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3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3DD"/>
    <w:rPr>
      <w:i/>
    </w:rPr>
  </w:style>
  <w:style w:type="paragraph" w:styleId="Caption">
    <w:name w:val="caption"/>
    <w:basedOn w:val="BodyText"/>
    <w:next w:val="Normal"/>
    <w:qFormat/>
    <w:rsid w:val="00DC33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3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3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3DD"/>
  </w:style>
  <w:style w:type="paragraph" w:styleId="TableofFigures">
    <w:name w:val="table of figures"/>
    <w:basedOn w:val="Normal"/>
    <w:next w:val="Normal"/>
    <w:semiHidden/>
    <w:rsid w:val="00DC33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3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33DD"/>
    <w:rPr>
      <w:rFonts w:ascii="Wingdings" w:hAnsi="Wingdings"/>
    </w:rPr>
  </w:style>
  <w:style w:type="paragraph" w:customStyle="1" w:styleId="TableHeading">
    <w:name w:val="Table Heading"/>
    <w:basedOn w:val="HeadingBase"/>
    <w:rsid w:val="00DC33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3DD"/>
    <w:rPr>
      <w:color w:val="0033CC"/>
      <w:u w:val="none"/>
    </w:rPr>
  </w:style>
  <w:style w:type="paragraph" w:customStyle="1" w:styleId="BodyTextRight">
    <w:name w:val="Body Text Right"/>
    <w:basedOn w:val="BodyText"/>
    <w:rsid w:val="00DC33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3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3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3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3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3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3DD"/>
    <w:rPr>
      <w:sz w:val="32"/>
    </w:rPr>
  </w:style>
  <w:style w:type="paragraph" w:customStyle="1" w:styleId="HeadingProcedure">
    <w:name w:val="Heading Procedure"/>
    <w:basedOn w:val="HeadingBase"/>
    <w:next w:val="Normal"/>
    <w:rsid w:val="00DC33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3DD"/>
    <w:pPr>
      <w:spacing w:before="60" w:after="60"/>
    </w:pPr>
  </w:style>
  <w:style w:type="paragraph" w:styleId="ListContinue">
    <w:name w:val="List Continue"/>
    <w:basedOn w:val="List"/>
    <w:rsid w:val="00DC33DD"/>
    <w:pPr>
      <w:ind w:firstLine="0"/>
    </w:pPr>
  </w:style>
  <w:style w:type="paragraph" w:customStyle="1" w:styleId="ListNote">
    <w:name w:val="List Note"/>
    <w:basedOn w:val="List"/>
    <w:rsid w:val="00DC33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3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3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3DD"/>
    <w:rPr>
      <w:rFonts w:ascii="Courier New" w:hAnsi="Courier New"/>
    </w:rPr>
  </w:style>
  <w:style w:type="paragraph" w:customStyle="1" w:styleId="NoteBullet">
    <w:name w:val="Note Bullet"/>
    <w:basedOn w:val="Note"/>
    <w:rsid w:val="00DC33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3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3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3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3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33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3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3DD"/>
    <w:rPr>
      <w:b/>
      <w:smallCaps/>
    </w:rPr>
  </w:style>
  <w:style w:type="paragraph" w:customStyle="1" w:styleId="TableListNumber">
    <w:name w:val="Table List Number"/>
    <w:basedOn w:val="ListNumber"/>
    <w:rsid w:val="00DC33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3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3DD"/>
    <w:pPr>
      <w:numPr>
        <w:numId w:val="10"/>
      </w:numPr>
    </w:pPr>
  </w:style>
  <w:style w:type="paragraph" w:customStyle="1" w:styleId="ListAlpha2">
    <w:name w:val="List Alpha 2"/>
    <w:basedOn w:val="List2"/>
    <w:rsid w:val="00DC33DD"/>
    <w:pPr>
      <w:numPr>
        <w:numId w:val="9"/>
      </w:numPr>
    </w:pPr>
  </w:style>
  <w:style w:type="paragraph" w:styleId="List2">
    <w:name w:val="List 2"/>
    <w:basedOn w:val="BodyText"/>
    <w:rsid w:val="00DC33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3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3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3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33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33DD"/>
    <w:pPr>
      <w:numPr>
        <w:numId w:val="5"/>
      </w:numPr>
    </w:pPr>
  </w:style>
  <w:style w:type="paragraph" w:styleId="ListContinue2">
    <w:name w:val="List Continue 2"/>
    <w:basedOn w:val="List2"/>
    <w:rsid w:val="00DC33DD"/>
    <w:pPr>
      <w:ind w:firstLine="0"/>
    </w:pPr>
  </w:style>
  <w:style w:type="paragraph" w:styleId="ListContinue3">
    <w:name w:val="List Continue 3"/>
    <w:basedOn w:val="List3"/>
    <w:rsid w:val="00DC33DD"/>
    <w:pPr>
      <w:ind w:left="1021" w:firstLine="0"/>
    </w:pPr>
  </w:style>
  <w:style w:type="paragraph" w:styleId="ListContinue4">
    <w:name w:val="List Continue 4"/>
    <w:basedOn w:val="List4"/>
    <w:rsid w:val="00DC33DD"/>
    <w:pPr>
      <w:ind w:firstLine="0"/>
    </w:pPr>
  </w:style>
  <w:style w:type="paragraph" w:styleId="ListContinue5">
    <w:name w:val="List Continue 5"/>
    <w:basedOn w:val="List5"/>
    <w:rsid w:val="00DC33DD"/>
    <w:pPr>
      <w:ind w:firstLine="0"/>
    </w:pPr>
  </w:style>
  <w:style w:type="paragraph" w:styleId="ListNumber3">
    <w:name w:val="List Number 3"/>
    <w:basedOn w:val="List3"/>
    <w:rsid w:val="00DC33DD"/>
    <w:pPr>
      <w:numPr>
        <w:numId w:val="6"/>
      </w:numPr>
    </w:pPr>
  </w:style>
  <w:style w:type="paragraph" w:styleId="ListNumber4">
    <w:name w:val="List Number 4"/>
    <w:basedOn w:val="List4"/>
    <w:rsid w:val="00DC33DD"/>
    <w:pPr>
      <w:numPr>
        <w:numId w:val="7"/>
      </w:numPr>
    </w:pPr>
  </w:style>
  <w:style w:type="paragraph" w:styleId="ListNumber5">
    <w:name w:val="List Number 5"/>
    <w:basedOn w:val="List5"/>
    <w:rsid w:val="00DC33DD"/>
    <w:pPr>
      <w:numPr>
        <w:numId w:val="8"/>
      </w:numPr>
    </w:pPr>
  </w:style>
  <w:style w:type="paragraph" w:styleId="BlockText">
    <w:name w:val="Block Text"/>
    <w:basedOn w:val="Normal"/>
    <w:rsid w:val="00DC33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3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3DD"/>
    <w:rPr>
      <w:sz w:val="16"/>
      <w:vertAlign w:val="superscript"/>
    </w:rPr>
  </w:style>
  <w:style w:type="character" w:customStyle="1" w:styleId="Symbols">
    <w:name w:val="Symbols"/>
    <w:basedOn w:val="DefaultParagraphFont"/>
    <w:rsid w:val="00DC33DD"/>
    <w:rPr>
      <w:rFonts w:ascii="Symbol" w:hAnsi="Symbol"/>
    </w:rPr>
  </w:style>
  <w:style w:type="character" w:customStyle="1" w:styleId="MenuOptions">
    <w:name w:val="Menu Options"/>
    <w:basedOn w:val="DefaultParagraphFont"/>
    <w:rsid w:val="00DC33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3DD"/>
    <w:rPr>
      <w:b/>
    </w:rPr>
  </w:style>
  <w:style w:type="character" w:customStyle="1" w:styleId="Underlined">
    <w:name w:val="Underlined"/>
    <w:basedOn w:val="DefaultParagraphFont"/>
    <w:rsid w:val="00DC33DD"/>
    <w:rPr>
      <w:u w:val="single"/>
    </w:rPr>
  </w:style>
  <w:style w:type="paragraph" w:customStyle="1" w:styleId="TableBodyTextRight">
    <w:name w:val="Table Body Text Right"/>
    <w:basedOn w:val="TableBodyText"/>
    <w:rsid w:val="00DC33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3DD"/>
    <w:rPr>
      <w:sz w:val="18"/>
    </w:rPr>
  </w:style>
  <w:style w:type="paragraph" w:customStyle="1" w:styleId="BodySmallRight">
    <w:name w:val="Body Small Right"/>
    <w:basedOn w:val="BodyTextRight"/>
    <w:rsid w:val="00DC33DD"/>
    <w:rPr>
      <w:sz w:val="18"/>
      <w:szCs w:val="18"/>
    </w:rPr>
  </w:style>
  <w:style w:type="paragraph" w:customStyle="1" w:styleId="MarginEdition">
    <w:name w:val="Margin Edition"/>
    <w:basedOn w:val="MarginNote"/>
    <w:rsid w:val="00DC33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3DD"/>
    <w:rPr>
      <w:sz w:val="2"/>
      <w:szCs w:val="2"/>
    </w:rPr>
  </w:style>
  <w:style w:type="character" w:customStyle="1" w:styleId="Small">
    <w:name w:val="Small"/>
    <w:basedOn w:val="DefaultParagraphFont"/>
    <w:rsid w:val="00DC33DD"/>
    <w:rPr>
      <w:sz w:val="16"/>
    </w:rPr>
  </w:style>
  <w:style w:type="paragraph" w:customStyle="1" w:styleId="WideTable">
    <w:name w:val="Wide Table"/>
    <w:basedOn w:val="Normal"/>
    <w:rsid w:val="00DC33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3DD"/>
  </w:style>
  <w:style w:type="paragraph" w:styleId="Quote">
    <w:name w:val="Quote"/>
    <w:basedOn w:val="Heading1"/>
    <w:link w:val="QuoteChar"/>
    <w:qFormat/>
    <w:rsid w:val="00DC33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3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3DD"/>
    <w:pPr>
      <w:pageBreakBefore/>
    </w:pPr>
  </w:style>
  <w:style w:type="paragraph" w:customStyle="1" w:styleId="Border">
    <w:name w:val="Border"/>
    <w:basedOn w:val="Normal"/>
    <w:qFormat/>
    <w:rsid w:val="00DC33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3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3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3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3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3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3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3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3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3DD"/>
    <w:rPr>
      <w:u w:val="single"/>
    </w:rPr>
  </w:style>
  <w:style w:type="character" w:customStyle="1" w:styleId="BoldandItalics">
    <w:name w:val="Bold and Italics"/>
    <w:qFormat/>
    <w:rsid w:val="00DC33DD"/>
    <w:rPr>
      <w:b/>
      <w:i/>
      <w:u w:val="none"/>
    </w:rPr>
  </w:style>
  <w:style w:type="paragraph" w:styleId="BalloonText">
    <w:name w:val="Balloon Text"/>
    <w:basedOn w:val="Normal"/>
    <w:link w:val="BalloonTextChar"/>
    <w:rsid w:val="00DC3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3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3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3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3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3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3DD"/>
    <w:pPr>
      <w:spacing w:before="0" w:after="0"/>
    </w:pPr>
  </w:style>
  <w:style w:type="paragraph" w:customStyle="1" w:styleId="BodyTextBold">
    <w:name w:val="Body Text Bold"/>
    <w:basedOn w:val="BodyText"/>
    <w:qFormat/>
    <w:rsid w:val="00DC33DD"/>
    <w:rPr>
      <w:b/>
    </w:rPr>
  </w:style>
  <w:style w:type="character" w:styleId="Hyperlink">
    <w:name w:val="Hyperlink"/>
    <w:basedOn w:val="DefaultParagraphFont"/>
    <w:uiPriority w:val="99"/>
    <w:unhideWhenUsed/>
    <w:rsid w:val="00DF2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5055</Characters>
  <Application>Microsoft Office Word</Application>
  <DocSecurity>0</DocSecurity>
  <Lines>202</Lines>
  <Paragraphs>201</Paragraphs>
  <ScaleCrop>false</ScaleCrop>
  <Company>Author-it Software Corporation Ltd.</Company>
  <LinksUpToDate>false</LinksUpToDate>
  <CharactersWithSpaces>5637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SHBBMUP006 Design and apply creative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