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354" w:rsidP="006F1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SHBBMUP005 Apply airbrushed make-up</w:t>
      </w:r>
      <w:r>
        <w:fldChar w:fldCharType="end"/>
      </w:r>
    </w:p>
    <w:p w:rsidR="006F1354" w:rsidP="006F1354">
      <w:pPr>
        <w:pStyle w:val="Version"/>
        <w:sectPr w:rsidSect="003C0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79A" w:rsidP="003C079A">
      <w:pPr>
        <w:pStyle w:val="SuperHeading"/>
      </w:pPr>
      <w:r w:rsidRPr="003C079A">
        <w:t>SHBBMUP005 Apply airbrushed make-up</w:t>
      </w:r>
    </w:p>
    <w:p w:rsidR="00000000" w:rsidRPr="003C079A" w:rsidP="003C079A">
      <w:pPr>
        <w:pStyle w:val="Heading1"/>
      </w:pPr>
      <w:bookmarkStart w:id="1" w:name="O_729419"/>
      <w:bookmarkEnd w:id="1"/>
      <w:r w:rsidRPr="003C079A">
        <w:t>Modification History</w:t>
      </w:r>
    </w:p>
    <w:p w:rsidR="00000000" w:rsidRPr="003C079A" w:rsidP="006F1354">
      <w:pPr>
        <w:pStyle w:val="BodyText"/>
      </w:pPr>
      <w:r w:rsidRPr="003C079A">
        <w:t>Not applicable.</w:t>
      </w:r>
    </w:p>
    <w:p w:rsidR="00000000" w:rsidRPr="003C079A" w:rsidP="003C079A">
      <w:pPr>
        <w:pStyle w:val="Heading1"/>
      </w:pPr>
      <w:bookmarkStart w:id="2" w:name="O_729420"/>
      <w:bookmarkEnd w:id="2"/>
      <w:r w:rsidRPr="003C079A">
        <w:t>Application</w:t>
      </w:r>
    </w:p>
    <w:p w:rsidR="00000000" w:rsidRPr="003C079A" w:rsidP="006F1354">
      <w:pPr>
        <w:pStyle w:val="BodyText"/>
      </w:pPr>
      <w:r w:rsidRPr="003C079A">
        <w:t>This unit describes the performance outcomes, skills and knowledge required to apply airbrushed make-up for face or body.</w:t>
      </w:r>
    </w:p>
    <w:p w:rsidR="00000000" w:rsidRPr="003C079A" w:rsidP="006F1354">
      <w:pPr>
        <w:pStyle w:val="BodyText"/>
      </w:pPr>
      <w:r w:rsidRPr="003C079A">
        <w:t>It requires the ability to prepare the work area, consult with clie</w:t>
      </w:r>
      <w:r w:rsidRPr="003C079A">
        <w:t>nts, select make-up products and equipment, and apply airbrushed make-up.</w:t>
      </w:r>
    </w:p>
    <w:p w:rsidR="00000000" w:rsidRPr="003C079A" w:rsidP="006F1354">
      <w:pPr>
        <w:pStyle w:val="BodyText"/>
      </w:pPr>
      <w:r w:rsidRPr="003C079A">
        <w:t>This unit applies to beauticians and make-up artists who work in beauty salons and make-up studios and as freelancers. In this environment they may work as part of a team or autonom</w:t>
      </w:r>
      <w:r w:rsidRPr="003C079A">
        <w:t>ously. They have knowledge and skills across a range of airbrush make-up products, application techniques, and airbrush equipment.</w:t>
      </w:r>
    </w:p>
    <w:p w:rsidR="00000000" w:rsidRPr="003C079A" w:rsidP="006F1354">
      <w:pPr>
        <w:pStyle w:val="BodyText"/>
      </w:pPr>
      <w:r w:rsidRPr="003C079A">
        <w:t>No occupational licensing, certification and specific legislative or certificate requirements apply to this unit at the tim</w:t>
      </w:r>
      <w:r w:rsidRPr="003C079A">
        <w:t>e of publication.</w:t>
      </w:r>
    </w:p>
    <w:p w:rsidR="00000000" w:rsidRPr="003C079A" w:rsidP="003C079A">
      <w:pPr>
        <w:pStyle w:val="Heading1"/>
      </w:pPr>
      <w:bookmarkStart w:id="3" w:name="O_729421"/>
      <w:bookmarkEnd w:id="3"/>
      <w:r w:rsidRPr="003C079A">
        <w:t>Pre-requisite Unit</w:t>
      </w:r>
    </w:p>
    <w:p w:rsidR="00000000" w:rsidRPr="003C079A" w:rsidP="006F1354">
      <w:pPr>
        <w:pStyle w:val="BodyText"/>
      </w:pPr>
      <w:r w:rsidRPr="003C079A">
        <w:t>Nil</w:t>
      </w:r>
    </w:p>
    <w:p w:rsidR="00000000" w:rsidRPr="003C079A" w:rsidP="003C079A">
      <w:pPr>
        <w:pStyle w:val="Heading1"/>
      </w:pPr>
      <w:bookmarkStart w:id="4" w:name="O_729422"/>
      <w:bookmarkEnd w:id="4"/>
      <w:r w:rsidRPr="003C079A">
        <w:t>Competency Field</w:t>
      </w:r>
    </w:p>
    <w:p w:rsidR="00000000" w:rsidRPr="003C079A" w:rsidP="006F1354">
      <w:pPr>
        <w:pStyle w:val="BodyText"/>
      </w:pPr>
      <w:r w:rsidRPr="003C079A">
        <w:t>Make-Up Services</w:t>
      </w:r>
    </w:p>
    <w:p w:rsidR="00000000" w:rsidRPr="003C079A" w:rsidP="003C079A">
      <w:pPr>
        <w:pStyle w:val="Heading1"/>
      </w:pPr>
      <w:bookmarkStart w:id="5" w:name="O_729423"/>
      <w:bookmarkEnd w:id="5"/>
      <w:r w:rsidRPr="003C079A">
        <w:t>Unit Sector</w:t>
      </w:r>
    </w:p>
    <w:p w:rsidR="00000000" w:rsidRPr="003C079A" w:rsidP="006F1354">
      <w:pPr>
        <w:pStyle w:val="BodyText"/>
      </w:pPr>
      <w:r w:rsidRPr="003C079A">
        <w:t>Beauty</w:t>
      </w:r>
    </w:p>
    <w:p w:rsidR="00000000" w:rsidRPr="003C079A" w:rsidP="003C079A">
      <w:pPr>
        <w:pStyle w:val="Heading1"/>
      </w:pPr>
      <w:bookmarkStart w:id="6" w:name="O_729424"/>
      <w:bookmarkEnd w:id="6"/>
      <w:r w:rsidRPr="003C07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79A" w:rsidP="003C079A">
            <w:pPr>
              <w:pStyle w:val="BodyText"/>
            </w:pPr>
            <w:r w:rsidRPr="003C079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rPr>
                <w:rStyle w:val="SpecialBold"/>
              </w:rPr>
              <w:t>PERFORMANCE CRITERIA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t>Performance criteria describe the performance needed to demonstrate achievement of the element.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List"/>
              <w:rPr>
                <w:lang w:val="en-NZ"/>
              </w:rPr>
            </w:pPr>
            <w:r w:rsidRPr="003C079A">
              <w:t>1.</w:t>
            </w:r>
            <w:r w:rsidRPr="003C079A">
              <w:tab/>
              <w:t>Establish make-up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79A" w:rsidP="003C079A">
            <w:pPr>
              <w:pStyle w:val="List2"/>
            </w:pPr>
            <w:r w:rsidRPr="003C079A">
              <w:t>1.1</w:t>
            </w:r>
            <w:r w:rsidRPr="003C079A">
              <w:tab/>
              <w:t xml:space="preserve">Confirm make-up requirements with client. </w:t>
            </w:r>
          </w:p>
          <w:p w:rsidR="00000000" w:rsidRPr="003C079A" w:rsidP="003C079A">
            <w:pPr>
              <w:pStyle w:val="List2"/>
            </w:pPr>
            <w:r w:rsidRPr="003C079A">
              <w:t>1.2</w:t>
            </w:r>
            <w:r w:rsidRPr="003C079A">
              <w:tab/>
              <w:t xml:space="preserve">Identify contraindications and </w:t>
            </w:r>
            <w:r w:rsidRPr="003C079A">
              <w:t>refer client to appropriate professional as required.</w:t>
            </w:r>
          </w:p>
          <w:p w:rsidR="00000000" w:rsidRPr="003C079A" w:rsidP="003C079A">
            <w:pPr>
              <w:pStyle w:val="List2"/>
            </w:pPr>
            <w:r w:rsidRPr="003C079A">
              <w:t>1.3</w:t>
            </w:r>
            <w:r w:rsidRPr="003C079A">
              <w:tab/>
              <w:t xml:space="preserve">Cleanse face or body to remove make-up as required. </w:t>
            </w:r>
          </w:p>
          <w:p w:rsidR="00000000" w:rsidP="003C079A">
            <w:pPr>
              <w:pStyle w:val="List2"/>
              <w:rPr>
                <w:lang w:val="en-NZ"/>
              </w:rPr>
            </w:pPr>
            <w:r w:rsidRPr="003C079A">
              <w:t>1.4</w:t>
            </w:r>
            <w:r w:rsidRPr="003C079A">
              <w:tab/>
              <w:t>Identify skin type, condition, colour, tone and undertone to select airbrush foundation.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List"/>
              <w:rPr>
                <w:lang w:val="en-NZ"/>
              </w:rPr>
            </w:pPr>
            <w:r w:rsidRPr="003C079A">
              <w:t>2.</w:t>
            </w:r>
            <w:r w:rsidRPr="003C079A">
              <w:tab/>
              <w:t xml:space="preserve">Design make-up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79A" w:rsidP="003C079A">
            <w:pPr>
              <w:pStyle w:val="List2"/>
            </w:pPr>
            <w:r w:rsidRPr="003C079A">
              <w:t>2.1</w:t>
            </w:r>
            <w:r w:rsidRPr="003C079A">
              <w:tab/>
              <w:t>Design airbrush make-u</w:t>
            </w:r>
            <w:r w:rsidRPr="003C079A">
              <w:t>p plan.</w:t>
            </w:r>
          </w:p>
          <w:p w:rsidR="00000000" w:rsidRPr="003C079A" w:rsidP="003C079A">
            <w:pPr>
              <w:pStyle w:val="List2"/>
            </w:pPr>
            <w:r w:rsidRPr="003C079A">
              <w:t>2.1</w:t>
            </w:r>
            <w:r w:rsidRPr="003C079A">
              <w:tab/>
              <w:t>Confirm make-up plan with client.</w:t>
            </w:r>
          </w:p>
          <w:p w:rsidR="00000000" w:rsidP="003C079A">
            <w:pPr>
              <w:pStyle w:val="List2"/>
              <w:rPr>
                <w:lang w:val="en-NZ"/>
              </w:rPr>
            </w:pPr>
            <w:r w:rsidRPr="003C079A">
              <w:t>2.2</w:t>
            </w:r>
            <w:r w:rsidRPr="003C079A">
              <w:tab/>
              <w:t xml:space="preserve">Select make-up products and additional equipment. 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List"/>
              <w:rPr>
                <w:lang w:val="en-NZ"/>
              </w:rPr>
            </w:pPr>
            <w:r w:rsidRPr="003C079A">
              <w:t>3.</w:t>
            </w:r>
            <w:r w:rsidRPr="003C079A">
              <w:tab/>
              <w:t>Apply airbrushed make-up.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79A" w:rsidP="003C079A">
            <w:pPr>
              <w:pStyle w:val="List2"/>
            </w:pPr>
            <w:r w:rsidRPr="003C079A">
              <w:t>3.1</w:t>
            </w:r>
            <w:r w:rsidRPr="003C079A">
              <w:tab/>
              <w:t>Prepare service area, equipment and self.</w:t>
            </w:r>
          </w:p>
          <w:p w:rsidR="00000000" w:rsidRPr="003C079A" w:rsidP="003C079A">
            <w:pPr>
              <w:pStyle w:val="List2"/>
            </w:pPr>
            <w:r w:rsidRPr="003C079A">
              <w:t>3.2</w:t>
            </w:r>
            <w:r w:rsidRPr="003C079A">
              <w:tab/>
            </w:r>
            <w:r w:rsidRPr="003C079A">
              <w:t>Set compressor and test airbrush flow and pressure prior to make-up application.</w:t>
            </w:r>
          </w:p>
          <w:p w:rsidR="00000000" w:rsidRPr="003C079A" w:rsidP="003C079A">
            <w:pPr>
              <w:pStyle w:val="List2"/>
            </w:pPr>
            <w:r w:rsidRPr="003C079A">
              <w:t>3.3</w:t>
            </w:r>
            <w:r w:rsidRPr="003C079A">
              <w:tab/>
              <w:t>Airbrush foundation with circular movements for complete and even skin coverage.</w:t>
            </w:r>
          </w:p>
          <w:p w:rsidR="00000000" w:rsidRPr="003C079A" w:rsidP="003C079A">
            <w:pPr>
              <w:pStyle w:val="List2"/>
            </w:pPr>
            <w:r w:rsidRPr="003C079A">
              <w:t>3.4</w:t>
            </w:r>
            <w:r w:rsidRPr="003C079A">
              <w:tab/>
              <w:t>Apply highlighting and shading to required facial areas and use stencils and make-up s</w:t>
            </w:r>
            <w:r w:rsidRPr="003C079A">
              <w:t>hields as needed.</w:t>
            </w:r>
          </w:p>
          <w:p w:rsidR="00000000" w:rsidRPr="003C079A" w:rsidP="003C079A">
            <w:pPr>
              <w:pStyle w:val="List2"/>
            </w:pPr>
            <w:r w:rsidRPr="003C079A">
              <w:t>3.5</w:t>
            </w:r>
            <w:r w:rsidRPr="003C079A">
              <w:tab/>
              <w:t>Adjust distance, pressure, and airbrushing movements throughout make-up application.</w:t>
            </w:r>
          </w:p>
          <w:p w:rsidR="00000000" w:rsidRPr="003C079A" w:rsidP="003C079A">
            <w:pPr>
              <w:pStyle w:val="List2"/>
            </w:pPr>
            <w:r w:rsidRPr="003C079A">
              <w:t>3.6</w:t>
            </w:r>
            <w:r w:rsidRPr="003C079A">
              <w:tab/>
              <w:t>Seek client feedback to evaluate make-up application and adjust as required.</w:t>
            </w:r>
          </w:p>
          <w:p w:rsidR="00000000" w:rsidP="003C079A">
            <w:pPr>
              <w:pStyle w:val="List2"/>
              <w:rPr>
                <w:lang w:val="en-NZ"/>
              </w:rPr>
            </w:pPr>
            <w:r w:rsidRPr="003C079A">
              <w:t>3.7</w:t>
            </w:r>
            <w:r w:rsidRPr="003C079A">
              <w:tab/>
              <w:t xml:space="preserve">Apply setting powder or finishing products, allowing sufficient </w:t>
            </w:r>
            <w:r w:rsidRPr="003C079A">
              <w:t>time for make-up to set.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List"/>
              <w:rPr>
                <w:lang w:val="en-NZ"/>
              </w:rPr>
            </w:pPr>
            <w:r w:rsidRPr="003C079A">
              <w:t>4.</w:t>
            </w:r>
            <w:r w:rsidRPr="003C079A">
              <w:tab/>
              <w:t xml:space="preserve">Provide post service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79A" w:rsidP="003C079A">
            <w:pPr>
              <w:pStyle w:val="List2"/>
            </w:pPr>
            <w:r w:rsidRPr="003C079A">
              <w:t>4.1</w:t>
            </w:r>
            <w:r w:rsidRPr="003C079A">
              <w:tab/>
              <w:t xml:space="preserve">Provide advice on make-up products and techniques for application, to maintain make-up. </w:t>
            </w:r>
          </w:p>
          <w:p w:rsidR="00000000" w:rsidP="003C079A">
            <w:pPr>
              <w:pStyle w:val="List2"/>
              <w:rPr>
                <w:lang w:val="en-NZ"/>
              </w:rPr>
            </w:pPr>
            <w:r w:rsidRPr="003C079A">
              <w:t>4.2</w:t>
            </w:r>
            <w:r w:rsidRPr="003C079A">
              <w:tab/>
              <w:t>Provide advice for make-up removal and recommend make-up removal products.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List"/>
              <w:rPr>
                <w:lang w:val="en-NZ"/>
              </w:rPr>
            </w:pPr>
            <w:r w:rsidRPr="003C079A">
              <w:t>5.</w:t>
            </w:r>
            <w:r w:rsidRPr="003C079A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79A" w:rsidP="003C079A">
            <w:pPr>
              <w:pStyle w:val="List2"/>
            </w:pPr>
            <w:r w:rsidRPr="003C079A">
              <w:t>5</w:t>
            </w:r>
            <w:r w:rsidRPr="003C079A">
              <w:t>.1</w:t>
            </w:r>
            <w:r w:rsidRPr="003C079A">
              <w:tab/>
              <w:t>Clean surfaces and airbrush equipment following manufacturer instructions.</w:t>
            </w:r>
          </w:p>
          <w:p w:rsidR="00000000" w:rsidRPr="003C079A" w:rsidP="003C079A">
            <w:pPr>
              <w:pStyle w:val="List2"/>
            </w:pPr>
            <w:r w:rsidRPr="003C079A">
              <w:t>5.2</w:t>
            </w:r>
            <w:r w:rsidRPr="003C079A">
              <w:tab/>
              <w:t>Replenish service area as required.</w:t>
            </w:r>
          </w:p>
          <w:p w:rsidR="00000000" w:rsidRPr="003C079A" w:rsidP="003C079A">
            <w:pPr>
              <w:pStyle w:val="List2"/>
            </w:pPr>
            <w:r w:rsidRPr="003C079A">
              <w:t>5.3</w:t>
            </w:r>
            <w:r w:rsidRPr="003C079A">
              <w:tab/>
              <w:t xml:space="preserve">Dispose of general waste to minimise negative environmental impacts. </w:t>
            </w:r>
          </w:p>
        </w:tc>
      </w:tr>
    </w:tbl>
    <w:p w:rsidR="00000000" w:rsidRPr="003C079A" w:rsidP="003C079A">
      <w:pPr>
        <w:pStyle w:val="BodyText"/>
      </w:pPr>
    </w:p>
    <w:p w:rsidR="00000000" w:rsidRPr="003C079A" w:rsidP="003C079A">
      <w:pPr>
        <w:pStyle w:val="AllowPageBreak"/>
      </w:pPr>
    </w:p>
    <w:p w:rsidR="00000000" w:rsidRPr="003C079A" w:rsidP="003C079A">
      <w:pPr>
        <w:pStyle w:val="Heading1"/>
      </w:pPr>
      <w:bookmarkStart w:id="7" w:name="O_729425"/>
      <w:bookmarkEnd w:id="7"/>
      <w:r w:rsidRPr="003C079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t>Foundation skills essential to performance in this unit, but not explicit in the performance criteria are listed here, along with a brief context statement.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79A" w:rsidP="003C079A">
            <w:pPr>
              <w:pStyle w:val="BodyText"/>
            </w:pPr>
            <w:r w:rsidRPr="003C079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rPr>
                <w:rStyle w:val="SpecialBold"/>
              </w:rPr>
              <w:t>Description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ListBullet"/>
              <w:rPr>
                <w:lang w:val="en-NZ"/>
              </w:rPr>
            </w:pPr>
            <w:r w:rsidRPr="003C079A">
              <w:t xml:space="preserve">interpret and follow manufacturer instructions and safety </w:t>
            </w:r>
            <w:r w:rsidRPr="003C079A">
              <w:t xml:space="preserve">data sheets for safe use of cleaning and make-up products </w:t>
            </w:r>
            <w:r w:rsidRPr="003C079A">
              <w:t>and equipment.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ListBullet"/>
              <w:rPr>
                <w:lang w:val="en-NZ"/>
              </w:rPr>
            </w:pPr>
            <w:r w:rsidRPr="003C079A">
              <w:t xml:space="preserve">use effective questioning and active listening techniques to consult with client, confirm requirements and monitor service outcomes. 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ListBullet"/>
              <w:rPr>
                <w:lang w:val="en-NZ"/>
              </w:rPr>
            </w:pPr>
            <w:r w:rsidRPr="003C079A">
              <w:t xml:space="preserve">calculate product quantities for use in airbrush machine, service time and price. </w:t>
            </w:r>
          </w:p>
        </w:tc>
      </w:tr>
      <w:tr w:rsidTr="006F13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79A">
            <w:pPr>
              <w:pStyle w:val="BodyText"/>
              <w:rPr>
                <w:lang w:val="en-NZ"/>
              </w:rPr>
            </w:pPr>
            <w:r w:rsidRPr="003C079A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79A" w:rsidP="003C079A">
            <w:pPr>
              <w:pStyle w:val="ListBullet"/>
            </w:pPr>
            <w:r w:rsidRPr="003C079A">
              <w:t>trouble-shoot airbrush equipment to ensure it is operating properly.</w:t>
            </w:r>
          </w:p>
        </w:tc>
      </w:tr>
    </w:tbl>
    <w:p w:rsidR="00000000" w:rsidRPr="003C079A" w:rsidP="003C079A">
      <w:pPr>
        <w:pStyle w:val="BodyText"/>
      </w:pPr>
    </w:p>
    <w:p w:rsidR="00000000" w:rsidRPr="003C079A" w:rsidP="003C079A">
      <w:pPr>
        <w:pStyle w:val="AllowPageBreak"/>
      </w:pPr>
    </w:p>
    <w:p w:rsidR="00000000" w:rsidRPr="003C079A" w:rsidP="003C079A">
      <w:pPr>
        <w:pStyle w:val="Heading1"/>
      </w:pPr>
      <w:bookmarkStart w:id="8" w:name="O_729427"/>
      <w:bookmarkEnd w:id="8"/>
      <w:r w:rsidRPr="003C079A">
        <w:t>Unit Mapping Information</w:t>
      </w:r>
    </w:p>
    <w:p w:rsidR="00000000" w:rsidRPr="003C079A" w:rsidP="006F1354">
      <w:pPr>
        <w:pStyle w:val="BodyText"/>
      </w:pPr>
      <w:r w:rsidRPr="003C079A">
        <w:t>No equival</w:t>
      </w:r>
      <w:r w:rsidRPr="003C079A">
        <w:t>ent unit.</w:t>
      </w:r>
    </w:p>
    <w:p w:rsidR="00000000" w:rsidRPr="003C079A" w:rsidP="003C079A">
      <w:pPr>
        <w:pStyle w:val="Heading1"/>
      </w:pPr>
      <w:bookmarkStart w:id="9" w:name="O_729434"/>
      <w:bookmarkEnd w:id="9"/>
      <w:r w:rsidRPr="003C079A">
        <w:t>Links</w:t>
      </w:r>
    </w:p>
    <w:p w:rsidR="00000000" w:rsidRPr="003C079A" w:rsidP="006F1354">
      <w:pPr>
        <w:pStyle w:val="BodyText"/>
      </w:pPr>
      <w:r w:rsidRPr="003C07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2325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C079A" w:rsidP="003C079A"/>
    <w:sectPr w:rsidSect="003C07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9A" w:rsidRPr="006F1354" w:rsidP="006F1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54" w:rsidP="003C0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354" w:rsidP="003C0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1354" w:rsidP="003C0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79A" w:rsidRPr="006F1354" w:rsidP="006F1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54" w:rsidRPr="002D2AF8" w:rsidP="003C0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SHBBMUP005 Apply airbrushed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F1354" w:rsidP="003C0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5CE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5E0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79A"/>
  </w:style>
  <w:style w:type="character" w:customStyle="1" w:styleId="Heading1Char">
    <w:name w:val="Heading 1 Char"/>
    <w:basedOn w:val="DefaultParagraphFont"/>
    <w:link w:val="Heading1"/>
    <w:rsid w:val="003C0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7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7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07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7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79A"/>
    <w:rPr>
      <w:b/>
      <w:spacing w:val="0"/>
    </w:rPr>
  </w:style>
  <w:style w:type="paragraph" w:customStyle="1" w:styleId="SuperHeading">
    <w:name w:val="SuperHeading"/>
    <w:basedOn w:val="Normal"/>
    <w:rsid w:val="003C0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C079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C0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7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0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7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7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79A"/>
    <w:rPr>
      <w:i/>
    </w:rPr>
  </w:style>
  <w:style w:type="paragraph" w:styleId="Caption">
    <w:name w:val="caption"/>
    <w:basedOn w:val="BodyText"/>
    <w:next w:val="Normal"/>
    <w:qFormat/>
    <w:rsid w:val="003C0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79A"/>
  </w:style>
  <w:style w:type="paragraph" w:styleId="TableofFigures">
    <w:name w:val="table of figures"/>
    <w:basedOn w:val="Normal"/>
    <w:next w:val="Normal"/>
    <w:semiHidden/>
    <w:rsid w:val="003C0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7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79A"/>
    <w:rPr>
      <w:rFonts w:ascii="Wingdings" w:hAnsi="Wingdings"/>
    </w:rPr>
  </w:style>
  <w:style w:type="paragraph" w:customStyle="1" w:styleId="TableHeading">
    <w:name w:val="Table Heading"/>
    <w:basedOn w:val="HeadingBase"/>
    <w:rsid w:val="003C0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79A"/>
    <w:rPr>
      <w:color w:val="0033CC"/>
      <w:u w:val="none"/>
    </w:rPr>
  </w:style>
  <w:style w:type="paragraph" w:customStyle="1" w:styleId="BodyTextRight">
    <w:name w:val="Body Text Right"/>
    <w:basedOn w:val="BodyText"/>
    <w:rsid w:val="003C0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7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79A"/>
    <w:rPr>
      <w:sz w:val="32"/>
    </w:rPr>
  </w:style>
  <w:style w:type="paragraph" w:customStyle="1" w:styleId="HeadingProcedure">
    <w:name w:val="Heading Procedure"/>
    <w:basedOn w:val="HeadingBase"/>
    <w:next w:val="Normal"/>
    <w:rsid w:val="003C0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79A"/>
    <w:pPr>
      <w:spacing w:before="60" w:after="60"/>
    </w:pPr>
  </w:style>
  <w:style w:type="paragraph" w:styleId="ListContinue">
    <w:name w:val="List Continue"/>
    <w:basedOn w:val="List"/>
    <w:rsid w:val="003C079A"/>
    <w:pPr>
      <w:ind w:firstLine="0"/>
    </w:pPr>
  </w:style>
  <w:style w:type="paragraph" w:customStyle="1" w:styleId="ListNote">
    <w:name w:val="List Note"/>
    <w:basedOn w:val="List"/>
    <w:rsid w:val="003C0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79A"/>
    <w:rPr>
      <w:rFonts w:ascii="Courier New" w:hAnsi="Courier New"/>
    </w:rPr>
  </w:style>
  <w:style w:type="paragraph" w:customStyle="1" w:styleId="NoteBullet">
    <w:name w:val="Note Bullet"/>
    <w:basedOn w:val="Note"/>
    <w:rsid w:val="003C0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7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79A"/>
    <w:rPr>
      <w:b/>
      <w:smallCaps/>
    </w:rPr>
  </w:style>
  <w:style w:type="paragraph" w:customStyle="1" w:styleId="TableListNumber">
    <w:name w:val="Table List Number"/>
    <w:basedOn w:val="ListNumber"/>
    <w:rsid w:val="003C0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79A"/>
    <w:pPr>
      <w:numPr>
        <w:numId w:val="8"/>
      </w:numPr>
    </w:pPr>
  </w:style>
  <w:style w:type="paragraph" w:customStyle="1" w:styleId="ListAlpha2">
    <w:name w:val="List Alpha 2"/>
    <w:basedOn w:val="List2"/>
    <w:rsid w:val="003C079A"/>
    <w:pPr>
      <w:numPr>
        <w:numId w:val="7"/>
      </w:numPr>
    </w:pPr>
  </w:style>
  <w:style w:type="paragraph" w:styleId="List3">
    <w:name w:val="List 3"/>
    <w:basedOn w:val="BodyText"/>
    <w:rsid w:val="003C0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7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7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79A"/>
    <w:pPr>
      <w:numPr>
        <w:numId w:val="3"/>
      </w:numPr>
    </w:pPr>
  </w:style>
  <w:style w:type="paragraph" w:styleId="ListContinue2">
    <w:name w:val="List Continue 2"/>
    <w:basedOn w:val="List2"/>
    <w:rsid w:val="003C079A"/>
    <w:pPr>
      <w:ind w:firstLine="0"/>
    </w:pPr>
  </w:style>
  <w:style w:type="paragraph" w:styleId="ListContinue3">
    <w:name w:val="List Continue 3"/>
    <w:basedOn w:val="List3"/>
    <w:rsid w:val="003C079A"/>
    <w:pPr>
      <w:ind w:left="1021" w:firstLine="0"/>
    </w:pPr>
  </w:style>
  <w:style w:type="paragraph" w:styleId="ListContinue4">
    <w:name w:val="List Continue 4"/>
    <w:basedOn w:val="List4"/>
    <w:rsid w:val="003C079A"/>
    <w:pPr>
      <w:ind w:firstLine="0"/>
    </w:pPr>
  </w:style>
  <w:style w:type="paragraph" w:styleId="ListContinue5">
    <w:name w:val="List Continue 5"/>
    <w:basedOn w:val="List5"/>
    <w:rsid w:val="003C079A"/>
    <w:pPr>
      <w:ind w:firstLine="0"/>
    </w:pPr>
  </w:style>
  <w:style w:type="paragraph" w:styleId="ListNumber3">
    <w:name w:val="List Number 3"/>
    <w:basedOn w:val="List3"/>
    <w:rsid w:val="003C079A"/>
    <w:pPr>
      <w:numPr>
        <w:numId w:val="4"/>
      </w:numPr>
    </w:pPr>
  </w:style>
  <w:style w:type="paragraph" w:styleId="ListNumber4">
    <w:name w:val="List Number 4"/>
    <w:basedOn w:val="List4"/>
    <w:rsid w:val="003C079A"/>
    <w:pPr>
      <w:numPr>
        <w:numId w:val="5"/>
      </w:numPr>
    </w:pPr>
  </w:style>
  <w:style w:type="paragraph" w:styleId="ListNumber5">
    <w:name w:val="List Number 5"/>
    <w:basedOn w:val="List5"/>
    <w:rsid w:val="003C079A"/>
    <w:pPr>
      <w:numPr>
        <w:numId w:val="6"/>
      </w:numPr>
    </w:pPr>
  </w:style>
  <w:style w:type="paragraph" w:styleId="BlockText">
    <w:name w:val="Block Text"/>
    <w:basedOn w:val="Normal"/>
    <w:rsid w:val="003C0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79A"/>
    <w:rPr>
      <w:sz w:val="16"/>
      <w:vertAlign w:val="superscript"/>
    </w:rPr>
  </w:style>
  <w:style w:type="character" w:customStyle="1" w:styleId="Symbols">
    <w:name w:val="Symbols"/>
    <w:basedOn w:val="DefaultParagraphFont"/>
    <w:rsid w:val="003C079A"/>
    <w:rPr>
      <w:rFonts w:ascii="Symbol" w:hAnsi="Symbol"/>
    </w:rPr>
  </w:style>
  <w:style w:type="character" w:customStyle="1" w:styleId="MenuOptions">
    <w:name w:val="Menu Options"/>
    <w:basedOn w:val="DefaultParagraphFont"/>
    <w:rsid w:val="003C0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79A"/>
    <w:rPr>
      <w:b/>
    </w:rPr>
  </w:style>
  <w:style w:type="character" w:customStyle="1" w:styleId="Underlined">
    <w:name w:val="Underlined"/>
    <w:basedOn w:val="DefaultParagraphFont"/>
    <w:rsid w:val="003C079A"/>
    <w:rPr>
      <w:u w:val="single"/>
    </w:rPr>
  </w:style>
  <w:style w:type="paragraph" w:customStyle="1" w:styleId="TableBodyTextRight">
    <w:name w:val="Table Body Text Right"/>
    <w:basedOn w:val="TableBodyText"/>
    <w:rsid w:val="003C0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79A"/>
    <w:rPr>
      <w:sz w:val="18"/>
    </w:rPr>
  </w:style>
  <w:style w:type="paragraph" w:customStyle="1" w:styleId="BodySmallRight">
    <w:name w:val="Body Small Right"/>
    <w:basedOn w:val="BodyTextRight"/>
    <w:rsid w:val="003C079A"/>
    <w:rPr>
      <w:sz w:val="18"/>
      <w:szCs w:val="18"/>
    </w:rPr>
  </w:style>
  <w:style w:type="paragraph" w:customStyle="1" w:styleId="MarginEdition">
    <w:name w:val="Margin Edition"/>
    <w:basedOn w:val="MarginNote"/>
    <w:rsid w:val="003C0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79A"/>
    <w:rPr>
      <w:sz w:val="2"/>
      <w:szCs w:val="2"/>
    </w:rPr>
  </w:style>
  <w:style w:type="character" w:customStyle="1" w:styleId="Small">
    <w:name w:val="Small"/>
    <w:basedOn w:val="DefaultParagraphFont"/>
    <w:rsid w:val="003C079A"/>
    <w:rPr>
      <w:sz w:val="16"/>
    </w:rPr>
  </w:style>
  <w:style w:type="paragraph" w:customStyle="1" w:styleId="WideTable">
    <w:name w:val="Wide Table"/>
    <w:basedOn w:val="Normal"/>
    <w:rsid w:val="003C0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79A"/>
  </w:style>
  <w:style w:type="paragraph" w:styleId="Quote">
    <w:name w:val="Quote"/>
    <w:basedOn w:val="Heading1"/>
    <w:link w:val="QuoteChar"/>
    <w:qFormat/>
    <w:rsid w:val="003C0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79A"/>
    <w:pPr>
      <w:pageBreakBefore/>
    </w:pPr>
  </w:style>
  <w:style w:type="paragraph" w:customStyle="1" w:styleId="Border">
    <w:name w:val="Border"/>
    <w:basedOn w:val="Normal"/>
    <w:qFormat/>
    <w:rsid w:val="003C0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79A"/>
    <w:rPr>
      <w:u w:val="single"/>
    </w:rPr>
  </w:style>
  <w:style w:type="character" w:customStyle="1" w:styleId="BoldandItalics">
    <w:name w:val="Bold and Italics"/>
    <w:qFormat/>
    <w:rsid w:val="003C079A"/>
    <w:rPr>
      <w:b/>
      <w:i/>
      <w:u w:val="none"/>
    </w:rPr>
  </w:style>
  <w:style w:type="paragraph" w:styleId="BalloonText">
    <w:name w:val="Balloon Text"/>
    <w:basedOn w:val="Normal"/>
    <w:link w:val="BalloonTextChar"/>
    <w:rsid w:val="003C0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7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7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79A"/>
    <w:pPr>
      <w:spacing w:before="0" w:after="0"/>
    </w:pPr>
  </w:style>
  <w:style w:type="paragraph" w:customStyle="1" w:styleId="BodyTextBold">
    <w:name w:val="Body Text Bold"/>
    <w:basedOn w:val="BodyText"/>
    <w:qFormat/>
    <w:rsid w:val="003C079A"/>
    <w:rPr>
      <w:b/>
    </w:rPr>
  </w:style>
  <w:style w:type="character" w:styleId="Hyperlink">
    <w:name w:val="Hyperlink"/>
    <w:basedOn w:val="DefaultParagraphFont"/>
    <w:uiPriority w:val="99"/>
    <w:unhideWhenUsed/>
    <w:rsid w:val="006F1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3216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SHBBMUP005 Apply airbrushed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2022-10-19T13:03:00Z</dcterms:created>
  <dcterms:modified xsi:type="dcterms:W3CDTF">2022-10-19T13:03:00Z</dcterms:modified>
</cp:coreProperties>
</file>