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1F50" w:rsidP="00AF1F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SHBBINF002 Maintain infection control standards</w:t>
      </w:r>
      <w:r>
        <w:fldChar w:fldCharType="end"/>
      </w:r>
    </w:p>
    <w:p w:rsidR="00AF1F50" w:rsidP="00AF1F50">
      <w:pPr>
        <w:pStyle w:val="Version"/>
        <w:sectPr w:rsidSect="006879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79E5" w:rsidP="006879E5">
      <w:pPr>
        <w:pStyle w:val="SuperHeading"/>
      </w:pPr>
      <w:r w:rsidRPr="006879E5">
        <w:t>SHBBINF002 Maintain infection control standards</w:t>
      </w:r>
    </w:p>
    <w:p w:rsidR="00000000" w:rsidRPr="006879E5" w:rsidP="006879E5">
      <w:pPr>
        <w:pStyle w:val="Heading1"/>
      </w:pPr>
      <w:bookmarkStart w:id="1" w:name="O_1203545"/>
      <w:bookmarkEnd w:id="1"/>
      <w:r w:rsidRPr="006879E5">
        <w:t>Modification History</w:t>
      </w:r>
    </w:p>
    <w:p w:rsidR="00000000" w:rsidRPr="006879E5" w:rsidP="00AF1F50">
      <w:pPr>
        <w:pStyle w:val="BodyText"/>
      </w:pPr>
      <w:r w:rsidRPr="006879E5">
        <w:t>Supersedes and is not equivalent to SHBBINF001 Maintain infection control standards.</w:t>
      </w:r>
    </w:p>
    <w:p w:rsidR="00000000" w:rsidRPr="006879E5" w:rsidP="006879E5">
      <w:pPr>
        <w:pStyle w:val="Heading1"/>
      </w:pPr>
      <w:bookmarkStart w:id="2" w:name="O_1203546"/>
      <w:bookmarkEnd w:id="2"/>
      <w:r w:rsidRPr="006879E5">
        <w:t>Application</w:t>
      </w:r>
    </w:p>
    <w:p w:rsidR="00000000" w:rsidRPr="006879E5" w:rsidP="00AF1F50">
      <w:pPr>
        <w:pStyle w:val="BodyText"/>
      </w:pPr>
      <w:r w:rsidRPr="006879E5">
        <w:t>This unit describes the performance outcomes, skills and knowledge required to maintain infection control duri</w:t>
      </w:r>
      <w:r w:rsidRPr="006879E5">
        <w:t>ng skin penetration treatments and to review clinic compliance with the applicable state or territory and local council requirements.</w:t>
      </w:r>
    </w:p>
    <w:p w:rsidR="00000000" w:rsidRPr="006879E5" w:rsidP="00AF1F50">
      <w:pPr>
        <w:pStyle w:val="BodyText"/>
      </w:pPr>
      <w:r w:rsidRPr="006879E5">
        <w:t>It requires the ability to identify, manage and control infection risks to clients, self and work colleagues.</w:t>
      </w:r>
    </w:p>
    <w:p w:rsidR="00000000" w:rsidRPr="006879E5" w:rsidP="00AF1F50">
      <w:pPr>
        <w:pStyle w:val="BodyText"/>
      </w:pPr>
      <w:r w:rsidRPr="006879E5">
        <w:t>This unit ap</w:t>
      </w:r>
      <w:r w:rsidRPr="006879E5">
        <w:t>plies to beauticians and beauty therapists who work in beauty therapy salons, clinics or in cosmetic medical clinics. In this environment they work autonomously and make independent treatment decisions.</w:t>
      </w:r>
    </w:p>
    <w:p w:rsidR="00000000" w:rsidRPr="006879E5" w:rsidP="00AF1F50">
      <w:pPr>
        <w:pStyle w:val="BodyText"/>
      </w:pPr>
      <w:r w:rsidRPr="006879E5">
        <w:t>The skills in this unit must be applied in accordance</w:t>
      </w:r>
      <w:r w:rsidRPr="006879E5">
        <w:t xml:space="preserve"> with Commonwealth and State or Territory legislation, Australian standards and industry codes of practice.</w:t>
      </w:r>
    </w:p>
    <w:p w:rsidR="00000000" w:rsidRPr="006879E5" w:rsidP="00AF1F50">
      <w:pPr>
        <w:pStyle w:val="BodyText"/>
      </w:pPr>
      <w:r w:rsidRPr="006879E5">
        <w:t>No occupational licensing, certification or specific legislative requirements apply to this unit at the time of publication.</w:t>
      </w:r>
    </w:p>
    <w:p w:rsidR="00000000" w:rsidRPr="006879E5" w:rsidP="006879E5">
      <w:pPr>
        <w:pStyle w:val="Heading1"/>
      </w:pPr>
      <w:bookmarkStart w:id="3" w:name="O_1203547"/>
      <w:bookmarkEnd w:id="3"/>
      <w:r w:rsidRPr="006879E5">
        <w:t>Pre-</w:t>
      </w:r>
      <w:r w:rsidRPr="006879E5">
        <w:t>requisite Unit</w:t>
      </w:r>
    </w:p>
    <w:p w:rsidR="00000000" w:rsidRPr="006879E5" w:rsidP="00AF1F50">
      <w:pPr>
        <w:pStyle w:val="BodyText"/>
      </w:pPr>
      <w:r w:rsidRPr="006879E5">
        <w:t xml:space="preserve">Nil </w:t>
      </w:r>
    </w:p>
    <w:p w:rsidR="00000000" w:rsidRPr="006879E5" w:rsidP="006879E5">
      <w:pPr>
        <w:pStyle w:val="Heading1"/>
      </w:pPr>
      <w:bookmarkStart w:id="4" w:name="O_1203548"/>
      <w:bookmarkEnd w:id="4"/>
      <w:r w:rsidRPr="006879E5">
        <w:t>Competency Field</w:t>
      </w:r>
    </w:p>
    <w:p w:rsidR="00000000" w:rsidRPr="006879E5" w:rsidP="00AF1F50">
      <w:pPr>
        <w:pStyle w:val="BodyText"/>
      </w:pPr>
      <w:r w:rsidRPr="006879E5">
        <w:t xml:space="preserve">Infection Control </w:t>
      </w:r>
    </w:p>
    <w:p w:rsidR="00000000" w:rsidRPr="006879E5" w:rsidP="006879E5">
      <w:pPr>
        <w:pStyle w:val="Heading1"/>
      </w:pPr>
      <w:bookmarkStart w:id="5" w:name="O_1203549"/>
      <w:bookmarkEnd w:id="5"/>
      <w:r w:rsidRPr="006879E5">
        <w:t>Unit Sector</w:t>
      </w:r>
    </w:p>
    <w:p w:rsidR="00000000" w:rsidRPr="006879E5" w:rsidP="00AF1F50">
      <w:pPr>
        <w:pStyle w:val="BodyText"/>
      </w:pPr>
      <w:r w:rsidRPr="006879E5">
        <w:t xml:space="preserve">Beauty </w:t>
      </w:r>
    </w:p>
    <w:p w:rsidR="00000000" w:rsidRPr="006879E5" w:rsidP="006879E5">
      <w:pPr>
        <w:pStyle w:val="Heading1"/>
      </w:pPr>
      <w:bookmarkStart w:id="6" w:name="O_1203550"/>
      <w:bookmarkEnd w:id="6"/>
      <w:r w:rsidRPr="006879E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879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9E5" w:rsidP="006879E5">
            <w:pPr>
              <w:pStyle w:val="BodyText"/>
            </w:pPr>
            <w:r w:rsidRPr="006879E5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9E5">
            <w:pPr>
              <w:pStyle w:val="BodyText"/>
              <w:rPr>
                <w:lang w:val="en-NZ"/>
              </w:rPr>
            </w:pPr>
            <w:r w:rsidRPr="006879E5">
              <w:rPr>
                <w:rStyle w:val="SpecialBold"/>
              </w:rPr>
              <w:t>PERFORMANCE</w:t>
            </w:r>
            <w:r w:rsidRPr="006879E5">
              <w:t xml:space="preserve"> </w:t>
            </w:r>
            <w:r w:rsidRPr="006879E5">
              <w:rPr>
                <w:rStyle w:val="SpecialBold"/>
              </w:rPr>
              <w:t>CRITERIA</w:t>
            </w:r>
          </w:p>
        </w:tc>
      </w:tr>
      <w:tr w:rsidTr="006879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9E5" w:rsidP="006879E5">
            <w:pPr>
              <w:pStyle w:val="BodyText"/>
            </w:pPr>
            <w:r w:rsidRPr="006879E5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9E5">
            <w:pPr>
              <w:pStyle w:val="BodyText"/>
              <w:rPr>
                <w:lang w:val="en-NZ"/>
              </w:rPr>
            </w:pPr>
            <w:r w:rsidRPr="006879E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879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9E5">
            <w:pPr>
              <w:pStyle w:val="List"/>
              <w:rPr>
                <w:lang w:val="en-NZ"/>
              </w:rPr>
            </w:pPr>
            <w:r w:rsidRPr="006879E5">
              <w:t>1.  Comply with infection control regulations and guidelines and related legal obligations.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9E5" w:rsidP="006879E5">
            <w:pPr>
              <w:pStyle w:val="List"/>
            </w:pPr>
            <w:r w:rsidRPr="006879E5">
              <w:t xml:space="preserve">1.1. Identify state or territory, and local standards, regulations </w:t>
            </w:r>
            <w:r w:rsidRPr="006879E5">
              <w:t>and guidelines that apply to beauty treatments and skin penetration procedures.</w:t>
            </w:r>
          </w:p>
          <w:p w:rsidR="00000000" w:rsidRPr="006879E5" w:rsidP="006879E5">
            <w:pPr>
              <w:pStyle w:val="List"/>
            </w:pPr>
            <w:r w:rsidRPr="006879E5">
              <w:t>1.2. Review organisational infection control policy and procedures for compliance.</w:t>
            </w:r>
          </w:p>
          <w:p w:rsidR="00000000" w:rsidRPr="006879E5" w:rsidP="006879E5">
            <w:pPr>
              <w:pStyle w:val="List"/>
            </w:pPr>
            <w:r w:rsidRPr="006879E5">
              <w:t>1.3. Identify infection control risks for skin penetration treatments.</w:t>
            </w:r>
          </w:p>
          <w:p w:rsidR="00000000" w:rsidP="006879E5">
            <w:pPr>
              <w:pStyle w:val="List"/>
              <w:rPr>
                <w:lang w:val="en-NZ"/>
              </w:rPr>
            </w:pPr>
            <w:r w:rsidRPr="006879E5">
              <w:t>1.4. Monitor workplace</w:t>
            </w:r>
            <w:r w:rsidRPr="006879E5">
              <w:t xml:space="preserve"> for potential infection control risks.</w:t>
            </w:r>
          </w:p>
        </w:tc>
      </w:tr>
      <w:tr w:rsidTr="006879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9E5">
            <w:pPr>
              <w:pStyle w:val="List"/>
              <w:rPr>
                <w:lang w:val="en-NZ"/>
              </w:rPr>
            </w:pPr>
            <w:r w:rsidRPr="006879E5">
              <w:t>2.  Monitor hygiene of premises.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9E5" w:rsidP="006879E5">
            <w:pPr>
              <w:pStyle w:val="List"/>
            </w:pPr>
            <w:r w:rsidRPr="006879E5">
              <w:t xml:space="preserve">2.1. Observe workplace to ensure surfaces and equipment are cleaned and disinfected. </w:t>
            </w:r>
          </w:p>
          <w:p w:rsidR="00000000" w:rsidRPr="006879E5" w:rsidP="006879E5">
            <w:pPr>
              <w:pStyle w:val="List"/>
            </w:pPr>
            <w:r w:rsidRPr="006879E5">
              <w:t>2.2. Clean and disinfect non-penetrating instruments and articles.</w:t>
            </w:r>
          </w:p>
          <w:p w:rsidR="00000000" w:rsidRPr="006879E5" w:rsidP="006879E5">
            <w:pPr>
              <w:pStyle w:val="List"/>
            </w:pPr>
            <w:r w:rsidRPr="006879E5">
              <w:t xml:space="preserve">2.3. Monitor removal and disposal of contaminated material. </w:t>
            </w:r>
          </w:p>
          <w:p w:rsidR="00000000" w:rsidRPr="006879E5" w:rsidP="006879E5">
            <w:pPr>
              <w:pStyle w:val="List"/>
            </w:pPr>
            <w:r w:rsidRPr="006879E5">
              <w:t>2.4. Monitor handling and disposal of sharps and the cleaning of blood or body fluid spills.</w:t>
            </w:r>
          </w:p>
          <w:p w:rsidR="00000000" w:rsidRPr="006879E5" w:rsidP="006879E5">
            <w:pPr>
              <w:pStyle w:val="List"/>
            </w:pPr>
            <w:r w:rsidRPr="006879E5">
              <w:t xml:space="preserve">2.5. Check dilution rates, use and storage of cleaning products. </w:t>
            </w:r>
          </w:p>
          <w:p w:rsidR="00000000" w:rsidRPr="006879E5" w:rsidP="006879E5">
            <w:pPr>
              <w:pStyle w:val="List"/>
            </w:pPr>
            <w:r w:rsidRPr="006879E5">
              <w:t>2.6. Monitor storage of cleaning and</w:t>
            </w:r>
            <w:r w:rsidRPr="006879E5">
              <w:t xml:space="preserve"> treatment equipment.</w:t>
            </w:r>
          </w:p>
          <w:p w:rsidR="00000000" w:rsidRPr="006879E5" w:rsidP="006879E5">
            <w:pPr>
              <w:pStyle w:val="List"/>
            </w:pPr>
            <w:r w:rsidRPr="006879E5">
              <w:t>2.7. Provide clean linen or single use, disposable coverings for each treatment.</w:t>
            </w:r>
          </w:p>
          <w:p w:rsidR="00000000" w:rsidRPr="006879E5" w:rsidP="006879E5">
            <w:pPr>
              <w:pStyle w:val="List"/>
            </w:pPr>
            <w:r w:rsidRPr="006879E5">
              <w:t>2.8. Place soiled linen and protective clothing in a suitable receptacle.</w:t>
            </w:r>
          </w:p>
          <w:p w:rsidR="00000000" w:rsidP="006879E5">
            <w:pPr>
              <w:pStyle w:val="List"/>
              <w:rPr>
                <w:lang w:val="en-NZ"/>
              </w:rPr>
            </w:pPr>
            <w:r w:rsidRPr="006879E5">
              <w:t>2.9. Clean and disinfect work area after treatment.</w:t>
            </w:r>
          </w:p>
        </w:tc>
      </w:tr>
      <w:tr w:rsidTr="006879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3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9E5" w:rsidP="006879E5">
            <w:pPr>
              <w:pStyle w:val="List"/>
            </w:pPr>
            <w:r w:rsidRPr="006879E5">
              <w:t>3.  Maintain infection con</w:t>
            </w:r>
            <w:r w:rsidRPr="006879E5">
              <w:t>trol for skin penetration treatments.</w:t>
            </w:r>
          </w:p>
          <w:p w:rsidR="00000000" w:rsidP="006879E5">
            <w:pPr>
              <w:pStyle w:val="BodyText"/>
              <w:rPr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9E5" w:rsidP="006879E5">
            <w:pPr>
              <w:pStyle w:val="List"/>
            </w:pPr>
            <w:r w:rsidRPr="006879E5">
              <w:t>3.1. Maintain personal protection using standard and additional precautions for client contact as required.</w:t>
            </w:r>
          </w:p>
          <w:p w:rsidR="00000000" w:rsidRPr="006879E5" w:rsidP="006879E5">
            <w:pPr>
              <w:pStyle w:val="List"/>
            </w:pPr>
            <w:r w:rsidRPr="006879E5">
              <w:t>3.2. Provide single use, disposable and clean instruments for each treatment.</w:t>
            </w:r>
          </w:p>
          <w:p w:rsidR="00000000" w:rsidRPr="006879E5" w:rsidP="006879E5">
            <w:pPr>
              <w:pStyle w:val="List"/>
            </w:pPr>
            <w:r w:rsidRPr="006879E5">
              <w:t>3.3. Ensure instruments, equipm</w:t>
            </w:r>
            <w:r w:rsidRPr="006879E5">
              <w:t>ent or other items intended to penetrate the skin or be used on mucous membranes are sterile at time of use.</w:t>
            </w:r>
          </w:p>
          <w:p w:rsidR="00000000" w:rsidRPr="006879E5" w:rsidP="006879E5">
            <w:pPr>
              <w:pStyle w:val="List"/>
            </w:pPr>
            <w:r w:rsidRPr="006879E5">
              <w:t>3.4. Follow skin preparation procedures to minimise risk of transmission.</w:t>
            </w:r>
          </w:p>
          <w:p w:rsidR="00000000" w:rsidRPr="006879E5" w:rsidP="006879E5">
            <w:pPr>
              <w:pStyle w:val="List"/>
            </w:pPr>
            <w:r w:rsidRPr="006879E5">
              <w:t>3.5. Immediately dispose of single-use items and waste in appropriate con</w:t>
            </w:r>
            <w:r w:rsidRPr="006879E5">
              <w:t>tainers.</w:t>
            </w:r>
          </w:p>
          <w:p w:rsidR="00000000" w:rsidP="006879E5">
            <w:pPr>
              <w:pStyle w:val="List"/>
              <w:rPr>
                <w:lang w:val="en-NZ"/>
              </w:rPr>
            </w:pPr>
            <w:r w:rsidRPr="006879E5">
              <w:t xml:space="preserve">3.6. Separate, remove, clean and sterilise potentially contaminated items according to organisation infection control policy and procedure.  </w:t>
            </w:r>
          </w:p>
        </w:tc>
      </w:tr>
      <w:tr w:rsidTr="006879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9E5">
            <w:pPr>
              <w:pStyle w:val="List"/>
              <w:rPr>
                <w:lang w:val="en-NZ"/>
              </w:rPr>
            </w:pPr>
            <w:r w:rsidRPr="006879E5">
              <w:t>4.  Sterilise equipment and maintain steriliser.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9E5" w:rsidP="006879E5">
            <w:pPr>
              <w:pStyle w:val="List"/>
            </w:pPr>
            <w:r w:rsidRPr="006879E5">
              <w:t>4.1. Ensure work flows from dirty zone to clean zone.</w:t>
            </w:r>
          </w:p>
          <w:p w:rsidR="00000000" w:rsidRPr="006879E5" w:rsidP="006879E5">
            <w:pPr>
              <w:pStyle w:val="List"/>
            </w:pPr>
            <w:r w:rsidRPr="006879E5">
              <w:t>4.2. Clean and dry items to be sterilised.</w:t>
            </w:r>
          </w:p>
          <w:p w:rsidR="00000000" w:rsidRPr="006879E5" w:rsidP="006879E5">
            <w:pPr>
              <w:pStyle w:val="List"/>
            </w:pPr>
            <w:r w:rsidRPr="006879E5">
              <w:t>4.3. Load steriliser and set steriliser cycle according to manufacturer instructions and Australian standards.</w:t>
            </w:r>
          </w:p>
          <w:p w:rsidR="00000000" w:rsidRPr="006879E5" w:rsidP="006879E5">
            <w:pPr>
              <w:pStyle w:val="List"/>
            </w:pPr>
            <w:r w:rsidRPr="006879E5">
              <w:t>4.4. Unload packages, inspect for sterilising, validate and record details according to manufacturer g</w:t>
            </w:r>
            <w:r w:rsidRPr="006879E5">
              <w:t>uidelines and Australian standards.</w:t>
            </w:r>
          </w:p>
          <w:p w:rsidR="00000000" w:rsidRPr="006879E5" w:rsidP="006879E5">
            <w:pPr>
              <w:pStyle w:val="List"/>
            </w:pPr>
            <w:r w:rsidRPr="006879E5">
              <w:t>4.5. Store sterile items correctly to prevent contamination.</w:t>
            </w:r>
          </w:p>
          <w:p w:rsidR="00000000" w:rsidRPr="006879E5" w:rsidP="006879E5">
            <w:pPr>
              <w:pStyle w:val="List"/>
            </w:pPr>
            <w:r w:rsidRPr="006879E5">
              <w:t>4.6. Monitor the sterilising process.</w:t>
            </w:r>
          </w:p>
          <w:p w:rsidR="00000000" w:rsidP="006879E5">
            <w:pPr>
              <w:pStyle w:val="List"/>
              <w:rPr>
                <w:lang w:val="en-NZ"/>
              </w:rPr>
            </w:pPr>
            <w:r w:rsidRPr="006879E5">
              <w:t>4.7. Inspect and clean steriliser and steriliser trays according to manufacturer guidelines and Australian standard.</w:t>
            </w:r>
          </w:p>
        </w:tc>
      </w:tr>
      <w:tr w:rsidTr="006879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9E5">
            <w:pPr>
              <w:pStyle w:val="List"/>
              <w:rPr>
                <w:lang w:val="en-NZ"/>
              </w:rPr>
            </w:pPr>
            <w:r w:rsidRPr="006879E5">
              <w:t xml:space="preserve">5. </w:t>
            </w:r>
            <w:r w:rsidRPr="006879E5">
              <w:t xml:space="preserve"> Maintain awareness of clinic design for control of infection risks.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9E5" w:rsidP="006879E5">
            <w:pPr>
              <w:pStyle w:val="List"/>
            </w:pPr>
            <w:r w:rsidRPr="006879E5">
              <w:t>5.1. Identify aspects of the design of premises, surfaces, fixtures and fittings that minimise risk of transmission of infection.</w:t>
            </w:r>
          </w:p>
          <w:p w:rsidR="00000000" w:rsidRPr="006879E5" w:rsidP="006879E5">
            <w:pPr>
              <w:pStyle w:val="List"/>
            </w:pPr>
            <w:r w:rsidRPr="006879E5">
              <w:t>5.2. Arrange cleaning area to ensure the separation of di</w:t>
            </w:r>
            <w:r w:rsidRPr="006879E5">
              <w:t xml:space="preserve">rty and clean items and work flow is from dirty to clean to sterile. </w:t>
            </w:r>
          </w:p>
          <w:p w:rsidR="00000000" w:rsidRPr="006879E5" w:rsidP="006879E5">
            <w:pPr>
              <w:pStyle w:val="List"/>
            </w:pPr>
            <w:r w:rsidRPr="006879E5">
              <w:t>5.3. Clean cleaning and sterilising area according to organisational policy and procedures.</w:t>
            </w:r>
          </w:p>
          <w:p w:rsidR="00000000" w:rsidRPr="006879E5" w:rsidP="006879E5">
            <w:pPr>
              <w:pStyle w:val="BodyText"/>
            </w:pPr>
          </w:p>
        </w:tc>
      </w:tr>
    </w:tbl>
    <w:p w:rsidR="00000000" w:rsidRPr="006879E5" w:rsidP="006879E5">
      <w:pPr>
        <w:pStyle w:val="BodyText"/>
      </w:pPr>
    </w:p>
    <w:p w:rsidR="00000000" w:rsidRPr="006879E5" w:rsidP="006879E5">
      <w:pPr>
        <w:pStyle w:val="AllowPageBreak"/>
      </w:pPr>
    </w:p>
    <w:p w:rsidR="00000000" w:rsidRPr="006879E5" w:rsidP="006879E5">
      <w:pPr>
        <w:pStyle w:val="Heading1"/>
      </w:pPr>
      <w:bookmarkStart w:id="7" w:name="O_1203551"/>
      <w:bookmarkEnd w:id="7"/>
      <w:r w:rsidRPr="006879E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614"/>
      </w:tblGrid>
      <w:tr w:rsidTr="006879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9E5">
            <w:pPr>
              <w:pStyle w:val="BodyText"/>
              <w:rPr>
                <w:lang w:val="en-NZ"/>
              </w:rPr>
            </w:pPr>
            <w:r w:rsidRPr="006879E5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6879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9E5" w:rsidP="006879E5">
            <w:pPr>
              <w:pStyle w:val="BodyText"/>
            </w:pPr>
            <w:r w:rsidRPr="006879E5">
              <w:rPr>
                <w:rStyle w:val="SpecialBold"/>
              </w:rPr>
              <w:t>SKILLS</w:t>
            </w:r>
          </w:p>
        </w:tc>
        <w:tc>
          <w:tcPr>
            <w:tcW w:w="6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9E5">
            <w:pPr>
              <w:pStyle w:val="BodyText"/>
              <w:rPr>
                <w:lang w:val="en-NZ"/>
              </w:rPr>
            </w:pPr>
            <w:r w:rsidRPr="006879E5">
              <w:rPr>
                <w:rStyle w:val="SpecialBold"/>
              </w:rPr>
              <w:t>DESCRIPTION</w:t>
            </w:r>
          </w:p>
        </w:tc>
      </w:tr>
      <w:tr w:rsidTr="006879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21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9E5">
            <w:pPr>
              <w:pStyle w:val="BodyText"/>
              <w:rPr>
                <w:lang w:val="en-NZ"/>
              </w:rPr>
            </w:pPr>
            <w:r w:rsidRPr="006879E5">
              <w:t>Reading skills to:</w:t>
            </w:r>
          </w:p>
        </w:tc>
        <w:tc>
          <w:tcPr>
            <w:tcW w:w="6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9E5" w:rsidP="006879E5">
            <w:pPr>
              <w:pStyle w:val="ListBullet"/>
            </w:pPr>
            <w:r w:rsidRPr="006879E5">
              <w:t>locate and interpret health standards, regulations and guidelines</w:t>
            </w:r>
          </w:p>
          <w:p w:rsidR="00000000" w:rsidP="006879E5">
            <w:pPr>
              <w:pStyle w:val="ListBullet"/>
              <w:rPr>
                <w:lang w:val="en-NZ"/>
              </w:rPr>
            </w:pPr>
            <w:r w:rsidRPr="006879E5">
              <w:t>interpret manufacturer instructions for cleaning product choice, dilution and storage.</w:t>
            </w:r>
          </w:p>
        </w:tc>
      </w:tr>
      <w:tr w:rsidTr="006879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37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9E5">
            <w:pPr>
              <w:pStyle w:val="BodyText"/>
              <w:rPr>
                <w:lang w:val="en-NZ"/>
              </w:rPr>
            </w:pPr>
            <w:r w:rsidRPr="006879E5">
              <w:t>Writing skills to:</w:t>
            </w:r>
          </w:p>
        </w:tc>
        <w:tc>
          <w:tcPr>
            <w:tcW w:w="6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9E5" w:rsidP="006879E5">
            <w:pPr>
              <w:pStyle w:val="ListBullet"/>
            </w:pPr>
            <w:r w:rsidRPr="006879E5">
              <w:t>writing skills to complete necessary workplace compliance forms</w:t>
            </w:r>
          </w:p>
          <w:p w:rsidR="00000000" w:rsidP="006879E5">
            <w:pPr>
              <w:pStyle w:val="ListBullet"/>
              <w:rPr>
                <w:lang w:val="en-NZ"/>
              </w:rPr>
            </w:pPr>
            <w:r w:rsidRPr="006879E5">
              <w:t>document sterilise</w:t>
            </w:r>
            <w:r w:rsidRPr="006879E5">
              <w:t>r use.</w:t>
            </w:r>
          </w:p>
        </w:tc>
      </w:tr>
      <w:tr w:rsidTr="006879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09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9E5">
            <w:pPr>
              <w:pStyle w:val="BodyText"/>
              <w:rPr>
                <w:lang w:val="en-NZ"/>
              </w:rPr>
            </w:pPr>
            <w:r w:rsidRPr="006879E5">
              <w:t>Numeracy skills to:</w:t>
            </w:r>
          </w:p>
        </w:tc>
        <w:tc>
          <w:tcPr>
            <w:tcW w:w="6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9E5" w:rsidP="006879E5">
            <w:pPr>
              <w:pStyle w:val="ListBullet"/>
            </w:pPr>
            <w:r w:rsidRPr="006879E5">
              <w:t xml:space="preserve">calculate steriliser loads and timing </w:t>
            </w:r>
          </w:p>
          <w:p w:rsidR="00000000" w:rsidP="006879E5">
            <w:pPr>
              <w:pStyle w:val="ListBullet"/>
              <w:rPr>
                <w:lang w:val="en-NZ"/>
              </w:rPr>
            </w:pPr>
            <w:r w:rsidRPr="006879E5">
              <w:t>calculate concentrations of solutions.</w:t>
            </w:r>
          </w:p>
        </w:tc>
      </w:tr>
      <w:tr w:rsidTr="006879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04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9E5">
            <w:pPr>
              <w:pStyle w:val="BodyText"/>
              <w:rPr>
                <w:lang w:val="en-NZ"/>
              </w:rPr>
            </w:pPr>
            <w:r w:rsidRPr="006879E5">
              <w:t>Teamwork skills to:</w:t>
            </w:r>
          </w:p>
        </w:tc>
        <w:tc>
          <w:tcPr>
            <w:tcW w:w="6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9E5">
            <w:pPr>
              <w:pStyle w:val="ListBullet"/>
              <w:rPr>
                <w:lang w:val="en-NZ"/>
              </w:rPr>
            </w:pPr>
            <w:r w:rsidRPr="006879E5">
              <w:t>work collaboratively with colleagues to control infection risk.</w:t>
            </w:r>
          </w:p>
        </w:tc>
      </w:tr>
      <w:tr w:rsidTr="006879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9E5">
            <w:pPr>
              <w:pStyle w:val="BodyText"/>
              <w:rPr>
                <w:lang w:val="en-NZ"/>
              </w:rPr>
            </w:pPr>
            <w:r w:rsidRPr="006879E5">
              <w:t>Planning and organising skills to:</w:t>
            </w:r>
          </w:p>
        </w:tc>
        <w:tc>
          <w:tcPr>
            <w:tcW w:w="6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9E5" w:rsidP="006879E5">
            <w:pPr>
              <w:pStyle w:val="ListBullet"/>
            </w:pPr>
            <w:r w:rsidRPr="006879E5">
              <w:t>coordinate cleaning, disinfecting and sterilising tasks.</w:t>
            </w:r>
          </w:p>
        </w:tc>
      </w:tr>
    </w:tbl>
    <w:p w:rsidR="00000000" w:rsidRPr="006879E5" w:rsidP="006879E5">
      <w:pPr>
        <w:pStyle w:val="BodyText"/>
      </w:pPr>
    </w:p>
    <w:p w:rsidR="00000000" w:rsidRPr="006879E5" w:rsidP="006879E5">
      <w:pPr>
        <w:pStyle w:val="AllowPageBreak"/>
      </w:pPr>
    </w:p>
    <w:p w:rsidR="00000000" w:rsidRPr="006879E5" w:rsidP="006879E5">
      <w:pPr>
        <w:pStyle w:val="Heading1"/>
      </w:pPr>
      <w:bookmarkStart w:id="8" w:name="O_1203553"/>
      <w:bookmarkEnd w:id="8"/>
      <w:r w:rsidRPr="006879E5">
        <w:t>Unit Mapping Information</w:t>
      </w:r>
    </w:p>
    <w:p w:rsidR="00000000" w:rsidRPr="006879E5" w:rsidP="00AF1F50">
      <w:pPr>
        <w:pStyle w:val="BodyText"/>
      </w:pPr>
      <w:r w:rsidRPr="006879E5">
        <w:t>Supersedes and is not equivalent to SHBBINF001 Maintain infection control standards.</w:t>
      </w:r>
    </w:p>
    <w:p w:rsidR="00000000" w:rsidRPr="006879E5" w:rsidP="006879E5">
      <w:pPr>
        <w:pStyle w:val="Heading1"/>
      </w:pPr>
      <w:bookmarkStart w:id="9" w:name="O_1203560"/>
      <w:bookmarkEnd w:id="9"/>
      <w:r w:rsidRPr="006879E5">
        <w:t>Links</w:t>
      </w:r>
    </w:p>
    <w:p w:rsidR="00000000" w:rsidRPr="006879E5" w:rsidP="00AF1F50">
      <w:pPr>
        <w:pStyle w:val="BodyText"/>
      </w:pPr>
      <w:r w:rsidRPr="006879E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F25ED0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6879E5" w:rsidP="00AF1F50">
      <w:pPr>
        <w:pStyle w:val="BodyText"/>
        <w:sectPr w:rsidSect="006879E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879E5" w:rsidP="006879E5">
      <w:pPr>
        <w:pStyle w:val="SuperHeading"/>
      </w:pPr>
      <w:r w:rsidRPr="006879E5">
        <w:t>Assessment Requirements for SHBBINF002 Maintain infection contr</w:t>
      </w:r>
      <w:r w:rsidRPr="006879E5">
        <w:t>ol standards</w:t>
      </w:r>
    </w:p>
    <w:p w:rsidR="00000000" w:rsidRPr="006879E5" w:rsidP="006879E5">
      <w:pPr>
        <w:pStyle w:val="Heading1"/>
      </w:pPr>
      <w:bookmarkStart w:id="10" w:name="O_1203555"/>
      <w:bookmarkEnd w:id="10"/>
      <w:r w:rsidRPr="006879E5">
        <w:t>Modification History</w:t>
      </w:r>
    </w:p>
    <w:p w:rsidR="00000000" w:rsidRPr="006879E5" w:rsidP="00AF1F50">
      <w:pPr>
        <w:pStyle w:val="BodyText"/>
      </w:pPr>
      <w:r w:rsidRPr="006879E5">
        <w:t>Supersedes and is not equivalent to SHBBINF001 Maintain infection control standards.</w:t>
      </w:r>
    </w:p>
    <w:p w:rsidR="00000000" w:rsidRPr="006879E5" w:rsidP="006879E5">
      <w:pPr>
        <w:pStyle w:val="Heading1"/>
      </w:pPr>
      <w:bookmarkStart w:id="11" w:name="O_1203556"/>
      <w:bookmarkEnd w:id="11"/>
      <w:r w:rsidRPr="006879E5">
        <w:t>Performance Evidence</w:t>
      </w:r>
    </w:p>
    <w:p w:rsidR="00000000" w:rsidRPr="006879E5" w:rsidP="00AF1F50">
      <w:pPr>
        <w:pStyle w:val="BodyText"/>
      </w:pPr>
      <w:r w:rsidRPr="006879E5">
        <w:t>Evidence of the ability to complete tasks outlined in elements and performance criteria of this unit in the context of the job role, and:</w:t>
      </w:r>
    </w:p>
    <w:p w:rsidR="00000000" w:rsidRPr="006879E5" w:rsidP="006879E5">
      <w:pPr>
        <w:pStyle w:val="ListBullet"/>
      </w:pPr>
      <w:r w:rsidRPr="006879E5">
        <w:t xml:space="preserve">integrate the maintenance of infection control with skin penetration technical skills on at least one occasion, that </w:t>
      </w:r>
      <w:r w:rsidRPr="006879E5">
        <w:t>individually or in combination demonstrates:</w:t>
      </w:r>
    </w:p>
    <w:p w:rsidR="00000000" w:rsidRPr="006879E5" w:rsidP="006879E5">
      <w:pPr>
        <w:pStyle w:val="ListBullet2"/>
      </w:pPr>
      <w:r w:rsidRPr="006879E5">
        <w:t>identification of potential cross contamination risks, protecting self and client from infection risks</w:t>
      </w:r>
    </w:p>
    <w:p w:rsidR="00000000" w:rsidRPr="006879E5" w:rsidP="006879E5">
      <w:pPr>
        <w:pStyle w:val="ListBullet2"/>
      </w:pPr>
      <w:r w:rsidRPr="006879E5">
        <w:t>choosing and using appropriate cleaning, disinfection and sterilising procedures for instruments, equipment</w:t>
      </w:r>
      <w:r w:rsidRPr="006879E5">
        <w:t xml:space="preserve"> and equipment attachments and work surfaces</w:t>
      </w:r>
    </w:p>
    <w:p w:rsidR="00000000" w:rsidRPr="006879E5" w:rsidP="006879E5">
      <w:pPr>
        <w:pStyle w:val="ListBullet2"/>
      </w:pPr>
      <w:r w:rsidRPr="006879E5">
        <w:t>correct steriliser operation procedures:</w:t>
      </w:r>
    </w:p>
    <w:p w:rsidR="00000000" w:rsidRPr="006879E5" w:rsidP="006879E5">
      <w:pPr>
        <w:pStyle w:val="ListBullet3"/>
      </w:pPr>
      <w:r w:rsidRPr="006879E5">
        <w:t>packaging of items</w:t>
      </w:r>
    </w:p>
    <w:p w:rsidR="00000000" w:rsidRPr="006879E5" w:rsidP="006879E5">
      <w:pPr>
        <w:pStyle w:val="ListBullet3"/>
      </w:pPr>
      <w:r w:rsidRPr="006879E5">
        <w:t>loading</w:t>
      </w:r>
    </w:p>
    <w:p w:rsidR="00000000" w:rsidRPr="006879E5" w:rsidP="006879E5">
      <w:pPr>
        <w:pStyle w:val="ListBullet3"/>
      </w:pPr>
      <w:r w:rsidRPr="006879E5">
        <w:t>monitoring</w:t>
      </w:r>
    </w:p>
    <w:p w:rsidR="00000000" w:rsidRPr="006879E5" w:rsidP="006879E5">
      <w:pPr>
        <w:pStyle w:val="ListBullet3"/>
      </w:pPr>
      <w:r w:rsidRPr="006879E5">
        <w:t>validation</w:t>
      </w:r>
    </w:p>
    <w:p w:rsidR="00000000" w:rsidRPr="006879E5" w:rsidP="006879E5">
      <w:pPr>
        <w:pStyle w:val="ListBullet3"/>
      </w:pPr>
      <w:r w:rsidRPr="006879E5">
        <w:t>documentation requirements</w:t>
      </w:r>
    </w:p>
    <w:p w:rsidR="00000000" w:rsidRPr="006879E5" w:rsidP="006879E5">
      <w:pPr>
        <w:pStyle w:val="ListBullet3"/>
      </w:pPr>
      <w:r w:rsidRPr="006879E5">
        <w:t>disposing of waste and sharps</w:t>
      </w:r>
    </w:p>
    <w:p w:rsidR="00000000" w:rsidRPr="006879E5" w:rsidP="006879E5">
      <w:pPr>
        <w:pStyle w:val="ListBullet"/>
      </w:pPr>
      <w:r w:rsidRPr="006879E5">
        <w:t>provide a written review of workplace compliance with relevant state or territory and local council laws, regulations and requirements relating to beauty treatments and skin penetration.</w:t>
      </w:r>
    </w:p>
    <w:p w:rsidR="00000000" w:rsidRPr="006879E5" w:rsidP="006879E5">
      <w:pPr>
        <w:pStyle w:val="AllowPageBreak"/>
      </w:pPr>
    </w:p>
    <w:p w:rsidR="00000000" w:rsidRPr="006879E5" w:rsidP="006879E5">
      <w:pPr>
        <w:pStyle w:val="Heading1"/>
      </w:pPr>
      <w:bookmarkStart w:id="12" w:name="O_1203557"/>
      <w:bookmarkEnd w:id="12"/>
      <w:r w:rsidRPr="006879E5">
        <w:t>Knowledge Evidence</w:t>
      </w:r>
    </w:p>
    <w:p w:rsidR="00000000" w:rsidRPr="006879E5" w:rsidP="00AF1F50">
      <w:pPr>
        <w:pStyle w:val="BodyText"/>
      </w:pPr>
      <w:r w:rsidRPr="006879E5">
        <w:t>Demonstrated knowledge required</w:t>
      </w:r>
      <w:r w:rsidRPr="006879E5">
        <w:t xml:space="preserve"> to complete the tasks outlined in elements and performance criteria of this unit:</w:t>
      </w:r>
    </w:p>
    <w:p w:rsidR="00000000" w:rsidRPr="006879E5" w:rsidP="006879E5">
      <w:pPr>
        <w:pStyle w:val="ListBullet"/>
      </w:pPr>
      <w:r w:rsidRPr="006879E5">
        <w:t>Australian standards AS/NZS4815 Office-based health care facilities and AS/NZS 4187 Reprocessing of reusable medical devices in health service organisations - relating to i</w:t>
      </w:r>
      <w:r w:rsidRPr="006879E5">
        <w:t>nfection control in office-based health care facilities</w:t>
      </w:r>
    </w:p>
    <w:p w:rsidR="00000000" w:rsidRPr="006879E5" w:rsidP="006879E5">
      <w:pPr>
        <w:pStyle w:val="ListBullet"/>
      </w:pPr>
      <w:r w:rsidRPr="006879E5">
        <w:t>State or Territory legislation and guidelines relating to infection control procedures for skin penetration treatments</w:t>
      </w:r>
    </w:p>
    <w:p w:rsidR="00000000" w:rsidRPr="006879E5" w:rsidP="006879E5">
      <w:pPr>
        <w:pStyle w:val="ListBullet"/>
      </w:pPr>
      <w:r w:rsidRPr="006879E5">
        <w:t>local council requirements for beauty salons offering skin penetration treatments</w:t>
      </w:r>
    </w:p>
    <w:p w:rsidR="00000000" w:rsidRPr="006879E5" w:rsidP="006879E5">
      <w:pPr>
        <w:pStyle w:val="ListBullet"/>
      </w:pPr>
      <w:r w:rsidRPr="006879E5">
        <w:t>organisational policy and procedures relating to infection control</w:t>
      </w:r>
    </w:p>
    <w:p w:rsidR="00000000" w:rsidRPr="006879E5" w:rsidP="006879E5">
      <w:pPr>
        <w:pStyle w:val="ListBullet"/>
      </w:pPr>
      <w:r w:rsidRPr="006879E5">
        <w:t>legal responsibilities in relation to infection control, sterilising, registration or business licensing, conduct of occupation, and maintenance of premises relevant to role</w:t>
      </w:r>
    </w:p>
    <w:p w:rsidR="00000000" w:rsidRPr="006879E5" w:rsidP="006879E5">
      <w:pPr>
        <w:pStyle w:val="ListBullet"/>
      </w:pPr>
      <w:r w:rsidRPr="006879E5">
        <w:t>standard and a</w:t>
      </w:r>
      <w:r w:rsidRPr="006879E5">
        <w:t>dditional precautions as defined by the National Health and Medical Research Council (NHMRC)</w:t>
      </w:r>
    </w:p>
    <w:p w:rsidR="00000000" w:rsidRPr="006879E5" w:rsidP="006879E5">
      <w:pPr>
        <w:pStyle w:val="ListBullet"/>
      </w:pPr>
      <w:r w:rsidRPr="006879E5">
        <w:t>industry codes of practice</w:t>
      </w:r>
    </w:p>
    <w:p w:rsidR="00000000" w:rsidRPr="006879E5" w:rsidP="006879E5">
      <w:pPr>
        <w:pStyle w:val="ListBullet"/>
      </w:pPr>
      <w:r w:rsidRPr="006879E5">
        <w:t>aetiology of infection</w:t>
      </w:r>
    </w:p>
    <w:p w:rsidR="00000000" w:rsidRPr="006879E5" w:rsidP="006879E5">
      <w:pPr>
        <w:pStyle w:val="ListBullet"/>
      </w:pPr>
      <w:r w:rsidRPr="006879E5">
        <w:t>sources of infection and means of transmission</w:t>
      </w:r>
    </w:p>
    <w:p w:rsidR="00000000" w:rsidRPr="006879E5" w:rsidP="006879E5">
      <w:pPr>
        <w:pStyle w:val="ListBullet"/>
      </w:pPr>
      <w:r w:rsidRPr="006879E5">
        <w:t>risk management in relation to infection control</w:t>
      </w:r>
    </w:p>
    <w:p w:rsidR="00000000" w:rsidRPr="006879E5" w:rsidP="006879E5">
      <w:pPr>
        <w:pStyle w:val="ListBullet"/>
      </w:pPr>
      <w:r w:rsidRPr="006879E5">
        <w:t>procedures and pr</w:t>
      </w:r>
      <w:r w:rsidRPr="006879E5">
        <w:t xml:space="preserve">actices that support infection control measures and prevent infection transmission </w:t>
      </w:r>
    </w:p>
    <w:p w:rsidR="00000000" w:rsidRPr="006879E5" w:rsidP="006879E5">
      <w:pPr>
        <w:pStyle w:val="ListBullet"/>
      </w:pPr>
      <w:r w:rsidRPr="006879E5">
        <w:t>cleaning, disinfection and sterilising procedures</w:t>
      </w:r>
    </w:p>
    <w:p w:rsidR="00000000" w:rsidRPr="006879E5" w:rsidP="006879E5">
      <w:pPr>
        <w:pStyle w:val="ListBullet"/>
      </w:pPr>
      <w:r w:rsidRPr="006879E5">
        <w:t xml:space="preserve">procedures for responding to spills </w:t>
      </w:r>
    </w:p>
    <w:p w:rsidR="00000000" w:rsidRPr="006879E5" w:rsidP="006879E5">
      <w:pPr>
        <w:pStyle w:val="ListBullet"/>
      </w:pPr>
      <w:r w:rsidRPr="006879E5">
        <w:t>needle stick or sharps injury procedures for notification and response</w:t>
      </w:r>
    </w:p>
    <w:p w:rsidR="00000000" w:rsidRPr="006879E5" w:rsidP="006879E5">
      <w:pPr>
        <w:pStyle w:val="ListBullet"/>
      </w:pPr>
      <w:r w:rsidRPr="006879E5">
        <w:t>impact of prem</w:t>
      </w:r>
      <w:r w:rsidRPr="006879E5">
        <w:t>ises layout and workflow on infection control risks</w:t>
      </w:r>
    </w:p>
    <w:p w:rsidR="00000000" w:rsidRPr="006879E5" w:rsidP="006879E5">
      <w:pPr>
        <w:pStyle w:val="ListBullet"/>
      </w:pPr>
      <w:r w:rsidRPr="006879E5">
        <w:t>manufacturer instructions in relation to cleaning, disinfecting and sterilising equipment and products</w:t>
      </w:r>
    </w:p>
    <w:p w:rsidR="00000000" w:rsidRPr="006879E5" w:rsidP="006879E5">
      <w:pPr>
        <w:pStyle w:val="ListBullet"/>
      </w:pPr>
      <w:r w:rsidRPr="006879E5">
        <w:t>risk management process for identifying treatment infection control risks</w:t>
      </w:r>
    </w:p>
    <w:p w:rsidR="00000000" w:rsidRPr="006879E5" w:rsidP="006879E5">
      <w:pPr>
        <w:pStyle w:val="ListBullet"/>
      </w:pPr>
      <w:r w:rsidRPr="006879E5">
        <w:t>workplace infection control</w:t>
      </w:r>
      <w:r w:rsidRPr="006879E5">
        <w:t xml:space="preserve"> risks.</w:t>
      </w:r>
    </w:p>
    <w:p w:rsidR="00000000" w:rsidRPr="006879E5" w:rsidP="006879E5">
      <w:pPr>
        <w:pStyle w:val="AllowPageBreak"/>
      </w:pPr>
    </w:p>
    <w:p w:rsidR="00000000" w:rsidRPr="006879E5" w:rsidP="006879E5">
      <w:pPr>
        <w:pStyle w:val="Heading1"/>
      </w:pPr>
      <w:bookmarkStart w:id="13" w:name="O_1203558"/>
      <w:bookmarkEnd w:id="13"/>
      <w:r w:rsidRPr="006879E5">
        <w:t>Assessment Conditions</w:t>
      </w:r>
    </w:p>
    <w:p w:rsidR="00000000" w:rsidRPr="006879E5" w:rsidP="00AF1F50">
      <w:pPr>
        <w:pStyle w:val="BodyText"/>
      </w:pPr>
      <w:r w:rsidRPr="006879E5">
        <w:t xml:space="preserve">Skills must be demonstrated in a beauty industry environment; this can be: </w:t>
      </w:r>
    </w:p>
    <w:p w:rsidR="00000000" w:rsidRPr="006879E5" w:rsidP="006879E5">
      <w:pPr>
        <w:pStyle w:val="ListBullet"/>
      </w:pPr>
      <w:r w:rsidRPr="006879E5">
        <w:t>a beauty industry workplace or</w:t>
      </w:r>
    </w:p>
    <w:p w:rsidR="00000000" w:rsidRPr="006879E5" w:rsidP="006879E5">
      <w:pPr>
        <w:pStyle w:val="ListBullet"/>
      </w:pPr>
      <w:r w:rsidRPr="006879E5">
        <w:t>a simulated beauty</w:t>
      </w:r>
      <w:r w:rsidRPr="006879E5">
        <w:t xml:space="preserve"> workplace set up for the purpose of skills assessment, that provides services to paying members of the public. </w:t>
      </w:r>
    </w:p>
    <w:p w:rsidR="00000000" w:rsidRPr="006879E5" w:rsidP="00AF1F50">
      <w:pPr>
        <w:pStyle w:val="BodyText"/>
      </w:pPr>
      <w:r w:rsidRPr="006879E5">
        <w:t>Assessment must ensure access to:</w:t>
      </w:r>
    </w:p>
    <w:p w:rsidR="00000000" w:rsidRPr="006879E5" w:rsidP="006879E5">
      <w:pPr>
        <w:pStyle w:val="ListBullet"/>
      </w:pPr>
      <w:r w:rsidRPr="006879E5">
        <w:t>antiseptic wipes and alcohol-based preparations</w:t>
      </w:r>
    </w:p>
    <w:p w:rsidR="00000000" w:rsidRPr="006879E5" w:rsidP="006879E5">
      <w:pPr>
        <w:pStyle w:val="ListBullet"/>
      </w:pPr>
      <w:r w:rsidRPr="006879E5">
        <w:t>cleaning and disinfection products</w:t>
      </w:r>
    </w:p>
    <w:p w:rsidR="00000000" w:rsidRPr="006879E5" w:rsidP="006879E5">
      <w:pPr>
        <w:pStyle w:val="ListBullet"/>
      </w:pPr>
      <w:r w:rsidRPr="006879E5">
        <w:t>hand washing facilities:</w:t>
      </w:r>
    </w:p>
    <w:p w:rsidR="00000000" w:rsidRPr="006879E5" w:rsidP="006879E5">
      <w:pPr>
        <w:pStyle w:val="ListBullet2"/>
      </w:pPr>
      <w:r w:rsidRPr="006879E5">
        <w:t>basin</w:t>
      </w:r>
    </w:p>
    <w:p w:rsidR="00000000" w:rsidRPr="006879E5" w:rsidP="006879E5">
      <w:pPr>
        <w:pStyle w:val="ListBullet2"/>
      </w:pPr>
      <w:r w:rsidRPr="006879E5">
        <w:t>hot and cold running water</w:t>
      </w:r>
    </w:p>
    <w:p w:rsidR="00000000" w:rsidRPr="006879E5" w:rsidP="006879E5">
      <w:pPr>
        <w:pStyle w:val="ListBullet2"/>
      </w:pPr>
      <w:r w:rsidRPr="006879E5">
        <w:t xml:space="preserve">liquid soap </w:t>
      </w:r>
    </w:p>
    <w:p w:rsidR="00000000" w:rsidRPr="006879E5" w:rsidP="006879E5">
      <w:pPr>
        <w:pStyle w:val="ListBullet2"/>
      </w:pPr>
      <w:r w:rsidRPr="006879E5">
        <w:t>single use towels or hand dryer</w:t>
      </w:r>
    </w:p>
    <w:p w:rsidR="00000000" w:rsidRPr="006879E5" w:rsidP="006879E5">
      <w:pPr>
        <w:pStyle w:val="ListBullet"/>
      </w:pPr>
      <w:r w:rsidRPr="006879E5">
        <w:t>personal protective equipment:</w:t>
      </w:r>
    </w:p>
    <w:p w:rsidR="00000000" w:rsidRPr="006879E5" w:rsidP="006879E5">
      <w:pPr>
        <w:pStyle w:val="ListBullet2"/>
      </w:pPr>
      <w:r w:rsidRPr="006879E5">
        <w:t>gloves:</w:t>
      </w:r>
    </w:p>
    <w:p w:rsidR="00000000" w:rsidRPr="006879E5" w:rsidP="006879E5">
      <w:pPr>
        <w:pStyle w:val="ListBullet3"/>
      </w:pPr>
      <w:r w:rsidRPr="006879E5">
        <w:t>treatment</w:t>
      </w:r>
    </w:p>
    <w:p w:rsidR="00000000" w:rsidRPr="006879E5" w:rsidP="006879E5">
      <w:pPr>
        <w:pStyle w:val="ListBullet3"/>
      </w:pPr>
      <w:r w:rsidRPr="006879E5">
        <w:t xml:space="preserve">cleaning </w:t>
      </w:r>
    </w:p>
    <w:p w:rsidR="00000000" w:rsidRPr="006879E5" w:rsidP="006879E5">
      <w:pPr>
        <w:pStyle w:val="ListBullet2"/>
      </w:pPr>
      <w:r w:rsidRPr="006879E5">
        <w:t>protective clothing</w:t>
      </w:r>
    </w:p>
    <w:p w:rsidR="00000000" w:rsidRPr="006879E5" w:rsidP="006879E5">
      <w:pPr>
        <w:pStyle w:val="ListBullet2"/>
      </w:pPr>
      <w:r w:rsidRPr="006879E5">
        <w:t>eye protection</w:t>
      </w:r>
    </w:p>
    <w:p w:rsidR="00000000" w:rsidRPr="006879E5" w:rsidP="006879E5">
      <w:pPr>
        <w:pStyle w:val="ListBullet2"/>
      </w:pPr>
      <w:r w:rsidRPr="006879E5">
        <w:t>footwear</w:t>
      </w:r>
    </w:p>
    <w:p w:rsidR="00000000" w:rsidRPr="006879E5" w:rsidP="006879E5">
      <w:pPr>
        <w:pStyle w:val="ListBullet2"/>
      </w:pPr>
      <w:r w:rsidRPr="006879E5">
        <w:t>face masks</w:t>
      </w:r>
    </w:p>
    <w:p w:rsidR="00000000" w:rsidRPr="006879E5" w:rsidP="006879E5">
      <w:pPr>
        <w:pStyle w:val="ListBullet"/>
      </w:pPr>
      <w:r w:rsidRPr="006879E5">
        <w:t>workplace documentation:</w:t>
      </w:r>
    </w:p>
    <w:p w:rsidR="00000000" w:rsidRPr="006879E5" w:rsidP="006879E5">
      <w:pPr>
        <w:pStyle w:val="ListBullet2"/>
      </w:pPr>
      <w:r w:rsidRPr="006879E5">
        <w:t>Australian standards</w:t>
      </w:r>
    </w:p>
    <w:p w:rsidR="00000000" w:rsidRPr="006879E5" w:rsidP="006879E5">
      <w:pPr>
        <w:pStyle w:val="ListBullet2"/>
      </w:pPr>
      <w:r w:rsidRPr="006879E5">
        <w:t xml:space="preserve">equipment manufacturer instructions </w:t>
      </w:r>
    </w:p>
    <w:p w:rsidR="00000000" w:rsidRPr="006879E5" w:rsidP="006879E5">
      <w:pPr>
        <w:pStyle w:val="ListBullet2"/>
      </w:pPr>
      <w:r w:rsidRPr="006879E5">
        <w:t>infection control regulations and guidelines</w:t>
      </w:r>
    </w:p>
    <w:p w:rsidR="00000000" w:rsidRPr="006879E5" w:rsidP="006879E5">
      <w:pPr>
        <w:pStyle w:val="ListBullet2"/>
      </w:pPr>
      <w:r w:rsidRPr="006879E5">
        <w:t xml:space="preserve">organisation infection control policy and procedures </w:t>
      </w:r>
    </w:p>
    <w:p w:rsidR="00000000" w:rsidRPr="006879E5" w:rsidP="006879E5">
      <w:pPr>
        <w:pStyle w:val="ListBullet2"/>
      </w:pPr>
      <w:r w:rsidRPr="006879E5">
        <w:t>safety data sheets for cleaning products</w:t>
      </w:r>
    </w:p>
    <w:p w:rsidR="00000000" w:rsidRPr="006879E5" w:rsidP="006879E5">
      <w:pPr>
        <w:pStyle w:val="ListBullet"/>
      </w:pPr>
      <w:r w:rsidRPr="006879E5">
        <w:t>sharps and sharps disposal unit</w:t>
      </w:r>
    </w:p>
    <w:p w:rsidR="00000000" w:rsidRPr="006879E5" w:rsidP="006879E5">
      <w:pPr>
        <w:pStyle w:val="ListBullet"/>
      </w:pPr>
      <w:r w:rsidRPr="006879E5">
        <w:t xml:space="preserve">single use, disposable equipment </w:t>
      </w:r>
    </w:p>
    <w:p w:rsidR="00000000" w:rsidRPr="006879E5" w:rsidP="006879E5">
      <w:pPr>
        <w:pStyle w:val="ListBullet"/>
      </w:pPr>
      <w:r w:rsidRPr="006879E5">
        <w:t>sterile stor</w:t>
      </w:r>
      <w:r w:rsidRPr="006879E5">
        <w:t>age area</w:t>
      </w:r>
    </w:p>
    <w:p w:rsidR="00000000" w:rsidRPr="006879E5" w:rsidP="006879E5">
      <w:pPr>
        <w:pStyle w:val="ListBullet"/>
      </w:pPr>
      <w:r w:rsidRPr="006879E5">
        <w:t>steriliser</w:t>
      </w:r>
    </w:p>
    <w:p w:rsidR="00000000" w:rsidRPr="006879E5" w:rsidP="006879E5">
      <w:pPr>
        <w:pStyle w:val="ListBullet"/>
      </w:pPr>
      <w:r w:rsidRPr="006879E5">
        <w:t>storage area for materials, equipment and attachments</w:t>
      </w:r>
    </w:p>
    <w:p w:rsidR="00000000" w:rsidRPr="006879E5" w:rsidP="006879E5">
      <w:pPr>
        <w:pStyle w:val="ListBullet"/>
      </w:pPr>
      <w:r w:rsidRPr="006879E5">
        <w:t>treatment area, cleaning area and clients</w:t>
      </w:r>
    </w:p>
    <w:p w:rsidR="00000000" w:rsidRPr="006879E5" w:rsidP="006879E5">
      <w:pPr>
        <w:pStyle w:val="ListBullet"/>
      </w:pPr>
      <w:r w:rsidRPr="006879E5">
        <w:t>waste receptacles that comply with Australian Standards.</w:t>
      </w:r>
    </w:p>
    <w:p w:rsidR="00000000" w:rsidRPr="006879E5" w:rsidP="00AF1F50">
      <w:pPr>
        <w:pStyle w:val="BodyText"/>
      </w:pPr>
      <w:r w:rsidRPr="006879E5">
        <w:t>Assessment activities that allow the individual to:</w:t>
      </w:r>
    </w:p>
    <w:p w:rsidR="00000000" w:rsidRPr="006879E5" w:rsidP="006879E5">
      <w:pPr>
        <w:pStyle w:val="ListBullet"/>
      </w:pPr>
      <w:r w:rsidRPr="006879E5">
        <w:t>demonstrate infection control during the provision of treatments that involve skin penetration</w:t>
      </w:r>
    </w:p>
    <w:p w:rsidR="00000000" w:rsidRPr="006879E5" w:rsidP="006879E5">
      <w:pPr>
        <w:pStyle w:val="ListBullet"/>
      </w:pPr>
      <w:r w:rsidRPr="006879E5">
        <w:t>provide pre and post treatment infection control activities for these treatments</w:t>
      </w:r>
    </w:p>
    <w:p w:rsidR="00000000" w:rsidRPr="006879E5" w:rsidP="006879E5">
      <w:pPr>
        <w:pStyle w:val="ListBullet"/>
      </w:pPr>
      <w:r w:rsidRPr="006879E5">
        <w:t>review a salon’s infection control performance.</w:t>
      </w:r>
    </w:p>
    <w:p w:rsidR="00000000" w:rsidRPr="006879E5" w:rsidP="00AF1F50">
      <w:pPr>
        <w:pStyle w:val="BodyText"/>
      </w:pPr>
      <w:r w:rsidRPr="006879E5">
        <w:t>Assessors must satisfy the Stand</w:t>
      </w:r>
      <w:r w:rsidRPr="006879E5">
        <w:t>ards for Registered Training Organisations</w:t>
      </w:r>
      <w:r>
        <w:t>’</w:t>
      </w:r>
      <w:r w:rsidRPr="006879E5">
        <w:t xml:space="preserve"> requirements for assessors and:</w:t>
      </w:r>
    </w:p>
    <w:p w:rsidR="00000000" w:rsidRPr="006879E5" w:rsidP="006879E5">
      <w:pPr>
        <w:pStyle w:val="ListBullet"/>
      </w:pPr>
      <w:r w:rsidRPr="006879E5">
        <w:t>hold a qualification as a beauty therapist</w:t>
      </w:r>
    </w:p>
    <w:p w:rsidR="00000000" w:rsidRPr="006879E5" w:rsidP="006879E5">
      <w:pPr>
        <w:pStyle w:val="ListBullet"/>
      </w:pPr>
      <w:r w:rsidRPr="006879E5">
        <w:t>have worked as a beauty therapist for at least three years where they have applied the skills and knowledge of this unit of competency.</w:t>
      </w:r>
    </w:p>
    <w:p w:rsidR="00000000" w:rsidRPr="006879E5" w:rsidP="006879E5">
      <w:pPr>
        <w:pStyle w:val="AllowPageBreak"/>
      </w:pPr>
    </w:p>
    <w:p w:rsidR="00000000" w:rsidRPr="006879E5" w:rsidP="006879E5">
      <w:pPr>
        <w:pStyle w:val="Heading1"/>
      </w:pPr>
      <w:bookmarkStart w:id="14" w:name="O_1203561"/>
      <w:bookmarkEnd w:id="14"/>
      <w:r w:rsidRPr="006879E5">
        <w:t>Links</w:t>
      </w:r>
    </w:p>
    <w:p w:rsidR="00000000" w:rsidRPr="006879E5" w:rsidP="00AF1F50">
      <w:pPr>
        <w:pStyle w:val="BodyText"/>
      </w:pPr>
      <w:r w:rsidRPr="006879E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F25ED0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6879E5" w:rsidP="006879E5"/>
    <w:sectPr w:rsidSect="006879E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9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9E5" w:rsidRPr="00AF1F50" w:rsidP="00AF1F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9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F50" w:rsidP="006879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AF1F50" w:rsidP="006879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AF1F50" w:rsidP="006879E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9E5" w:rsidP="006879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F1F50">
      <w:t>Approved</w:t>
    </w:r>
    <w:r w:rsidR="00AF1F5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F1F50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F1F50">
      <w:rPr>
        <w:noProof/>
      </w:rPr>
      <w:t>6</w:t>
    </w:r>
    <w:r>
      <w:rPr>
        <w:noProof/>
      </w:rPr>
      <w:fldChar w:fldCharType="end"/>
    </w:r>
  </w:p>
  <w:p w:rsidR="006879E5" w:rsidP="006879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F1F5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F1F50">
      <w:t>Service and Creative Skills Australia</w:t>
    </w:r>
    <w:r w:rsidR="00AF1F50">
      <w:fldChar w:fldCharType="end"/>
    </w:r>
  </w:p>
  <w:p w:rsidR="006879E5" w:rsidP="006879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9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F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79E5" w:rsidRPr="00AF1F50" w:rsidP="00AF1F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9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F50" w:rsidRPr="002D2AF8" w:rsidP="006879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SHBBINF002 Maintain infection control standards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F1F50" w:rsidP="006879E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9E5" w:rsidRPr="002D2AF8" w:rsidP="006879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F1F50">
      <w:t>SHBBINF002 Maintain infection control standards</w:t>
    </w:r>
    <w:r w:rsidR="00AF1F5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F1F50">
      <w:rPr>
        <w:noProof/>
      </w:rPr>
      <w:t>2 March 2025</w:t>
    </w:r>
    <w:r>
      <w:fldChar w:fldCharType="end"/>
    </w:r>
  </w:p>
  <w:p w:rsidR="006879E5" w:rsidP="006879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C4AD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12673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7727F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79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79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79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79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79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79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79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79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79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79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79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79E5"/>
  </w:style>
  <w:style w:type="character" w:customStyle="1" w:styleId="Heading1Char">
    <w:name w:val="Heading 1 Char"/>
    <w:basedOn w:val="DefaultParagraphFont"/>
    <w:link w:val="Heading1"/>
    <w:rsid w:val="006879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79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79E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879E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879E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79E5"/>
    <w:rPr>
      <w:b/>
      <w:spacing w:val="0"/>
    </w:rPr>
  </w:style>
  <w:style w:type="paragraph" w:styleId="ListBullet2">
    <w:name w:val="List Bullet 2"/>
    <w:basedOn w:val="List2"/>
    <w:rsid w:val="006879E5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879E5"/>
    <w:rPr>
      <w:i/>
    </w:rPr>
  </w:style>
  <w:style w:type="paragraph" w:customStyle="1" w:styleId="SuperHeading">
    <w:name w:val="SuperHeading"/>
    <w:basedOn w:val="Normal"/>
    <w:rsid w:val="006879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79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879E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879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79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79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79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79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79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79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79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79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79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79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79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79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79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79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79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79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79E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879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79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79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79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879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79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79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79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79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79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79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79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79E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879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79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79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79E5"/>
  </w:style>
  <w:style w:type="paragraph" w:styleId="TableofFigures">
    <w:name w:val="table of figures"/>
    <w:basedOn w:val="Normal"/>
    <w:next w:val="Normal"/>
    <w:semiHidden/>
    <w:rsid w:val="006879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79E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879E5"/>
    <w:rPr>
      <w:rFonts w:ascii="Wingdings" w:hAnsi="Wingdings"/>
    </w:rPr>
  </w:style>
  <w:style w:type="paragraph" w:customStyle="1" w:styleId="TableHeading">
    <w:name w:val="Table Heading"/>
    <w:basedOn w:val="HeadingBase"/>
    <w:rsid w:val="006879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79E5"/>
    <w:rPr>
      <w:color w:val="0033CC"/>
      <w:u w:val="none"/>
    </w:rPr>
  </w:style>
  <w:style w:type="paragraph" w:customStyle="1" w:styleId="BodyTextRight">
    <w:name w:val="Body Text Right"/>
    <w:basedOn w:val="BodyText"/>
    <w:rsid w:val="006879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79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79E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79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79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79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79E5"/>
    <w:rPr>
      <w:sz w:val="32"/>
    </w:rPr>
  </w:style>
  <w:style w:type="paragraph" w:customStyle="1" w:styleId="HeadingProcedure">
    <w:name w:val="Heading Procedure"/>
    <w:basedOn w:val="HeadingBase"/>
    <w:next w:val="Normal"/>
    <w:rsid w:val="006879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79E5"/>
    <w:pPr>
      <w:spacing w:before="60" w:after="60"/>
    </w:pPr>
  </w:style>
  <w:style w:type="paragraph" w:styleId="ListContinue">
    <w:name w:val="List Continue"/>
    <w:basedOn w:val="List"/>
    <w:rsid w:val="006879E5"/>
    <w:pPr>
      <w:ind w:firstLine="0"/>
    </w:pPr>
  </w:style>
  <w:style w:type="paragraph" w:customStyle="1" w:styleId="ListNote">
    <w:name w:val="List Note"/>
    <w:basedOn w:val="List"/>
    <w:rsid w:val="006879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79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79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79E5"/>
    <w:rPr>
      <w:rFonts w:ascii="Courier New" w:hAnsi="Courier New"/>
    </w:rPr>
  </w:style>
  <w:style w:type="paragraph" w:customStyle="1" w:styleId="NoteBullet">
    <w:name w:val="Note Bullet"/>
    <w:basedOn w:val="Note"/>
    <w:rsid w:val="006879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79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79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79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79E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879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79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79E5"/>
    <w:rPr>
      <w:b/>
      <w:smallCaps/>
    </w:rPr>
  </w:style>
  <w:style w:type="paragraph" w:customStyle="1" w:styleId="TableListNumber">
    <w:name w:val="Table List Number"/>
    <w:basedOn w:val="ListNumber"/>
    <w:rsid w:val="006879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79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79E5"/>
    <w:pPr>
      <w:numPr>
        <w:numId w:val="10"/>
      </w:numPr>
    </w:pPr>
  </w:style>
  <w:style w:type="paragraph" w:customStyle="1" w:styleId="ListAlpha2">
    <w:name w:val="List Alpha 2"/>
    <w:basedOn w:val="List2"/>
    <w:rsid w:val="006879E5"/>
    <w:pPr>
      <w:numPr>
        <w:numId w:val="9"/>
      </w:numPr>
    </w:pPr>
  </w:style>
  <w:style w:type="paragraph" w:styleId="List2">
    <w:name w:val="List 2"/>
    <w:basedOn w:val="BodyText"/>
    <w:rsid w:val="006879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79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79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79E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879E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879E5"/>
    <w:pPr>
      <w:numPr>
        <w:numId w:val="5"/>
      </w:numPr>
    </w:pPr>
  </w:style>
  <w:style w:type="paragraph" w:styleId="ListContinue2">
    <w:name w:val="List Continue 2"/>
    <w:basedOn w:val="List2"/>
    <w:rsid w:val="006879E5"/>
    <w:pPr>
      <w:ind w:firstLine="0"/>
    </w:pPr>
  </w:style>
  <w:style w:type="paragraph" w:styleId="ListContinue3">
    <w:name w:val="List Continue 3"/>
    <w:basedOn w:val="List3"/>
    <w:rsid w:val="006879E5"/>
    <w:pPr>
      <w:ind w:left="1021" w:firstLine="0"/>
    </w:pPr>
  </w:style>
  <w:style w:type="paragraph" w:styleId="ListContinue4">
    <w:name w:val="List Continue 4"/>
    <w:basedOn w:val="List4"/>
    <w:rsid w:val="006879E5"/>
    <w:pPr>
      <w:ind w:firstLine="0"/>
    </w:pPr>
  </w:style>
  <w:style w:type="paragraph" w:styleId="ListContinue5">
    <w:name w:val="List Continue 5"/>
    <w:basedOn w:val="List5"/>
    <w:rsid w:val="006879E5"/>
    <w:pPr>
      <w:ind w:firstLine="0"/>
    </w:pPr>
  </w:style>
  <w:style w:type="paragraph" w:styleId="ListNumber3">
    <w:name w:val="List Number 3"/>
    <w:basedOn w:val="List3"/>
    <w:rsid w:val="006879E5"/>
    <w:pPr>
      <w:numPr>
        <w:numId w:val="6"/>
      </w:numPr>
    </w:pPr>
  </w:style>
  <w:style w:type="paragraph" w:styleId="ListNumber4">
    <w:name w:val="List Number 4"/>
    <w:basedOn w:val="List4"/>
    <w:rsid w:val="006879E5"/>
    <w:pPr>
      <w:numPr>
        <w:numId w:val="7"/>
      </w:numPr>
    </w:pPr>
  </w:style>
  <w:style w:type="paragraph" w:styleId="ListNumber5">
    <w:name w:val="List Number 5"/>
    <w:basedOn w:val="List5"/>
    <w:rsid w:val="006879E5"/>
    <w:pPr>
      <w:numPr>
        <w:numId w:val="8"/>
      </w:numPr>
    </w:pPr>
  </w:style>
  <w:style w:type="paragraph" w:styleId="BlockText">
    <w:name w:val="Block Text"/>
    <w:basedOn w:val="Normal"/>
    <w:rsid w:val="006879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79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79E5"/>
    <w:rPr>
      <w:sz w:val="16"/>
      <w:vertAlign w:val="superscript"/>
    </w:rPr>
  </w:style>
  <w:style w:type="character" w:customStyle="1" w:styleId="Symbols">
    <w:name w:val="Symbols"/>
    <w:basedOn w:val="DefaultParagraphFont"/>
    <w:rsid w:val="006879E5"/>
    <w:rPr>
      <w:rFonts w:ascii="Symbol" w:hAnsi="Symbol"/>
    </w:rPr>
  </w:style>
  <w:style w:type="character" w:customStyle="1" w:styleId="MenuOptions">
    <w:name w:val="Menu Options"/>
    <w:basedOn w:val="DefaultParagraphFont"/>
    <w:rsid w:val="006879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79E5"/>
    <w:rPr>
      <w:b/>
    </w:rPr>
  </w:style>
  <w:style w:type="character" w:customStyle="1" w:styleId="Underlined">
    <w:name w:val="Underlined"/>
    <w:basedOn w:val="DefaultParagraphFont"/>
    <w:rsid w:val="006879E5"/>
    <w:rPr>
      <w:u w:val="single"/>
    </w:rPr>
  </w:style>
  <w:style w:type="paragraph" w:customStyle="1" w:styleId="TableBodyTextRight">
    <w:name w:val="Table Body Text Right"/>
    <w:basedOn w:val="TableBodyText"/>
    <w:rsid w:val="006879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79E5"/>
    <w:rPr>
      <w:sz w:val="18"/>
    </w:rPr>
  </w:style>
  <w:style w:type="paragraph" w:customStyle="1" w:styleId="BodySmallRight">
    <w:name w:val="Body Small Right"/>
    <w:basedOn w:val="BodyTextRight"/>
    <w:rsid w:val="006879E5"/>
    <w:rPr>
      <w:sz w:val="18"/>
      <w:szCs w:val="18"/>
    </w:rPr>
  </w:style>
  <w:style w:type="paragraph" w:customStyle="1" w:styleId="MarginEdition">
    <w:name w:val="Margin Edition"/>
    <w:basedOn w:val="MarginNote"/>
    <w:rsid w:val="006879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79E5"/>
    <w:rPr>
      <w:sz w:val="2"/>
      <w:szCs w:val="2"/>
    </w:rPr>
  </w:style>
  <w:style w:type="character" w:customStyle="1" w:styleId="Small">
    <w:name w:val="Small"/>
    <w:basedOn w:val="DefaultParagraphFont"/>
    <w:rsid w:val="006879E5"/>
    <w:rPr>
      <w:sz w:val="16"/>
    </w:rPr>
  </w:style>
  <w:style w:type="paragraph" w:customStyle="1" w:styleId="WideTable">
    <w:name w:val="Wide Table"/>
    <w:basedOn w:val="Normal"/>
    <w:rsid w:val="006879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79E5"/>
  </w:style>
  <w:style w:type="paragraph" w:styleId="Quote">
    <w:name w:val="Quote"/>
    <w:basedOn w:val="Heading1"/>
    <w:link w:val="QuoteChar"/>
    <w:qFormat/>
    <w:rsid w:val="006879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79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79E5"/>
    <w:pPr>
      <w:pageBreakBefore/>
    </w:pPr>
  </w:style>
  <w:style w:type="paragraph" w:customStyle="1" w:styleId="Border">
    <w:name w:val="Border"/>
    <w:basedOn w:val="Normal"/>
    <w:qFormat/>
    <w:rsid w:val="006879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79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79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79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79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79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79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79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79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79E5"/>
    <w:rPr>
      <w:u w:val="single"/>
    </w:rPr>
  </w:style>
  <w:style w:type="character" w:customStyle="1" w:styleId="BoldandItalics">
    <w:name w:val="Bold and Italics"/>
    <w:qFormat/>
    <w:rsid w:val="006879E5"/>
    <w:rPr>
      <w:b/>
      <w:i/>
      <w:u w:val="none"/>
    </w:rPr>
  </w:style>
  <w:style w:type="paragraph" w:styleId="BalloonText">
    <w:name w:val="Balloon Text"/>
    <w:basedOn w:val="Normal"/>
    <w:link w:val="BalloonTextChar"/>
    <w:rsid w:val="006879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79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79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79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79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79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79E5"/>
    <w:pPr>
      <w:spacing w:before="0" w:after="0"/>
    </w:pPr>
  </w:style>
  <w:style w:type="paragraph" w:customStyle="1" w:styleId="BodyTextBold">
    <w:name w:val="Body Text Bold"/>
    <w:basedOn w:val="BodyText"/>
    <w:qFormat/>
    <w:rsid w:val="006879E5"/>
    <w:rPr>
      <w:b/>
    </w:rPr>
  </w:style>
  <w:style w:type="character" w:styleId="Hyperlink">
    <w:name w:val="Hyperlink"/>
    <w:basedOn w:val="DefaultParagraphFont"/>
    <w:uiPriority w:val="99"/>
    <w:unhideWhenUsed/>
    <w:rsid w:val="00AF1F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1316</Words>
  <Characters>8665</Characters>
  <Application>Microsoft Office Word</Application>
  <DocSecurity>0</DocSecurity>
  <Lines>254</Lines>
  <Paragraphs>181</Paragraphs>
  <ScaleCrop>false</ScaleCrop>
  <Company>Author-it Software Corporation Ltd.</Company>
  <LinksUpToDate>false</LinksUpToDate>
  <CharactersWithSpaces>9800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SHBBINF002 Maintain infection control standards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2025-03-02T01:20:00Z</dcterms:created>
  <dcterms:modified xsi:type="dcterms:W3CDTF">2025-03-02T01:20:00Z</dcterms:modified>
</cp:coreProperties>
</file>