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2A5644" w:rsidP="002A5644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SHBBHRS013 Provide hair reduction treatments using electrical currents</w:t>
      </w:r>
      <w:r>
        <w:fldChar w:fldCharType="end"/>
      </w:r>
    </w:p>
    <w:p w:rsidR="002A5644" w:rsidP="002A5644">
      <w:pPr>
        <w:pStyle w:val="Version"/>
        <w:sectPr w:rsidSect="0089192B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89192B" w:rsidP="0089192B">
      <w:pPr>
        <w:pStyle w:val="SuperHeading"/>
      </w:pPr>
      <w:r w:rsidRPr="0089192B">
        <w:t>Assessment Requirements for SHBBHRS013 Provide hair reduction treatments using electrical currents</w:t>
      </w:r>
    </w:p>
    <w:p w:rsidR="00000000" w:rsidRPr="0089192B" w:rsidP="0089192B">
      <w:pPr>
        <w:pStyle w:val="Heading1"/>
      </w:pPr>
      <w:bookmarkStart w:id="1" w:name="O_1203536"/>
      <w:bookmarkEnd w:id="1"/>
      <w:r w:rsidRPr="0089192B">
        <w:t>Modification History</w:t>
      </w:r>
    </w:p>
    <w:p w:rsidR="00000000" w:rsidRPr="0089192B" w:rsidP="002A5644">
      <w:pPr>
        <w:pStyle w:val="BodyText"/>
      </w:pPr>
      <w:r w:rsidRPr="0089192B">
        <w:t>Supersedes and is not equivalent to SHBBHRS004 Provide hair reduction treatments using electrical currents.</w:t>
      </w:r>
    </w:p>
    <w:p w:rsidR="00000000" w:rsidRPr="0089192B" w:rsidP="0089192B">
      <w:pPr>
        <w:pStyle w:val="Heading1"/>
      </w:pPr>
      <w:bookmarkStart w:id="2" w:name="O_1203537"/>
      <w:bookmarkEnd w:id="2"/>
      <w:r w:rsidRPr="0089192B">
        <w:t>Performance Evidence</w:t>
      </w:r>
    </w:p>
    <w:p w:rsidR="00000000" w:rsidRPr="0089192B" w:rsidP="002A5644">
      <w:pPr>
        <w:pStyle w:val="BodyText"/>
      </w:pPr>
      <w:r w:rsidRPr="0089192B">
        <w:t>Evidence of the ability to complete tasks outlined in elements and performance criteria of this unit in the context of the job role, and:</w:t>
      </w:r>
    </w:p>
    <w:p w:rsidR="00000000" w:rsidRPr="0089192B" w:rsidP="0089192B">
      <w:pPr>
        <w:pStyle w:val="ListBullet"/>
      </w:pPr>
      <w:r w:rsidRPr="0089192B">
        <w:t xml:space="preserve">provide a total of five hair reduction treatments with electrical current for </w:t>
      </w:r>
      <w:r w:rsidRPr="0089192B">
        <w:t>clients that include treatment in two or more of the following areas of the face and body:</w:t>
      </w:r>
    </w:p>
    <w:p w:rsidR="00000000" w:rsidRPr="0089192B" w:rsidP="0089192B">
      <w:pPr>
        <w:pStyle w:val="ListBullet2"/>
      </w:pPr>
      <w:r w:rsidRPr="0089192B">
        <w:t xml:space="preserve">bikini line </w:t>
      </w:r>
    </w:p>
    <w:p w:rsidR="00000000" w:rsidRPr="0089192B" w:rsidP="0089192B">
      <w:pPr>
        <w:pStyle w:val="ListBullet2"/>
      </w:pPr>
      <w:r w:rsidRPr="0089192B">
        <w:t xml:space="preserve">chest </w:t>
      </w:r>
    </w:p>
    <w:p w:rsidR="00000000" w:rsidRPr="0089192B" w:rsidP="0089192B">
      <w:pPr>
        <w:pStyle w:val="ListBullet2"/>
      </w:pPr>
      <w:r w:rsidRPr="0089192B">
        <w:t>face:</w:t>
      </w:r>
    </w:p>
    <w:p w:rsidR="00000000" w:rsidRPr="0089192B" w:rsidP="0089192B">
      <w:pPr>
        <w:pStyle w:val="ListBullet3"/>
      </w:pPr>
      <w:r w:rsidRPr="0089192B">
        <w:t>chin</w:t>
      </w:r>
    </w:p>
    <w:p w:rsidR="00000000" w:rsidRPr="0089192B" w:rsidP="0089192B">
      <w:pPr>
        <w:pStyle w:val="ListBullet3"/>
      </w:pPr>
      <w:r w:rsidRPr="0089192B">
        <w:t>upper lip</w:t>
      </w:r>
    </w:p>
    <w:p w:rsidR="00000000" w:rsidRPr="0089192B" w:rsidP="0089192B">
      <w:pPr>
        <w:pStyle w:val="ListBullet3"/>
      </w:pPr>
      <w:r w:rsidRPr="0089192B">
        <w:t>sides of face</w:t>
      </w:r>
    </w:p>
    <w:p w:rsidR="00000000" w:rsidRPr="0089192B" w:rsidP="0089192B">
      <w:pPr>
        <w:pStyle w:val="ListBullet2"/>
      </w:pPr>
      <w:r w:rsidRPr="0089192B">
        <w:t>underarm</w:t>
      </w:r>
    </w:p>
    <w:p w:rsidR="00000000" w:rsidRPr="0089192B" w:rsidP="0089192B">
      <w:pPr>
        <w:pStyle w:val="ListBullet"/>
      </w:pPr>
      <w:r w:rsidRPr="0089192B">
        <w:t xml:space="preserve">provide consecutive electrical epilation treatments for two of the above clients as required </w:t>
      </w:r>
      <w:r w:rsidRPr="0089192B">
        <w:t>to achieve treatment objectives</w:t>
      </w:r>
    </w:p>
    <w:p w:rsidR="00000000" w:rsidRPr="0089192B" w:rsidP="0089192B">
      <w:pPr>
        <w:pStyle w:val="ListBullet"/>
      </w:pPr>
      <w:r w:rsidRPr="0089192B">
        <w:t>during the above treat each of the following hair types:</w:t>
      </w:r>
    </w:p>
    <w:p w:rsidR="00000000" w:rsidRPr="0089192B" w:rsidP="0089192B">
      <w:pPr>
        <w:pStyle w:val="ListBullet2"/>
      </w:pPr>
      <w:r w:rsidRPr="0089192B">
        <w:t>terminal</w:t>
      </w:r>
    </w:p>
    <w:p w:rsidR="00000000" w:rsidRPr="0089192B" w:rsidP="0089192B">
      <w:pPr>
        <w:pStyle w:val="ListBullet2"/>
      </w:pPr>
      <w:r w:rsidRPr="0089192B">
        <w:t>vellus, blonde, grey or dark hair colours</w:t>
      </w:r>
    </w:p>
    <w:p w:rsidR="00000000" w:rsidRPr="0089192B" w:rsidP="0089192B">
      <w:pPr>
        <w:pStyle w:val="ListBullet"/>
      </w:pPr>
      <w:r w:rsidRPr="0089192B">
        <w:t>during the above, demonstrate correct use of blend machines in hair reduction treatments</w:t>
      </w:r>
    </w:p>
    <w:p w:rsidR="00000000" w:rsidRPr="0089192B" w:rsidP="0089192B">
      <w:pPr>
        <w:pStyle w:val="ListBullet"/>
      </w:pPr>
      <w:r w:rsidRPr="0089192B">
        <w:t>during the above, demonstrate each of the following probe insertion techniques for different follicle types:</w:t>
      </w:r>
    </w:p>
    <w:p w:rsidR="00000000" w:rsidRPr="0089192B" w:rsidP="0089192B">
      <w:pPr>
        <w:pStyle w:val="ListBullet2"/>
      </w:pPr>
      <w:r w:rsidRPr="0089192B">
        <w:t>angle</w:t>
      </w:r>
    </w:p>
    <w:p w:rsidR="00000000" w:rsidRPr="0089192B" w:rsidP="0089192B">
      <w:pPr>
        <w:pStyle w:val="ListBullet2"/>
      </w:pPr>
      <w:r w:rsidRPr="0089192B">
        <w:t>depth</w:t>
      </w:r>
    </w:p>
    <w:p w:rsidR="00000000" w:rsidRPr="0089192B" w:rsidP="0089192B">
      <w:pPr>
        <w:pStyle w:val="ListBullet2"/>
      </w:pPr>
      <w:r w:rsidRPr="0089192B">
        <w:t>duration of electrical current</w:t>
      </w:r>
    </w:p>
    <w:p w:rsidR="00000000" w:rsidRPr="0089192B" w:rsidP="0089192B">
      <w:pPr>
        <w:pStyle w:val="ListBullet2"/>
      </w:pPr>
      <w:r w:rsidRPr="0089192B">
        <w:t>co-ordination of needle and tweezers handling</w:t>
      </w:r>
    </w:p>
    <w:p w:rsidR="00000000" w:rsidRPr="0089192B" w:rsidP="0089192B">
      <w:pPr>
        <w:pStyle w:val="ListBullet"/>
      </w:pPr>
      <w:r w:rsidRPr="0089192B">
        <w:t xml:space="preserve">develop and update treatment plans and records for each </w:t>
      </w:r>
      <w:r w:rsidRPr="0089192B">
        <w:t>of the above clients specifying details of:</w:t>
      </w:r>
    </w:p>
    <w:p w:rsidR="00000000" w:rsidRPr="0089192B" w:rsidP="0089192B">
      <w:pPr>
        <w:pStyle w:val="ListBullet2"/>
      </w:pPr>
      <w:r w:rsidRPr="0089192B">
        <w:t>client feedback and adverse reactions</w:t>
      </w:r>
    </w:p>
    <w:p w:rsidR="00000000" w:rsidRPr="0089192B" w:rsidP="0089192B">
      <w:pPr>
        <w:pStyle w:val="ListBullet2"/>
      </w:pPr>
      <w:r w:rsidRPr="0089192B">
        <w:t>contraindications and conditions</w:t>
      </w:r>
    </w:p>
    <w:p w:rsidR="00000000" w:rsidRPr="0089192B" w:rsidP="0089192B">
      <w:pPr>
        <w:pStyle w:val="ListBullet2"/>
      </w:pPr>
      <w:r w:rsidRPr="0089192B">
        <w:t xml:space="preserve">follicle type and distribution </w:t>
      </w:r>
    </w:p>
    <w:p w:rsidR="00000000" w:rsidRPr="0089192B" w:rsidP="0089192B">
      <w:pPr>
        <w:pStyle w:val="ListBullet2"/>
      </w:pPr>
      <w:r w:rsidRPr="0089192B">
        <w:t xml:space="preserve">hair type </w:t>
      </w:r>
    </w:p>
    <w:p w:rsidR="00000000" w:rsidRPr="0089192B" w:rsidP="0089192B">
      <w:pPr>
        <w:pStyle w:val="ListBullet2"/>
      </w:pPr>
      <w:r w:rsidRPr="0089192B">
        <w:t>outcomes of patch tests, previous and current treatment</w:t>
      </w:r>
    </w:p>
    <w:p w:rsidR="00000000" w:rsidRPr="0089192B" w:rsidP="0089192B">
      <w:pPr>
        <w:pStyle w:val="ListBullet2"/>
      </w:pPr>
      <w:r w:rsidRPr="0089192B">
        <w:t>post treatment care and products</w:t>
      </w:r>
    </w:p>
    <w:p w:rsidR="00000000" w:rsidRPr="0089192B" w:rsidP="0089192B">
      <w:pPr>
        <w:pStyle w:val="ListBullet2"/>
      </w:pPr>
      <w:r w:rsidRPr="0089192B">
        <w:t>relevant</w:t>
      </w:r>
      <w:r w:rsidRPr="0089192B">
        <w:t xml:space="preserve"> medical history and medications </w:t>
      </w:r>
    </w:p>
    <w:p w:rsidR="00000000" w:rsidRPr="0089192B" w:rsidP="0089192B">
      <w:pPr>
        <w:pStyle w:val="ListBullet2"/>
      </w:pPr>
      <w:r w:rsidRPr="0089192B">
        <w:t xml:space="preserve">skin and hair analysis </w:t>
      </w:r>
    </w:p>
    <w:p w:rsidR="00000000" w:rsidRPr="0089192B" w:rsidP="0089192B">
      <w:pPr>
        <w:pStyle w:val="ListBullet2"/>
      </w:pPr>
      <w:r w:rsidRPr="0089192B">
        <w:t>treatment duration, areas treated and areas not treated</w:t>
      </w:r>
    </w:p>
    <w:p w:rsidR="00000000" w:rsidRPr="0089192B" w:rsidP="0089192B">
      <w:pPr>
        <w:pStyle w:val="ListBullet2"/>
      </w:pPr>
      <w:r w:rsidRPr="0089192B">
        <w:t xml:space="preserve">treatment parameters and probes. </w:t>
      </w:r>
    </w:p>
    <w:p w:rsidR="00000000" w:rsidRPr="0089192B" w:rsidP="0089192B">
      <w:pPr>
        <w:pStyle w:val="AllowPageBreak"/>
      </w:pPr>
    </w:p>
    <w:p w:rsidR="00000000" w:rsidRPr="0089192B" w:rsidP="0089192B">
      <w:pPr>
        <w:pStyle w:val="Heading1"/>
      </w:pPr>
      <w:bookmarkStart w:id="3" w:name="O_1203538"/>
      <w:bookmarkEnd w:id="3"/>
      <w:r w:rsidRPr="0089192B">
        <w:t>Knowledge Evidence</w:t>
      </w:r>
    </w:p>
    <w:p w:rsidR="00000000" w:rsidRPr="0089192B" w:rsidP="002A5644">
      <w:pPr>
        <w:pStyle w:val="BodyText"/>
      </w:pPr>
      <w:r w:rsidRPr="0089192B">
        <w:t>Demonstrated knowledge required to complete the tasks outlined in elements and performance criteria of this unit:</w:t>
      </w:r>
    </w:p>
    <w:p w:rsidR="00000000" w:rsidRPr="0089192B" w:rsidP="0089192B">
      <w:pPr>
        <w:pStyle w:val="ListBullet"/>
      </w:pPr>
      <w:r w:rsidRPr="0089192B">
        <w:t>state or territory and local health, hygiene and skin penetration regulations and requirements relevant to providing hair reduction treatment</w:t>
      </w:r>
      <w:r w:rsidRPr="0089192B">
        <w:t>s using electrical currents</w:t>
      </w:r>
    </w:p>
    <w:p w:rsidR="00000000" w:rsidRPr="0089192B" w:rsidP="0089192B">
      <w:pPr>
        <w:pStyle w:val="ListBullet"/>
      </w:pPr>
      <w:r w:rsidRPr="0089192B">
        <w:t>organisational policies and procedures relevant to the provision of hair reduction treatments using electrical currents:</w:t>
      </w:r>
    </w:p>
    <w:p w:rsidR="00000000" w:rsidRPr="0089192B" w:rsidP="0089192B">
      <w:pPr>
        <w:pStyle w:val="ListBullet2"/>
      </w:pPr>
      <w:r w:rsidRPr="0089192B">
        <w:t xml:space="preserve">client record management </w:t>
      </w:r>
    </w:p>
    <w:p w:rsidR="00000000" w:rsidRPr="0089192B" w:rsidP="0089192B">
      <w:pPr>
        <w:pStyle w:val="ListBullet2"/>
      </w:pPr>
      <w:r w:rsidRPr="0089192B">
        <w:t>equipment use and maintenance</w:t>
      </w:r>
    </w:p>
    <w:p w:rsidR="00000000" w:rsidRPr="0089192B" w:rsidP="0089192B">
      <w:pPr>
        <w:pStyle w:val="ListBullet2"/>
      </w:pPr>
      <w:r w:rsidRPr="0089192B">
        <w:t>incident reporting</w:t>
      </w:r>
    </w:p>
    <w:p w:rsidR="00000000" w:rsidRPr="0089192B" w:rsidP="0089192B">
      <w:pPr>
        <w:pStyle w:val="ListBullet2"/>
      </w:pPr>
      <w:r w:rsidRPr="0089192B">
        <w:t>linen use and laundry procedure</w:t>
      </w:r>
      <w:r w:rsidRPr="0089192B">
        <w:t>s</w:t>
      </w:r>
    </w:p>
    <w:p w:rsidR="00000000" w:rsidRPr="0089192B" w:rsidP="0089192B">
      <w:pPr>
        <w:pStyle w:val="ListBullet2"/>
      </w:pPr>
      <w:r w:rsidRPr="0089192B">
        <w:t>personal hygiene and presentation</w:t>
      </w:r>
    </w:p>
    <w:p w:rsidR="00000000" w:rsidRPr="0089192B" w:rsidP="0089192B">
      <w:pPr>
        <w:pStyle w:val="ListBullet2"/>
      </w:pPr>
      <w:r w:rsidRPr="0089192B">
        <w:t>personal protection equipment</w:t>
      </w:r>
    </w:p>
    <w:p w:rsidR="00000000" w:rsidRPr="0089192B" w:rsidP="0089192B">
      <w:pPr>
        <w:pStyle w:val="ListBullet2"/>
      </w:pPr>
      <w:r w:rsidRPr="0089192B">
        <w:t>presentation of treatment area</w:t>
      </w:r>
    </w:p>
    <w:p w:rsidR="00000000" w:rsidRPr="0089192B" w:rsidP="0089192B">
      <w:pPr>
        <w:pStyle w:val="ListBullet2"/>
      </w:pPr>
      <w:r w:rsidRPr="0089192B">
        <w:t>general waste and hazardous waste disposal, including blood spills</w:t>
      </w:r>
    </w:p>
    <w:p w:rsidR="00000000" w:rsidRPr="0089192B" w:rsidP="0089192B">
      <w:pPr>
        <w:pStyle w:val="ListBullet2"/>
      </w:pPr>
      <w:r w:rsidRPr="0089192B">
        <w:t>work health and safety</w:t>
      </w:r>
    </w:p>
    <w:p w:rsidR="00000000" w:rsidRPr="0089192B" w:rsidP="0089192B">
      <w:pPr>
        <w:pStyle w:val="ListBullet"/>
      </w:pPr>
      <w:r w:rsidRPr="0089192B">
        <w:t>legal and insurance liabilities and responsibilities regarding treatments</w:t>
      </w:r>
    </w:p>
    <w:p w:rsidR="00000000" w:rsidRPr="0089192B" w:rsidP="0089192B">
      <w:pPr>
        <w:pStyle w:val="ListBullet"/>
      </w:pPr>
      <w:r w:rsidRPr="0089192B">
        <w:t>scope of practice:</w:t>
      </w:r>
    </w:p>
    <w:p w:rsidR="00000000" w:rsidRPr="0089192B" w:rsidP="0089192B">
      <w:pPr>
        <w:pStyle w:val="ListBullet2"/>
      </w:pPr>
      <w:r w:rsidRPr="0089192B">
        <w:t>when to refer clients to other practitioners</w:t>
      </w:r>
    </w:p>
    <w:p w:rsidR="00000000" w:rsidRPr="0089192B" w:rsidP="0089192B">
      <w:pPr>
        <w:pStyle w:val="ListBullet2"/>
      </w:pPr>
      <w:r w:rsidRPr="0089192B">
        <w:t>importance of not stating a diagnosis of a contraindication</w:t>
      </w:r>
    </w:p>
    <w:p w:rsidR="00000000" w:rsidRPr="0089192B" w:rsidP="0089192B">
      <w:pPr>
        <w:pStyle w:val="ListBullet2"/>
      </w:pPr>
      <w:r w:rsidRPr="0089192B">
        <w:t>limitations to electrical epilation treatments</w:t>
      </w:r>
    </w:p>
    <w:p w:rsidR="00000000" w:rsidRPr="0089192B" w:rsidP="0089192B">
      <w:pPr>
        <w:pStyle w:val="ListBullet2"/>
      </w:pPr>
      <w:r w:rsidRPr="0089192B">
        <w:t>roles of c</w:t>
      </w:r>
      <w:r w:rsidRPr="0089192B">
        <w:t>omplementary therapist, medical practitioner and endocrinologist</w:t>
      </w:r>
    </w:p>
    <w:p w:rsidR="00000000" w:rsidRPr="0089192B" w:rsidP="0089192B">
      <w:pPr>
        <w:pStyle w:val="ListBullet"/>
      </w:pPr>
      <w:r w:rsidRPr="0089192B">
        <w:t>factors that affect treatment planning and client suitability for treatment:</w:t>
      </w:r>
    </w:p>
    <w:p w:rsidR="00000000" w:rsidRPr="0089192B" w:rsidP="0089192B">
      <w:pPr>
        <w:pStyle w:val="ListBullet2"/>
      </w:pPr>
      <w:r w:rsidRPr="0089192B">
        <w:t xml:space="preserve">areas treated </w:t>
      </w:r>
    </w:p>
    <w:p w:rsidR="00000000" w:rsidRPr="0089192B" w:rsidP="0089192B">
      <w:pPr>
        <w:pStyle w:val="ListBullet2"/>
      </w:pPr>
      <w:r w:rsidRPr="0089192B">
        <w:t>client finances</w:t>
      </w:r>
    </w:p>
    <w:p w:rsidR="00000000" w:rsidRPr="0089192B" w:rsidP="0089192B">
      <w:pPr>
        <w:pStyle w:val="ListBullet2"/>
      </w:pPr>
      <w:r w:rsidRPr="0089192B">
        <w:t>extent of area treated</w:t>
      </w:r>
    </w:p>
    <w:p w:rsidR="00000000" w:rsidRPr="0089192B" w:rsidP="0089192B">
      <w:pPr>
        <w:pStyle w:val="ListBullet2"/>
      </w:pPr>
      <w:r w:rsidRPr="0089192B">
        <w:t xml:space="preserve">follicle distribution </w:t>
      </w:r>
    </w:p>
    <w:p w:rsidR="00000000" w:rsidRPr="0089192B" w:rsidP="0089192B">
      <w:pPr>
        <w:pStyle w:val="ListBullet2"/>
      </w:pPr>
      <w:r w:rsidRPr="0089192B">
        <w:t>pain tolerance</w:t>
      </w:r>
    </w:p>
    <w:p w:rsidR="00000000" w:rsidRPr="0089192B" w:rsidP="0089192B">
      <w:pPr>
        <w:pStyle w:val="ListBullet2"/>
      </w:pPr>
      <w:r w:rsidRPr="0089192B">
        <w:t xml:space="preserve">skin healing </w:t>
      </w:r>
    </w:p>
    <w:p w:rsidR="00000000" w:rsidRPr="0089192B" w:rsidP="0089192B">
      <w:pPr>
        <w:pStyle w:val="ListBullet2"/>
      </w:pPr>
      <w:r w:rsidRPr="0089192B">
        <w:t xml:space="preserve">skin reactions </w:t>
      </w:r>
    </w:p>
    <w:p w:rsidR="00000000" w:rsidRPr="0089192B" w:rsidP="0089192B">
      <w:pPr>
        <w:pStyle w:val="ListBullet"/>
      </w:pPr>
      <w:r w:rsidRPr="0089192B">
        <w:t>effects, benefits, risks and indications for thermolysis and blend methods</w:t>
      </w:r>
    </w:p>
    <w:p w:rsidR="00000000" w:rsidRPr="0089192B" w:rsidP="0089192B">
      <w:pPr>
        <w:pStyle w:val="ListBullet"/>
      </w:pPr>
      <w:r w:rsidRPr="0089192B">
        <w:t>pilosebaceous unit:</w:t>
      </w:r>
    </w:p>
    <w:p w:rsidR="00000000" w:rsidRPr="0089192B" w:rsidP="0089192B">
      <w:pPr>
        <w:pStyle w:val="ListBullet2"/>
      </w:pPr>
      <w:r w:rsidRPr="0089192B">
        <w:t>arrector pili muscle</w:t>
      </w:r>
    </w:p>
    <w:p w:rsidR="00000000" w:rsidRPr="0089192B" w:rsidP="0089192B">
      <w:pPr>
        <w:pStyle w:val="ListBullet2"/>
      </w:pPr>
      <w:r w:rsidRPr="0089192B">
        <w:t>sebaceous glands</w:t>
      </w:r>
    </w:p>
    <w:p w:rsidR="00000000" w:rsidRPr="0089192B" w:rsidP="0089192B">
      <w:pPr>
        <w:pStyle w:val="ListBullet2"/>
      </w:pPr>
      <w:r w:rsidRPr="0089192B">
        <w:t>structural and cellular features of hair follicle and hair:</w:t>
      </w:r>
    </w:p>
    <w:p w:rsidR="00000000" w:rsidRPr="0089192B" w:rsidP="0089192B">
      <w:pPr>
        <w:pStyle w:val="ListBullet3"/>
      </w:pPr>
      <w:r w:rsidRPr="0089192B">
        <w:t>hair shaft and layers</w:t>
      </w:r>
    </w:p>
    <w:p w:rsidR="00000000" w:rsidRPr="0089192B" w:rsidP="0089192B">
      <w:pPr>
        <w:pStyle w:val="ListBullet3"/>
      </w:pPr>
      <w:r w:rsidRPr="0089192B">
        <w:t>hair follicles</w:t>
      </w:r>
    </w:p>
    <w:p w:rsidR="00000000" w:rsidRPr="0089192B" w:rsidP="0089192B">
      <w:pPr>
        <w:pStyle w:val="ListBullet3"/>
      </w:pPr>
      <w:r w:rsidRPr="0089192B">
        <w:t xml:space="preserve">hair root </w:t>
      </w:r>
    </w:p>
    <w:p w:rsidR="00000000" w:rsidRPr="0089192B" w:rsidP="0089192B">
      <w:pPr>
        <w:pStyle w:val="ListBullet"/>
      </w:pPr>
      <w:r w:rsidRPr="0089192B">
        <w:t>hair structure and growth and its relationship to hair removal treatments:</w:t>
      </w:r>
    </w:p>
    <w:p w:rsidR="00000000" w:rsidRPr="0089192B" w:rsidP="0089192B">
      <w:pPr>
        <w:pStyle w:val="ListBullet2"/>
      </w:pPr>
      <w:r w:rsidRPr="0089192B">
        <w:t>types of hair:</w:t>
      </w:r>
    </w:p>
    <w:p w:rsidR="00000000" w:rsidRPr="0089192B" w:rsidP="0089192B">
      <w:pPr>
        <w:pStyle w:val="ListBullet3"/>
      </w:pPr>
      <w:r w:rsidRPr="0089192B">
        <w:t xml:space="preserve">coarse </w:t>
      </w:r>
    </w:p>
    <w:p w:rsidR="00000000" w:rsidRPr="0089192B" w:rsidP="0089192B">
      <w:pPr>
        <w:pStyle w:val="ListBullet3"/>
      </w:pPr>
      <w:r w:rsidRPr="0089192B">
        <w:t>compound</w:t>
      </w:r>
    </w:p>
    <w:p w:rsidR="00000000" w:rsidRPr="0089192B" w:rsidP="0089192B">
      <w:pPr>
        <w:pStyle w:val="ListBullet3"/>
      </w:pPr>
      <w:r w:rsidRPr="0089192B">
        <w:t xml:space="preserve">curved </w:t>
      </w:r>
    </w:p>
    <w:p w:rsidR="00000000" w:rsidRPr="0089192B" w:rsidP="0089192B">
      <w:pPr>
        <w:pStyle w:val="ListBullet3"/>
      </w:pPr>
      <w:r w:rsidRPr="0089192B">
        <w:t>fine</w:t>
      </w:r>
    </w:p>
    <w:p w:rsidR="00000000" w:rsidRPr="0089192B" w:rsidP="0089192B">
      <w:pPr>
        <w:pStyle w:val="ListBullet3"/>
      </w:pPr>
      <w:r w:rsidRPr="0089192B">
        <w:t xml:space="preserve">lanugo </w:t>
      </w:r>
    </w:p>
    <w:p w:rsidR="00000000" w:rsidRPr="0089192B" w:rsidP="0089192B">
      <w:pPr>
        <w:pStyle w:val="ListBullet3"/>
      </w:pPr>
      <w:r w:rsidRPr="0089192B">
        <w:t xml:space="preserve">single </w:t>
      </w:r>
    </w:p>
    <w:p w:rsidR="00000000" w:rsidRPr="0089192B" w:rsidP="0089192B">
      <w:pPr>
        <w:pStyle w:val="ListBullet3"/>
      </w:pPr>
      <w:r w:rsidRPr="0089192B">
        <w:t xml:space="preserve">straight </w:t>
      </w:r>
    </w:p>
    <w:p w:rsidR="00000000" w:rsidRPr="0089192B" w:rsidP="0089192B">
      <w:pPr>
        <w:pStyle w:val="ListBullet3"/>
      </w:pPr>
      <w:r w:rsidRPr="0089192B">
        <w:t>terminal – sexual and asexual</w:t>
      </w:r>
    </w:p>
    <w:p w:rsidR="00000000" w:rsidRPr="0089192B" w:rsidP="0089192B">
      <w:pPr>
        <w:pStyle w:val="ListBullet3"/>
      </w:pPr>
      <w:r w:rsidRPr="0089192B">
        <w:t>vellus</w:t>
      </w:r>
    </w:p>
    <w:p w:rsidR="00000000" w:rsidRPr="0089192B" w:rsidP="0089192B">
      <w:pPr>
        <w:pStyle w:val="ListBullet2"/>
      </w:pPr>
      <w:r w:rsidRPr="0089192B">
        <w:t>factors affecting hair growth:</w:t>
      </w:r>
    </w:p>
    <w:p w:rsidR="00000000" w:rsidRPr="0089192B" w:rsidP="0089192B">
      <w:pPr>
        <w:pStyle w:val="ListBullet3"/>
      </w:pPr>
      <w:r w:rsidRPr="0089192B">
        <w:t>diet related diseases</w:t>
      </w:r>
    </w:p>
    <w:p w:rsidR="00000000" w:rsidRPr="0089192B" w:rsidP="0089192B">
      <w:pPr>
        <w:pStyle w:val="ListBullet3"/>
      </w:pPr>
      <w:r w:rsidRPr="0089192B">
        <w:t xml:space="preserve">drugs and chemicals </w:t>
      </w:r>
    </w:p>
    <w:p w:rsidR="00000000" w:rsidRPr="0089192B" w:rsidP="0089192B">
      <w:pPr>
        <w:pStyle w:val="ListBullet3"/>
      </w:pPr>
      <w:r w:rsidRPr="0089192B">
        <w:t>hereditary</w:t>
      </w:r>
    </w:p>
    <w:p w:rsidR="00000000" w:rsidRPr="0089192B" w:rsidP="0089192B">
      <w:pPr>
        <w:pStyle w:val="ListBullet3"/>
      </w:pPr>
      <w:r w:rsidRPr="0089192B">
        <w:t xml:space="preserve">hormonal diseases: topical and systematic </w:t>
      </w:r>
    </w:p>
    <w:p w:rsidR="00000000" w:rsidRPr="0089192B" w:rsidP="0089192B">
      <w:pPr>
        <w:pStyle w:val="ListBullet2"/>
      </w:pPr>
      <w:r w:rsidRPr="0089192B">
        <w:t xml:space="preserve">hair growth patterns and cycle </w:t>
      </w:r>
    </w:p>
    <w:p w:rsidR="00000000" w:rsidRPr="0089192B" w:rsidP="0089192B">
      <w:pPr>
        <w:pStyle w:val="ListBullet2"/>
      </w:pPr>
      <w:r w:rsidRPr="0089192B">
        <w:t xml:space="preserve">influence of hair removal on hair growth </w:t>
      </w:r>
    </w:p>
    <w:p w:rsidR="00000000" w:rsidRPr="0089192B" w:rsidP="0089192B">
      <w:pPr>
        <w:pStyle w:val="ListBullet2"/>
      </w:pPr>
      <w:r w:rsidRPr="0089192B">
        <w:t>causes and treatment of ingrown hairs</w:t>
      </w:r>
    </w:p>
    <w:p w:rsidR="00000000" w:rsidRPr="0089192B" w:rsidP="0089192B">
      <w:pPr>
        <w:pStyle w:val="ListBullet2"/>
      </w:pPr>
      <w:r w:rsidRPr="0089192B">
        <w:t>hair growth cycle and variations depending on location and relationship to permanent hair removal</w:t>
      </w:r>
    </w:p>
    <w:p w:rsidR="00000000" w:rsidRPr="0089192B" w:rsidP="0089192B">
      <w:pPr>
        <w:pStyle w:val="ListBullet"/>
      </w:pPr>
      <w:r w:rsidRPr="0089192B">
        <w:t>physical appearance of the following and their relationship to hair removal using electrical equipment:</w:t>
      </w:r>
    </w:p>
    <w:p w:rsidR="00000000" w:rsidRPr="0089192B" w:rsidP="0089192B">
      <w:pPr>
        <w:pStyle w:val="ListBullet2"/>
      </w:pPr>
      <w:r w:rsidRPr="0089192B">
        <w:t>abnormal skin conditions</w:t>
      </w:r>
    </w:p>
    <w:p w:rsidR="00000000" w:rsidRPr="0089192B" w:rsidP="0089192B">
      <w:pPr>
        <w:pStyle w:val="ListBullet2"/>
      </w:pPr>
      <w:r w:rsidRPr="0089192B">
        <w:t>minor skin blemishes</w:t>
      </w:r>
    </w:p>
    <w:p w:rsidR="00000000" w:rsidRPr="0089192B" w:rsidP="0089192B">
      <w:pPr>
        <w:pStyle w:val="ListBullet2"/>
      </w:pPr>
      <w:r w:rsidRPr="0089192B">
        <w:t>skin d</w:t>
      </w:r>
      <w:r w:rsidRPr="0089192B">
        <w:t>iseases and disorders</w:t>
      </w:r>
    </w:p>
    <w:p w:rsidR="00000000" w:rsidRPr="0089192B" w:rsidP="0089192B">
      <w:pPr>
        <w:pStyle w:val="ListBullet2"/>
      </w:pPr>
      <w:r w:rsidRPr="0089192B">
        <w:t>Fitzpatrick scale</w:t>
      </w:r>
    </w:p>
    <w:p w:rsidR="00000000" w:rsidRPr="0089192B" w:rsidP="0089192B">
      <w:pPr>
        <w:pStyle w:val="ListBullet"/>
      </w:pPr>
      <w:r w:rsidRPr="0089192B">
        <w:t xml:space="preserve">typical medical treatments, medications and side effects relevant to hair reduction treatments using electrical current </w:t>
      </w:r>
    </w:p>
    <w:p w:rsidR="00000000" w:rsidRPr="0089192B" w:rsidP="0089192B">
      <w:pPr>
        <w:pStyle w:val="ListBullet"/>
      </w:pPr>
      <w:r w:rsidRPr="0089192B">
        <w:t>principles and properties of electrical currents and the technology used in hair reduction:</w:t>
      </w:r>
    </w:p>
    <w:p w:rsidR="00000000" w:rsidRPr="0089192B" w:rsidP="0089192B">
      <w:pPr>
        <w:pStyle w:val="ListBullet2"/>
      </w:pPr>
      <w:r w:rsidRPr="0089192B">
        <w:t>a</w:t>
      </w:r>
      <w:r w:rsidRPr="0089192B">
        <w:t>lternating current</w:t>
      </w:r>
    </w:p>
    <w:p w:rsidR="00000000" w:rsidRPr="0089192B" w:rsidP="0089192B">
      <w:pPr>
        <w:pStyle w:val="ListBullet2"/>
      </w:pPr>
      <w:r w:rsidRPr="0089192B">
        <w:t>direct current</w:t>
      </w:r>
    </w:p>
    <w:p w:rsidR="00000000" w:rsidRPr="0089192B" w:rsidP="0089192B">
      <w:pPr>
        <w:pStyle w:val="ListBullet2"/>
      </w:pPr>
      <w:r w:rsidRPr="0089192B">
        <w:t>electrical circuits</w:t>
      </w:r>
    </w:p>
    <w:p w:rsidR="00000000" w:rsidRPr="0089192B" w:rsidP="0089192B">
      <w:pPr>
        <w:pStyle w:val="ListBullet2"/>
      </w:pPr>
      <w:r w:rsidRPr="0089192B">
        <w:t>electrical supply</w:t>
      </w:r>
    </w:p>
    <w:p w:rsidR="00000000" w:rsidRPr="0089192B" w:rsidP="0089192B">
      <w:pPr>
        <w:pStyle w:val="ListBullet2"/>
      </w:pPr>
      <w:r w:rsidRPr="0089192B">
        <w:t>energy</w:t>
      </w:r>
    </w:p>
    <w:p w:rsidR="00000000" w:rsidRPr="0089192B" w:rsidP="0089192B">
      <w:pPr>
        <w:pStyle w:val="ListBullet2"/>
      </w:pPr>
      <w:r w:rsidRPr="0089192B">
        <w:t>specialised hair reduction applications:</w:t>
      </w:r>
    </w:p>
    <w:p w:rsidR="00000000" w:rsidRPr="0089192B" w:rsidP="0089192B">
      <w:pPr>
        <w:pStyle w:val="ListBullet3"/>
      </w:pPr>
      <w:r w:rsidRPr="0089192B">
        <w:t>blend</w:t>
      </w:r>
    </w:p>
    <w:p w:rsidR="00000000" w:rsidRPr="0089192B" w:rsidP="0089192B">
      <w:pPr>
        <w:pStyle w:val="ListBullet3"/>
      </w:pPr>
      <w:r w:rsidRPr="0089192B">
        <w:t>thermolysis</w:t>
      </w:r>
    </w:p>
    <w:p w:rsidR="00000000" w:rsidRPr="0089192B" w:rsidP="0089192B">
      <w:pPr>
        <w:pStyle w:val="ListBullet"/>
      </w:pPr>
      <w:r w:rsidRPr="0089192B">
        <w:t>principles and processes of direct and alternating currents:</w:t>
      </w:r>
    </w:p>
    <w:p w:rsidR="00000000" w:rsidRPr="0089192B" w:rsidP="0089192B">
      <w:pPr>
        <w:pStyle w:val="ListBullet2"/>
      </w:pPr>
      <w:r w:rsidRPr="0089192B">
        <w:t>electrical energy and electron movement</w:t>
      </w:r>
    </w:p>
    <w:p w:rsidR="00000000" w:rsidRPr="0089192B" w:rsidP="0089192B">
      <w:pPr>
        <w:pStyle w:val="ListBullet2"/>
      </w:pPr>
      <w:r w:rsidRPr="0089192B">
        <w:t>electrolytic process</w:t>
      </w:r>
    </w:p>
    <w:p w:rsidR="00000000" w:rsidRPr="0089192B" w:rsidP="0089192B">
      <w:pPr>
        <w:pStyle w:val="ListBullet2"/>
      </w:pPr>
      <w:r w:rsidRPr="0089192B">
        <w:t xml:space="preserve">thermal effect </w:t>
      </w:r>
    </w:p>
    <w:p w:rsidR="00000000" w:rsidRPr="0089192B" w:rsidP="0089192B">
      <w:pPr>
        <w:pStyle w:val="ListBullet2"/>
      </w:pPr>
      <w:r w:rsidRPr="0089192B">
        <w:t>electrodes</w:t>
      </w:r>
    </w:p>
    <w:p w:rsidR="00000000" w:rsidRPr="0089192B" w:rsidP="0089192B">
      <w:pPr>
        <w:pStyle w:val="ListBullet2"/>
      </w:pPr>
      <w:r w:rsidRPr="0089192B">
        <w:t>frequency ranges</w:t>
      </w:r>
    </w:p>
    <w:p w:rsidR="00000000" w:rsidRPr="0089192B" w:rsidP="0089192B">
      <w:pPr>
        <w:pStyle w:val="ListBullet2"/>
      </w:pPr>
      <w:r w:rsidRPr="0089192B">
        <w:t>capacitance</w:t>
      </w:r>
    </w:p>
    <w:p w:rsidR="00000000" w:rsidRPr="0089192B" w:rsidP="0089192B">
      <w:pPr>
        <w:pStyle w:val="ListBullet"/>
      </w:pPr>
      <w:r w:rsidRPr="0089192B">
        <w:t>safe practices and management when using electrical currents</w:t>
      </w:r>
    </w:p>
    <w:p w:rsidR="00000000" w:rsidRPr="0089192B" w:rsidP="0089192B">
      <w:pPr>
        <w:pStyle w:val="ListBullet"/>
      </w:pPr>
      <w:r w:rsidRPr="0089192B">
        <w:t>factors affecting treatment outcomes of hair removal using electrical equipment:</w:t>
      </w:r>
    </w:p>
    <w:p w:rsidR="00000000" w:rsidRPr="0089192B" w:rsidP="0089192B">
      <w:pPr>
        <w:pStyle w:val="ListBullet2"/>
      </w:pPr>
      <w:r w:rsidRPr="0089192B">
        <w:t>accurate probing:</w:t>
      </w:r>
    </w:p>
    <w:p w:rsidR="00000000" w:rsidRPr="0089192B" w:rsidP="0089192B">
      <w:pPr>
        <w:pStyle w:val="ListBullet3"/>
      </w:pPr>
      <w:r w:rsidRPr="0089192B">
        <w:t>duration</w:t>
      </w:r>
    </w:p>
    <w:p w:rsidR="00000000" w:rsidRPr="0089192B" w:rsidP="0089192B">
      <w:pPr>
        <w:pStyle w:val="ListBullet3"/>
      </w:pPr>
      <w:r w:rsidRPr="0089192B">
        <w:t xml:space="preserve">angle </w:t>
      </w:r>
    </w:p>
    <w:p w:rsidR="00000000" w:rsidRPr="0089192B" w:rsidP="0089192B">
      <w:pPr>
        <w:pStyle w:val="ListBullet3"/>
      </w:pPr>
      <w:r w:rsidRPr="0089192B">
        <w:t xml:space="preserve">depth </w:t>
      </w:r>
    </w:p>
    <w:p w:rsidR="00000000" w:rsidRPr="0089192B" w:rsidP="0089192B">
      <w:pPr>
        <w:pStyle w:val="ListBullet2"/>
      </w:pPr>
      <w:r w:rsidRPr="0089192B">
        <w:t>causes of skin damage</w:t>
      </w:r>
    </w:p>
    <w:p w:rsidR="00000000" w:rsidRPr="0089192B" w:rsidP="0089192B">
      <w:pPr>
        <w:pStyle w:val="ListBullet2"/>
      </w:pPr>
      <w:r w:rsidRPr="0089192B">
        <w:t xml:space="preserve">client pain tolerance </w:t>
      </w:r>
    </w:p>
    <w:p w:rsidR="00000000" w:rsidRPr="0089192B" w:rsidP="0089192B">
      <w:pPr>
        <w:pStyle w:val="ListBullet2"/>
      </w:pPr>
      <w:r w:rsidRPr="0089192B">
        <w:t xml:space="preserve">current intensity, duration and method </w:t>
      </w:r>
    </w:p>
    <w:p w:rsidR="00000000" w:rsidRPr="0089192B" w:rsidP="0089192B">
      <w:pPr>
        <w:pStyle w:val="ListBullet2"/>
      </w:pPr>
      <w:r w:rsidRPr="0089192B">
        <w:t>needle or probe size selection</w:t>
      </w:r>
    </w:p>
    <w:p w:rsidR="00000000" w:rsidRPr="0089192B" w:rsidP="0089192B">
      <w:pPr>
        <w:pStyle w:val="ListBullet2"/>
      </w:pPr>
      <w:r w:rsidRPr="0089192B">
        <w:t>post treatment equipment options</w:t>
      </w:r>
    </w:p>
    <w:p w:rsidR="00000000" w:rsidRPr="0089192B" w:rsidP="0089192B">
      <w:pPr>
        <w:pStyle w:val="ListBullet2"/>
      </w:pPr>
      <w:r w:rsidRPr="0089192B">
        <w:t>properties and use of electrical energy, electrostatics and electrical current in hair reduc</w:t>
      </w:r>
      <w:r w:rsidRPr="0089192B">
        <w:t>tion removal</w:t>
      </w:r>
    </w:p>
    <w:p w:rsidR="00000000" w:rsidRPr="0089192B" w:rsidP="0089192B">
      <w:pPr>
        <w:pStyle w:val="ListBullet2"/>
      </w:pPr>
      <w:r w:rsidRPr="0089192B">
        <w:t xml:space="preserve">safe practices and management </w:t>
      </w:r>
    </w:p>
    <w:p w:rsidR="00000000" w:rsidRPr="0089192B" w:rsidP="0089192B">
      <w:pPr>
        <w:pStyle w:val="ListBullet2"/>
      </w:pPr>
      <w:r w:rsidRPr="0089192B">
        <w:t>safety and client comfort</w:t>
      </w:r>
    </w:p>
    <w:p w:rsidR="00000000" w:rsidRPr="0089192B" w:rsidP="0089192B">
      <w:pPr>
        <w:pStyle w:val="ListBullet2"/>
      </w:pPr>
      <w:r w:rsidRPr="0089192B">
        <w:t>sources and effects of laser treatment in hair reduction removal</w:t>
      </w:r>
    </w:p>
    <w:p w:rsidR="00000000" w:rsidRPr="0089192B" w:rsidP="0089192B">
      <w:pPr>
        <w:pStyle w:val="ListBullet"/>
      </w:pPr>
      <w:r w:rsidRPr="0089192B">
        <w:t>contraindications that prevent or restrict treatment or require clearance from a medical practitioner to proceed and the</w:t>
      </w:r>
      <w:r w:rsidRPr="0089192B">
        <w:t>ir relationship to electrical current hair removal:</w:t>
      </w:r>
    </w:p>
    <w:p w:rsidR="00000000" w:rsidRPr="0089192B" w:rsidP="0089192B">
      <w:pPr>
        <w:pStyle w:val="ListBullet2"/>
      </w:pPr>
      <w:r w:rsidRPr="0089192B">
        <w:t>acne</w:t>
      </w:r>
    </w:p>
    <w:p w:rsidR="00000000" w:rsidRPr="0089192B" w:rsidP="0089192B">
      <w:pPr>
        <w:pStyle w:val="ListBullet2"/>
      </w:pPr>
      <w:r w:rsidRPr="0089192B">
        <w:t>bacteria, fungal, parasitic and viral infections</w:t>
      </w:r>
    </w:p>
    <w:p w:rsidR="00000000" w:rsidRPr="0089192B" w:rsidP="0089192B">
      <w:pPr>
        <w:pStyle w:val="ListBullet2"/>
      </w:pPr>
      <w:r w:rsidRPr="0089192B">
        <w:t>biological changes:</w:t>
      </w:r>
    </w:p>
    <w:p w:rsidR="00000000" w:rsidRPr="0089192B" w:rsidP="0089192B">
      <w:pPr>
        <w:pStyle w:val="ListBullet3"/>
      </w:pPr>
      <w:r w:rsidRPr="0089192B">
        <w:t>puberty</w:t>
      </w:r>
    </w:p>
    <w:p w:rsidR="00000000" w:rsidRPr="0089192B" w:rsidP="0089192B">
      <w:pPr>
        <w:pStyle w:val="ListBullet3"/>
      </w:pPr>
      <w:r w:rsidRPr="0089192B">
        <w:t>menopause</w:t>
      </w:r>
    </w:p>
    <w:p w:rsidR="00000000" w:rsidRPr="0089192B" w:rsidP="0089192B">
      <w:pPr>
        <w:pStyle w:val="ListBullet3"/>
      </w:pPr>
      <w:r w:rsidRPr="0089192B">
        <w:t>premature ageing</w:t>
      </w:r>
    </w:p>
    <w:p w:rsidR="00000000" w:rsidRPr="0089192B" w:rsidP="0089192B">
      <w:pPr>
        <w:pStyle w:val="ListBullet3"/>
      </w:pPr>
      <w:r w:rsidRPr="0089192B">
        <w:t>anorexia</w:t>
      </w:r>
    </w:p>
    <w:p w:rsidR="00000000" w:rsidRPr="0089192B" w:rsidP="0089192B">
      <w:pPr>
        <w:pStyle w:val="ListBullet3"/>
      </w:pPr>
      <w:r w:rsidRPr="0089192B">
        <w:t>anaemia</w:t>
      </w:r>
    </w:p>
    <w:p w:rsidR="00000000" w:rsidRPr="0089192B" w:rsidP="0089192B">
      <w:pPr>
        <w:pStyle w:val="ListBullet3"/>
      </w:pPr>
      <w:r w:rsidRPr="0089192B">
        <w:t>pregnancy</w:t>
      </w:r>
    </w:p>
    <w:p w:rsidR="00000000" w:rsidRPr="0089192B" w:rsidP="0089192B">
      <w:pPr>
        <w:pStyle w:val="ListBullet2"/>
      </w:pPr>
      <w:r w:rsidRPr="0089192B">
        <w:t>clients undertaking medical treatment for excess hair growth</w:t>
      </w:r>
    </w:p>
    <w:p w:rsidR="00000000" w:rsidRPr="0089192B" w:rsidP="0089192B">
      <w:pPr>
        <w:pStyle w:val="ListBullet2"/>
      </w:pPr>
      <w:r w:rsidRPr="0089192B">
        <w:t xml:space="preserve">diabetes </w:t>
      </w:r>
    </w:p>
    <w:p w:rsidR="00000000" w:rsidRPr="0089192B" w:rsidP="0089192B">
      <w:pPr>
        <w:pStyle w:val="ListBullet2"/>
      </w:pPr>
      <w:r w:rsidRPr="0089192B">
        <w:t>dilated capillaries</w:t>
      </w:r>
    </w:p>
    <w:p w:rsidR="00000000" w:rsidRPr="0089192B" w:rsidP="0089192B">
      <w:pPr>
        <w:pStyle w:val="ListBullet2"/>
      </w:pPr>
      <w:r w:rsidRPr="0089192B">
        <w:t xml:space="preserve">medication that causes abnormal hair growth or skin thinning </w:t>
      </w:r>
    </w:p>
    <w:p w:rsidR="00000000" w:rsidRPr="0089192B" w:rsidP="0089192B">
      <w:pPr>
        <w:pStyle w:val="ListBullet2"/>
      </w:pPr>
      <w:r w:rsidRPr="0089192B">
        <w:t>metal implants</w:t>
      </w:r>
      <w:r w:rsidRPr="0089192B">
        <w:tab/>
      </w:r>
    </w:p>
    <w:p w:rsidR="00000000" w:rsidRPr="0089192B" w:rsidP="0089192B">
      <w:pPr>
        <w:pStyle w:val="ListBullet2"/>
      </w:pPr>
      <w:r w:rsidRPr="0089192B">
        <w:t xml:space="preserve">adverse outcomes of previous hair removal and permanent hair reduction treatments </w:t>
      </w:r>
    </w:p>
    <w:p w:rsidR="00000000" w:rsidRPr="0089192B" w:rsidP="0089192B">
      <w:pPr>
        <w:pStyle w:val="ListBullet2"/>
      </w:pPr>
      <w:r w:rsidRPr="0089192B">
        <w:t xml:space="preserve">pacemakers </w:t>
      </w:r>
    </w:p>
    <w:p w:rsidR="00000000" w:rsidRPr="0089192B" w:rsidP="0089192B">
      <w:pPr>
        <w:pStyle w:val="ListBullet2"/>
      </w:pPr>
      <w:r w:rsidRPr="0089192B">
        <w:t>pigmentation disorders</w:t>
      </w:r>
    </w:p>
    <w:p w:rsidR="00000000" w:rsidRPr="0089192B" w:rsidP="0089192B">
      <w:pPr>
        <w:pStyle w:val="ListBullet2"/>
      </w:pPr>
      <w:r w:rsidRPr="0089192B">
        <w:t>rashes</w:t>
      </w:r>
    </w:p>
    <w:p w:rsidR="00000000" w:rsidRPr="0089192B" w:rsidP="0089192B">
      <w:pPr>
        <w:pStyle w:val="ListBullet2"/>
      </w:pPr>
      <w:r w:rsidRPr="0089192B">
        <w:t xml:space="preserve">scar tissue </w:t>
      </w:r>
    </w:p>
    <w:p w:rsidR="00000000" w:rsidRPr="0089192B" w:rsidP="0089192B">
      <w:pPr>
        <w:pStyle w:val="ListBullet2"/>
      </w:pPr>
      <w:r w:rsidRPr="0089192B">
        <w:t>skin traum</w:t>
      </w:r>
      <w:r w:rsidRPr="0089192B">
        <w:t>a</w:t>
      </w:r>
    </w:p>
    <w:p w:rsidR="00000000" w:rsidRPr="0089192B" w:rsidP="0089192B">
      <w:pPr>
        <w:pStyle w:val="ListBullet2"/>
      </w:pPr>
      <w:r w:rsidRPr="0089192B">
        <w:t>sunburn</w:t>
      </w:r>
    </w:p>
    <w:p w:rsidR="00000000" w:rsidRPr="0089192B" w:rsidP="0089192B">
      <w:pPr>
        <w:pStyle w:val="ListBullet"/>
      </w:pPr>
      <w:r w:rsidRPr="0089192B">
        <w:t>appearance and management of adverse effects that include:</w:t>
      </w:r>
    </w:p>
    <w:p w:rsidR="00000000" w:rsidRPr="0089192B" w:rsidP="0089192B">
      <w:pPr>
        <w:pStyle w:val="ListBullet2"/>
      </w:pPr>
      <w:r w:rsidRPr="0089192B">
        <w:t>allergies to treatment products</w:t>
      </w:r>
    </w:p>
    <w:p w:rsidR="00000000" w:rsidRPr="0089192B" w:rsidP="0089192B">
      <w:pPr>
        <w:pStyle w:val="ListBullet2"/>
      </w:pPr>
      <w:r w:rsidRPr="0089192B">
        <w:t>bleeding from follicles</w:t>
      </w:r>
    </w:p>
    <w:p w:rsidR="00000000" w:rsidRPr="0089192B" w:rsidP="0089192B">
      <w:pPr>
        <w:pStyle w:val="ListBullet2"/>
      </w:pPr>
      <w:r w:rsidRPr="0089192B">
        <w:t>broken capillaries</w:t>
      </w:r>
    </w:p>
    <w:p w:rsidR="00000000" w:rsidRPr="0089192B" w:rsidP="0089192B">
      <w:pPr>
        <w:pStyle w:val="ListBullet2"/>
      </w:pPr>
      <w:r w:rsidRPr="0089192B">
        <w:t>bruising</w:t>
      </w:r>
    </w:p>
    <w:p w:rsidR="00000000" w:rsidRPr="0089192B" w:rsidP="0089192B">
      <w:pPr>
        <w:pStyle w:val="ListBullet2"/>
      </w:pPr>
      <w:r w:rsidRPr="0089192B">
        <w:t>burns to skin</w:t>
      </w:r>
    </w:p>
    <w:p w:rsidR="00000000" w:rsidRPr="0089192B" w:rsidP="0089192B">
      <w:pPr>
        <w:pStyle w:val="ListBullet2"/>
      </w:pPr>
      <w:r w:rsidRPr="0089192B">
        <w:t>erythema</w:t>
      </w:r>
    </w:p>
    <w:p w:rsidR="00000000" w:rsidRPr="0089192B" w:rsidP="0089192B">
      <w:pPr>
        <w:pStyle w:val="ListBullet2"/>
      </w:pPr>
      <w:r w:rsidRPr="0089192B">
        <w:t>infections of the hair follicle</w:t>
      </w:r>
    </w:p>
    <w:p w:rsidR="00000000" w:rsidRPr="0089192B" w:rsidP="0089192B">
      <w:pPr>
        <w:pStyle w:val="ListBullet2"/>
      </w:pPr>
      <w:r w:rsidRPr="0089192B">
        <w:t>inflammation arising from the hair reduction removal treatments</w:t>
      </w:r>
    </w:p>
    <w:p w:rsidR="00000000" w:rsidRPr="0089192B" w:rsidP="0089192B">
      <w:pPr>
        <w:pStyle w:val="ListBullet2"/>
      </w:pPr>
      <w:r w:rsidRPr="0089192B">
        <w:t>reaction of client to electrical current</w:t>
      </w:r>
    </w:p>
    <w:p w:rsidR="00000000" w:rsidRPr="0089192B" w:rsidP="0089192B">
      <w:pPr>
        <w:pStyle w:val="ListBullet2"/>
      </w:pPr>
      <w:r w:rsidRPr="0089192B">
        <w:t>scarring</w:t>
      </w:r>
    </w:p>
    <w:p w:rsidR="00000000" w:rsidRPr="0089192B" w:rsidP="0089192B">
      <w:pPr>
        <w:pStyle w:val="ListBullet2"/>
      </w:pPr>
      <w:r w:rsidRPr="0089192B">
        <w:t>torn skin</w:t>
      </w:r>
    </w:p>
    <w:p w:rsidR="00000000" w:rsidRPr="0089192B" w:rsidP="0089192B">
      <w:pPr>
        <w:pStyle w:val="ListBullet"/>
      </w:pPr>
      <w:r w:rsidRPr="0089192B">
        <w:t>sustainable operating procedures for the conservation of product, water and power</w:t>
      </w:r>
    </w:p>
    <w:p w:rsidR="00000000" w:rsidRPr="0089192B" w:rsidP="0089192B">
      <w:pPr>
        <w:pStyle w:val="ListBullet"/>
      </w:pPr>
      <w:r w:rsidRPr="0089192B">
        <w:t>post treatment care procedures and advice for spe</w:t>
      </w:r>
      <w:r w:rsidRPr="0089192B">
        <w:t>cific treatment areas.</w:t>
      </w:r>
    </w:p>
    <w:p w:rsidR="00000000" w:rsidRPr="0089192B" w:rsidP="0089192B">
      <w:pPr>
        <w:pStyle w:val="AllowPageBreak"/>
      </w:pPr>
    </w:p>
    <w:p w:rsidR="00000000" w:rsidRPr="0089192B" w:rsidP="0089192B">
      <w:pPr>
        <w:pStyle w:val="Heading1"/>
      </w:pPr>
      <w:bookmarkStart w:id="4" w:name="O_1203539"/>
      <w:bookmarkEnd w:id="4"/>
      <w:r w:rsidRPr="0089192B">
        <w:t>Assessment Conditions</w:t>
      </w:r>
    </w:p>
    <w:p w:rsidR="00000000" w:rsidRPr="0089192B" w:rsidP="002A5644">
      <w:pPr>
        <w:pStyle w:val="BodyText"/>
      </w:pPr>
      <w:r w:rsidRPr="0089192B">
        <w:t xml:space="preserve">Skills must be demonstrated in a beauty industry environment; this can be: </w:t>
      </w:r>
    </w:p>
    <w:p w:rsidR="00000000" w:rsidRPr="0089192B" w:rsidP="0089192B">
      <w:pPr>
        <w:pStyle w:val="ListBullet"/>
      </w:pPr>
      <w:r w:rsidRPr="0089192B">
        <w:t>a beauty industry workplace or</w:t>
      </w:r>
    </w:p>
    <w:p w:rsidR="00000000" w:rsidRPr="0089192B" w:rsidP="0089192B">
      <w:pPr>
        <w:pStyle w:val="ListBullet"/>
      </w:pPr>
      <w:r w:rsidRPr="0089192B">
        <w:t xml:space="preserve">a simulated beauty workplace set up for the purpose of skills assessment, that provides services to paying members of the public. </w:t>
      </w:r>
    </w:p>
    <w:p w:rsidR="00000000" w:rsidRPr="0089192B" w:rsidP="002A5644">
      <w:pPr>
        <w:pStyle w:val="BodyText"/>
      </w:pPr>
      <w:r w:rsidRPr="0089192B">
        <w:t>Assessment must ensure access to:</w:t>
      </w:r>
    </w:p>
    <w:p w:rsidR="00000000" w:rsidRPr="0089192B" w:rsidP="0089192B">
      <w:pPr>
        <w:pStyle w:val="ListBullet"/>
      </w:pPr>
      <w:r w:rsidRPr="0089192B">
        <w:t>paying clients with different electrolysis treatment requirements, who have the expectatio</w:t>
      </w:r>
      <w:r w:rsidRPr="0089192B">
        <w:t>n that the services provided reflect those of a commercial business</w:t>
      </w:r>
    </w:p>
    <w:p w:rsidR="00000000" w:rsidRPr="0089192B" w:rsidP="0089192B">
      <w:pPr>
        <w:pStyle w:val="ListBullet"/>
      </w:pPr>
      <w:r w:rsidRPr="0089192B">
        <w:t>hand washing facilities:</w:t>
      </w:r>
    </w:p>
    <w:p w:rsidR="00000000" w:rsidRPr="0089192B" w:rsidP="0089192B">
      <w:pPr>
        <w:pStyle w:val="ListBullet2"/>
      </w:pPr>
      <w:r w:rsidRPr="0089192B">
        <w:t>basin</w:t>
      </w:r>
    </w:p>
    <w:p w:rsidR="00000000" w:rsidRPr="0089192B" w:rsidP="0089192B">
      <w:pPr>
        <w:pStyle w:val="ListBullet2"/>
      </w:pPr>
      <w:r w:rsidRPr="0089192B">
        <w:t>hot and cold running water</w:t>
      </w:r>
    </w:p>
    <w:p w:rsidR="00000000" w:rsidRPr="0089192B" w:rsidP="0089192B">
      <w:pPr>
        <w:pStyle w:val="ListBullet2"/>
      </w:pPr>
      <w:r w:rsidRPr="0089192B">
        <w:t xml:space="preserve">liquid soap </w:t>
      </w:r>
    </w:p>
    <w:p w:rsidR="00000000" w:rsidRPr="0089192B" w:rsidP="0089192B">
      <w:pPr>
        <w:pStyle w:val="ListBullet2"/>
      </w:pPr>
      <w:r w:rsidRPr="0089192B">
        <w:t>single use towels or hand dryer</w:t>
      </w:r>
    </w:p>
    <w:p w:rsidR="00000000" w:rsidRPr="0089192B" w:rsidP="0089192B">
      <w:pPr>
        <w:pStyle w:val="ListBullet"/>
      </w:pPr>
      <w:r w:rsidRPr="0089192B">
        <w:t>relevant workplace documentation:</w:t>
      </w:r>
    </w:p>
    <w:p w:rsidR="00000000" w:rsidRPr="0089192B" w:rsidP="0089192B">
      <w:pPr>
        <w:pStyle w:val="ListBullet2"/>
      </w:pPr>
      <w:r w:rsidRPr="0089192B">
        <w:t>blank client records</w:t>
      </w:r>
    </w:p>
    <w:p w:rsidR="00000000" w:rsidRPr="0089192B" w:rsidP="0089192B">
      <w:pPr>
        <w:pStyle w:val="ListBullet2"/>
      </w:pPr>
      <w:r w:rsidRPr="0089192B">
        <w:t>organisational policies and</w:t>
      </w:r>
      <w:r w:rsidRPr="0089192B">
        <w:t xml:space="preserve"> procedures relevant to the provision of hair reduction treatments</w:t>
      </w:r>
    </w:p>
    <w:p w:rsidR="00000000" w:rsidRPr="0089192B" w:rsidP="0089192B">
      <w:pPr>
        <w:pStyle w:val="ListBullet2"/>
      </w:pPr>
      <w:r w:rsidRPr="0089192B">
        <w:t xml:space="preserve">equipment manufacturer instructions </w:t>
      </w:r>
    </w:p>
    <w:p w:rsidR="00000000" w:rsidRPr="0089192B" w:rsidP="0089192B">
      <w:pPr>
        <w:pStyle w:val="ListBullet2"/>
      </w:pPr>
      <w:r w:rsidRPr="0089192B">
        <w:t>safety data sheets for cleaning products.</w:t>
      </w:r>
    </w:p>
    <w:p w:rsidR="00000000" w:rsidRPr="0089192B" w:rsidP="002A5644">
      <w:pPr>
        <w:pStyle w:val="BodyText"/>
      </w:pPr>
      <w:r w:rsidRPr="0089192B">
        <w:t>Assessment must ensure use of:</w:t>
      </w:r>
    </w:p>
    <w:p w:rsidR="00000000" w:rsidRPr="0089192B" w:rsidP="0089192B">
      <w:pPr>
        <w:pStyle w:val="ListBullet"/>
      </w:pPr>
      <w:r w:rsidRPr="0089192B">
        <w:t xml:space="preserve">alcohol disposable single use skin wipes </w:t>
      </w:r>
    </w:p>
    <w:p w:rsidR="00000000" w:rsidRPr="0089192B" w:rsidP="0089192B">
      <w:pPr>
        <w:pStyle w:val="ListBullet"/>
      </w:pPr>
      <w:r w:rsidRPr="0089192B">
        <w:t xml:space="preserve">cleaning and disinfection products and equipment </w:t>
      </w:r>
    </w:p>
    <w:p w:rsidR="00000000" w:rsidRPr="0089192B" w:rsidP="0089192B">
      <w:pPr>
        <w:pStyle w:val="ListBullet"/>
      </w:pPr>
      <w:r w:rsidRPr="0089192B">
        <w:t>client gowns or protective sheets</w:t>
      </w:r>
    </w:p>
    <w:p w:rsidR="00000000" w:rsidRPr="0089192B" w:rsidP="0089192B">
      <w:pPr>
        <w:pStyle w:val="ListBullet"/>
      </w:pPr>
      <w:r w:rsidRPr="0089192B">
        <w:t>disposable facial wipes, microlances, spatulas and tissues</w:t>
      </w:r>
    </w:p>
    <w:p w:rsidR="00000000" w:rsidRPr="0089192B" w:rsidP="0089192B">
      <w:pPr>
        <w:pStyle w:val="ListBullet"/>
      </w:pPr>
      <w:r w:rsidRPr="0089192B">
        <w:t>disposable needles or probes in sterile packs</w:t>
      </w:r>
    </w:p>
    <w:p w:rsidR="00000000" w:rsidRPr="0089192B" w:rsidP="0089192B">
      <w:pPr>
        <w:pStyle w:val="ListBullet"/>
      </w:pPr>
      <w:r w:rsidRPr="0089192B">
        <w:t>sharps container</w:t>
      </w:r>
    </w:p>
    <w:p w:rsidR="00000000" w:rsidRPr="0089192B" w:rsidP="0089192B">
      <w:pPr>
        <w:pStyle w:val="ListBullet"/>
      </w:pPr>
      <w:r w:rsidRPr="0089192B">
        <w:t>sterilised small tools and equipment or all equipm</w:t>
      </w:r>
      <w:r w:rsidRPr="0089192B">
        <w:t>ent to be single use and disposable</w:t>
      </w:r>
    </w:p>
    <w:p w:rsidR="00000000" w:rsidRPr="0089192B" w:rsidP="0089192B">
      <w:pPr>
        <w:pStyle w:val="ListBullet"/>
      </w:pPr>
      <w:r w:rsidRPr="0089192B">
        <w:t>tweezers</w:t>
      </w:r>
    </w:p>
    <w:p w:rsidR="00000000" w:rsidRPr="0089192B" w:rsidP="0089192B">
      <w:pPr>
        <w:pStyle w:val="ListBullet"/>
      </w:pPr>
      <w:r w:rsidRPr="0089192B">
        <w:t xml:space="preserve">equipment that provides blend currents for hair reduction </w:t>
      </w:r>
    </w:p>
    <w:p w:rsidR="00000000" w:rsidRPr="0089192B" w:rsidP="0089192B">
      <w:pPr>
        <w:pStyle w:val="ListBullet"/>
      </w:pPr>
      <w:r w:rsidRPr="0089192B">
        <w:t>individual work station consisting of:</w:t>
      </w:r>
    </w:p>
    <w:p w:rsidR="00000000" w:rsidRPr="0089192B" w:rsidP="0089192B">
      <w:pPr>
        <w:pStyle w:val="ListBullet2"/>
      </w:pPr>
      <w:r w:rsidRPr="0089192B">
        <w:t>adjustable treatment table with safe working access to both sides and ends</w:t>
      </w:r>
    </w:p>
    <w:p w:rsidR="00000000" w:rsidRPr="0089192B" w:rsidP="0089192B">
      <w:pPr>
        <w:pStyle w:val="ListBullet2"/>
      </w:pPr>
      <w:r w:rsidRPr="0089192B">
        <w:t>individual electricity supply</w:t>
      </w:r>
    </w:p>
    <w:p w:rsidR="00000000" w:rsidRPr="0089192B" w:rsidP="0089192B">
      <w:pPr>
        <w:pStyle w:val="ListBullet2"/>
      </w:pPr>
      <w:r w:rsidRPr="0089192B">
        <w:t>magnifying lamp</w:t>
      </w:r>
    </w:p>
    <w:p w:rsidR="00000000" w:rsidRPr="0089192B" w:rsidP="0089192B">
      <w:pPr>
        <w:pStyle w:val="ListBullet2"/>
      </w:pPr>
      <w:r w:rsidRPr="0089192B">
        <w:t>operator chair</w:t>
      </w:r>
    </w:p>
    <w:p w:rsidR="00000000" w:rsidRPr="0089192B" w:rsidP="0089192B">
      <w:pPr>
        <w:pStyle w:val="ListBullet2"/>
      </w:pPr>
      <w:r w:rsidRPr="0089192B">
        <w:t>trolley for products, bowls and equipment</w:t>
      </w:r>
    </w:p>
    <w:p w:rsidR="00000000" w:rsidRPr="0089192B" w:rsidP="0089192B">
      <w:pPr>
        <w:pStyle w:val="ListBullet"/>
      </w:pPr>
      <w:r w:rsidRPr="0089192B">
        <w:t xml:space="preserve">personal protective equipment: </w:t>
      </w:r>
    </w:p>
    <w:p w:rsidR="00000000" w:rsidRPr="0089192B" w:rsidP="0089192B">
      <w:pPr>
        <w:pStyle w:val="ListBullet2"/>
      </w:pPr>
      <w:r w:rsidRPr="0089192B">
        <w:t>disposable gloves</w:t>
      </w:r>
    </w:p>
    <w:p w:rsidR="00000000" w:rsidRPr="0089192B" w:rsidP="0089192B">
      <w:pPr>
        <w:pStyle w:val="ListBullet2"/>
      </w:pPr>
      <w:r w:rsidRPr="0089192B">
        <w:t>apron</w:t>
      </w:r>
    </w:p>
    <w:p w:rsidR="00000000" w:rsidRPr="0089192B" w:rsidP="0089192B">
      <w:pPr>
        <w:pStyle w:val="ListBullet"/>
      </w:pPr>
      <w:r w:rsidRPr="0089192B">
        <w:t>treatment towels or linen, or disposable linen.</w:t>
      </w:r>
    </w:p>
    <w:p w:rsidR="00000000" w:rsidRPr="0089192B" w:rsidP="002A5644">
      <w:pPr>
        <w:pStyle w:val="BodyText"/>
      </w:pPr>
      <w:r w:rsidRPr="0089192B">
        <w:t>Assessment activities that allow the individual to:</w:t>
      </w:r>
    </w:p>
    <w:p w:rsidR="00000000" w:rsidRPr="0089192B" w:rsidP="0089192B">
      <w:pPr>
        <w:pStyle w:val="ListBullet"/>
      </w:pPr>
      <w:r w:rsidRPr="0089192B">
        <w:t>complete hair reduction</w:t>
      </w:r>
      <w:r w:rsidRPr="0089192B">
        <w:t xml:space="preserve"> treatments within commercially realistic speed, timing and productivity </w:t>
      </w:r>
    </w:p>
    <w:p w:rsidR="00000000" w:rsidRPr="0089192B" w:rsidP="0089192B">
      <w:pPr>
        <w:pStyle w:val="ListBullet"/>
      </w:pPr>
      <w:r w:rsidRPr="0089192B">
        <w:t xml:space="preserve">demonstrate competency in an environment reflective of real work situations  </w:t>
      </w:r>
    </w:p>
    <w:p w:rsidR="00000000" w:rsidRPr="0089192B" w:rsidP="0089192B">
      <w:pPr>
        <w:pStyle w:val="ListBullet"/>
      </w:pPr>
      <w:r w:rsidRPr="0089192B">
        <w:t>manage tasks and contingencies in the context of the job role.</w:t>
      </w:r>
    </w:p>
    <w:p w:rsidR="00000000" w:rsidRPr="0089192B" w:rsidP="002A5644">
      <w:pPr>
        <w:pStyle w:val="BodyText"/>
      </w:pPr>
      <w:r w:rsidRPr="0089192B">
        <w:t xml:space="preserve">Assessors must satisfy the Standards for </w:t>
      </w:r>
      <w:r w:rsidRPr="0089192B">
        <w:t>Registered Training Organisations’ requirements for assessors and:</w:t>
      </w:r>
    </w:p>
    <w:p w:rsidR="00000000" w:rsidRPr="0089192B" w:rsidP="0089192B">
      <w:pPr>
        <w:pStyle w:val="ListBullet"/>
      </w:pPr>
      <w:r w:rsidRPr="0089192B">
        <w:t>hold a qualification as a beauty therapist</w:t>
      </w:r>
    </w:p>
    <w:p w:rsidR="00000000" w:rsidRPr="0089192B" w:rsidP="0089192B">
      <w:pPr>
        <w:pStyle w:val="ListBullet"/>
      </w:pPr>
      <w:r w:rsidRPr="0089192B">
        <w:t>have worked as a beautician or beauty therapist for at least three years where they have applied the skills and knowledge of this unit of competency.</w:t>
      </w:r>
    </w:p>
    <w:p w:rsidR="00000000" w:rsidRPr="0089192B" w:rsidP="0089192B">
      <w:pPr>
        <w:pStyle w:val="AllowPageBreak"/>
      </w:pPr>
    </w:p>
    <w:p w:rsidR="00000000" w:rsidRPr="0089192B" w:rsidP="0089192B">
      <w:pPr>
        <w:pStyle w:val="Heading1"/>
      </w:pPr>
      <w:bookmarkStart w:id="5" w:name="O_1203542"/>
      <w:bookmarkEnd w:id="5"/>
      <w:r w:rsidRPr="0089192B">
        <w:t>Links</w:t>
      </w:r>
    </w:p>
    <w:p w:rsidR="00000000" w:rsidRPr="0089192B" w:rsidP="002A5644">
      <w:pPr>
        <w:pStyle w:val="BodyText"/>
      </w:pPr>
      <w:r w:rsidRPr="0089192B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"https://vetnet.gov.au/Pages/TrainingDocs.aspx?q=255d312b-db07-48f2-b6d6-1b0b06c42898" </w:instrText>
      </w:r>
      <w:r>
        <w:fldChar w:fldCharType="separate"/>
      </w:r>
      <w:r w:rsidRPr="00457CFF">
        <w:rPr>
          <w:rStyle w:val="Hyperlink"/>
        </w:rPr>
        <w:t>https://vetnet.gov.au/Pages/TrainingDocs.aspx?q=255d312b-db07-48f2-b6d6-1b0b06c42898</w:t>
      </w:r>
      <w:r>
        <w:fldChar w:fldCharType="end"/>
      </w:r>
    </w:p>
    <w:p w:rsidR="00000000" w:rsidRPr="0089192B" w:rsidP="0089192B"/>
    <w:sectPr w:rsidSect="0089192B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A5644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A5644">
    <w:pPr>
      <w:pStyle w:val="Footer"/>
      <w:framePr w:wrap="around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A5644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A5644" w:rsidP="0089192B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5</w:t>
    </w:r>
    <w:r>
      <w:rPr>
        <w:noProof/>
      </w:rPr>
      <w:fldChar w:fldCharType="end"/>
    </w:r>
  </w:p>
  <w:p w:rsidR="002A5644" w:rsidP="0089192B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2022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SkillsIQ</w:t>
    </w:r>
    <w:r>
      <w:fldChar w:fldCharType="end"/>
    </w:r>
  </w:p>
  <w:p w:rsidR="002A5644" w:rsidP="0089192B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A5644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A5644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89192B" w:rsidRPr="002A5644" w:rsidP="002A5644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A5644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A5644" w:rsidRPr="002D2AF8" w:rsidP="0089192B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SHBBHRS013 Provide hair reduction treatments using electrical currents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5 July 2022</w:t>
    </w:r>
    <w:r>
      <w:fldChar w:fldCharType="end"/>
    </w:r>
  </w:p>
  <w:p w:rsidR="002A5644" w:rsidP="0089192B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ADCAAE56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F73412F6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FFD8CC84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5"/>
  </w:num>
  <w:num w:numId="4">
    <w:abstractNumId w:val="4"/>
  </w:num>
  <w:num w:numId="5">
    <w:abstractNumId w:val="3"/>
  </w:num>
  <w:num w:numId="6">
    <w:abstractNumId w:val="2"/>
  </w:num>
  <w:num w:numId="7">
    <w:abstractNumId w:val="1"/>
  </w:num>
  <w:num w:numId="8">
    <w:abstractNumId w:val="0"/>
  </w:num>
  <w:num w:numId="9">
    <w:abstractNumId w:val="14"/>
  </w:num>
  <w:num w:numId="10">
    <w:abstractNumId w:val="11"/>
  </w:num>
  <w:num w:numId="11">
    <w:abstractNumId w:val="15"/>
  </w:num>
  <w:num w:numId="12">
    <w:abstractNumId w:val="9"/>
  </w:num>
  <w:num w:numId="13">
    <w:abstractNumId w:val="12"/>
  </w:num>
  <w:num w:numId="14">
    <w:abstractNumId w:val="10"/>
  </w:num>
  <w:num w:numId="15">
    <w:abstractNumId w:val="5"/>
  </w:num>
  <w:num w:numId="16">
    <w:abstractNumId w:val="13"/>
  </w:num>
  <w:num w:numId="17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 w:unhideWhenUsed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89192B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89192B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89192B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89192B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89192B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89192B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89192B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89192B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89192B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89192B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89192B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89192B"/>
  </w:style>
  <w:style w:type="character" w:customStyle="1" w:styleId="Heading1Char">
    <w:name w:val="Heading 1 Char"/>
    <w:basedOn w:val="DefaultParagraphFont"/>
    <w:link w:val="Heading1"/>
    <w:rsid w:val="0089192B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89192B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89192B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89192B"/>
    <w:pPr>
      <w:numPr>
        <w:numId w:val="13"/>
      </w:numPr>
      <w:tabs>
        <w:tab w:val="clear" w:pos="340"/>
      </w:tabs>
      <w:spacing w:before="40" w:after="40"/>
    </w:pPr>
  </w:style>
  <w:style w:type="paragraph" w:styleId="ListBullet2">
    <w:name w:val="List Bullet 2"/>
    <w:basedOn w:val="List2"/>
    <w:rsid w:val="0089192B"/>
    <w:pPr>
      <w:numPr>
        <w:numId w:val="14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89192B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89192B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styleId="ListBullet3">
    <w:name w:val="List Bullet 3"/>
    <w:basedOn w:val="List3"/>
    <w:rsid w:val="0089192B"/>
    <w:pPr>
      <w:numPr>
        <w:numId w:val="3"/>
      </w:numPr>
      <w:tabs>
        <w:tab w:val="clear" w:pos="1021"/>
      </w:tabs>
      <w:ind w:left="1037" w:hanging="357"/>
    </w:pPr>
  </w:style>
  <w:style w:type="character" w:customStyle="1" w:styleId="Heading2Char">
    <w:name w:val="Heading 2 Char"/>
    <w:basedOn w:val="DefaultParagraphFont"/>
    <w:link w:val="Heading2"/>
    <w:rsid w:val="0089192B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89192B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89192B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89192B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89192B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89192B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89192B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89192B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89192B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89192B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89192B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89192B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89192B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89192B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89192B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89192B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89192B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89192B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89192B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89192B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89192B"/>
    <w:rPr>
      <w:b/>
      <w:spacing w:val="0"/>
    </w:rPr>
  </w:style>
  <w:style w:type="paragraph" w:customStyle="1" w:styleId="SuperTitle">
    <w:name w:val="SuperTitle"/>
    <w:basedOn w:val="Title"/>
    <w:rsid w:val="0089192B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89192B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89192B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89192B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89192B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89192B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89192B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89192B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89192B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89192B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89192B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89192B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89192B"/>
    <w:rPr>
      <w:i/>
    </w:rPr>
  </w:style>
  <w:style w:type="paragraph" w:styleId="Caption">
    <w:name w:val="caption"/>
    <w:basedOn w:val="BodyText"/>
    <w:next w:val="Normal"/>
    <w:qFormat/>
    <w:rsid w:val="0089192B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89192B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89192B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89192B"/>
  </w:style>
  <w:style w:type="paragraph" w:styleId="TableofFigures">
    <w:name w:val="table of figures"/>
    <w:basedOn w:val="Normal"/>
    <w:next w:val="Normal"/>
    <w:semiHidden/>
    <w:rsid w:val="0089192B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89192B"/>
    <w:pPr>
      <w:numPr>
        <w:numId w:val="16"/>
      </w:numPr>
      <w:tabs>
        <w:tab w:val="clear" w:pos="340"/>
      </w:tabs>
    </w:pPr>
  </w:style>
  <w:style w:type="character" w:customStyle="1" w:styleId="WingdingSymbols">
    <w:name w:val="Wingding Symbols"/>
    <w:rsid w:val="0089192B"/>
    <w:rPr>
      <w:rFonts w:ascii="Wingdings" w:hAnsi="Wingdings"/>
    </w:rPr>
  </w:style>
  <w:style w:type="paragraph" w:customStyle="1" w:styleId="TableHeading">
    <w:name w:val="Table Heading"/>
    <w:basedOn w:val="HeadingBase"/>
    <w:rsid w:val="0089192B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89192B"/>
    <w:rPr>
      <w:color w:val="0033CC"/>
      <w:u w:val="none"/>
    </w:rPr>
  </w:style>
  <w:style w:type="paragraph" w:customStyle="1" w:styleId="BodyTextRight">
    <w:name w:val="Body Text Right"/>
    <w:basedOn w:val="BodyText"/>
    <w:rsid w:val="0089192B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89192B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89192B"/>
    <w:pPr>
      <w:numPr>
        <w:numId w:val="11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89192B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89192B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89192B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89192B"/>
    <w:rPr>
      <w:sz w:val="32"/>
    </w:rPr>
  </w:style>
  <w:style w:type="paragraph" w:customStyle="1" w:styleId="HeadingProcedure">
    <w:name w:val="Heading Procedure"/>
    <w:basedOn w:val="HeadingBase"/>
    <w:next w:val="Normal"/>
    <w:rsid w:val="0089192B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89192B"/>
    <w:pPr>
      <w:spacing w:before="60" w:after="60"/>
    </w:pPr>
  </w:style>
  <w:style w:type="paragraph" w:styleId="ListContinue">
    <w:name w:val="List Continue"/>
    <w:basedOn w:val="List"/>
    <w:rsid w:val="0089192B"/>
    <w:pPr>
      <w:ind w:firstLine="0"/>
    </w:pPr>
  </w:style>
  <w:style w:type="paragraph" w:customStyle="1" w:styleId="ListNote">
    <w:name w:val="List Note"/>
    <w:basedOn w:val="List"/>
    <w:rsid w:val="0089192B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89192B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89192B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89192B"/>
    <w:rPr>
      <w:rFonts w:ascii="Courier New" w:hAnsi="Courier New"/>
    </w:rPr>
  </w:style>
  <w:style w:type="paragraph" w:customStyle="1" w:styleId="NoteBullet">
    <w:name w:val="Note Bullet"/>
    <w:basedOn w:val="Note"/>
    <w:rsid w:val="0089192B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89192B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89192B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89192B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89192B"/>
    <w:pPr>
      <w:numPr>
        <w:numId w:val="12"/>
      </w:numPr>
    </w:pPr>
  </w:style>
  <w:style w:type="paragraph" w:styleId="PlainText">
    <w:name w:val="Plain Text"/>
    <w:basedOn w:val="Normal"/>
    <w:link w:val="PlainTextChar"/>
    <w:rsid w:val="0089192B"/>
    <w:rPr>
      <w:sz w:val="20"/>
    </w:rPr>
  </w:style>
  <w:style w:type="character" w:customStyle="1" w:styleId="PlainTextChar">
    <w:name w:val="Plain Text Char"/>
    <w:basedOn w:val="DefaultParagraphFont"/>
    <w:link w:val="PlainText"/>
    <w:rsid w:val="0089192B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89192B"/>
    <w:rPr>
      <w:b/>
      <w:smallCaps/>
    </w:rPr>
  </w:style>
  <w:style w:type="paragraph" w:customStyle="1" w:styleId="TableListNumber">
    <w:name w:val="Table List Number"/>
    <w:basedOn w:val="ListNumber"/>
    <w:rsid w:val="0089192B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89192B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89192B"/>
    <w:pPr>
      <w:numPr>
        <w:numId w:val="10"/>
      </w:numPr>
    </w:pPr>
  </w:style>
  <w:style w:type="paragraph" w:customStyle="1" w:styleId="ListAlpha2">
    <w:name w:val="List Alpha 2"/>
    <w:basedOn w:val="List2"/>
    <w:rsid w:val="0089192B"/>
    <w:pPr>
      <w:numPr>
        <w:numId w:val="9"/>
      </w:numPr>
    </w:pPr>
  </w:style>
  <w:style w:type="paragraph" w:styleId="List2">
    <w:name w:val="List 2"/>
    <w:basedOn w:val="BodyText"/>
    <w:rsid w:val="0089192B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89192B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89192B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89192B"/>
    <w:pPr>
      <w:tabs>
        <w:tab w:val="left" w:pos="1701"/>
      </w:tabs>
      <w:spacing w:before="60" w:after="60"/>
      <w:ind w:left="1701" w:hanging="340"/>
    </w:pPr>
  </w:style>
  <w:style w:type="paragraph" w:styleId="ListBullet4">
    <w:name w:val="List Bullet 4"/>
    <w:basedOn w:val="List4"/>
    <w:rsid w:val="0089192B"/>
    <w:pPr>
      <w:numPr>
        <w:numId w:val="4"/>
      </w:numPr>
      <w:tabs>
        <w:tab w:val="clear" w:pos="1361"/>
      </w:tabs>
    </w:pPr>
  </w:style>
  <w:style w:type="paragraph" w:styleId="ListBullet5">
    <w:name w:val="List Bullet 5"/>
    <w:basedOn w:val="List5"/>
    <w:rsid w:val="0089192B"/>
    <w:pPr>
      <w:numPr>
        <w:numId w:val="5"/>
      </w:numPr>
    </w:pPr>
  </w:style>
  <w:style w:type="paragraph" w:styleId="ListContinue2">
    <w:name w:val="List Continue 2"/>
    <w:basedOn w:val="List2"/>
    <w:rsid w:val="0089192B"/>
    <w:pPr>
      <w:ind w:firstLine="0"/>
    </w:pPr>
  </w:style>
  <w:style w:type="paragraph" w:styleId="ListContinue3">
    <w:name w:val="List Continue 3"/>
    <w:basedOn w:val="List3"/>
    <w:rsid w:val="0089192B"/>
    <w:pPr>
      <w:ind w:left="1021" w:firstLine="0"/>
    </w:pPr>
  </w:style>
  <w:style w:type="paragraph" w:styleId="ListContinue4">
    <w:name w:val="List Continue 4"/>
    <w:basedOn w:val="List4"/>
    <w:rsid w:val="0089192B"/>
    <w:pPr>
      <w:ind w:firstLine="0"/>
    </w:pPr>
  </w:style>
  <w:style w:type="paragraph" w:styleId="ListContinue5">
    <w:name w:val="List Continue 5"/>
    <w:basedOn w:val="List5"/>
    <w:rsid w:val="0089192B"/>
    <w:pPr>
      <w:ind w:firstLine="0"/>
    </w:pPr>
  </w:style>
  <w:style w:type="paragraph" w:styleId="ListNumber3">
    <w:name w:val="List Number 3"/>
    <w:basedOn w:val="List3"/>
    <w:rsid w:val="0089192B"/>
    <w:pPr>
      <w:numPr>
        <w:numId w:val="6"/>
      </w:numPr>
    </w:pPr>
  </w:style>
  <w:style w:type="paragraph" w:styleId="ListNumber4">
    <w:name w:val="List Number 4"/>
    <w:basedOn w:val="List4"/>
    <w:rsid w:val="0089192B"/>
    <w:pPr>
      <w:numPr>
        <w:numId w:val="7"/>
      </w:numPr>
    </w:pPr>
  </w:style>
  <w:style w:type="paragraph" w:styleId="ListNumber5">
    <w:name w:val="List Number 5"/>
    <w:basedOn w:val="List5"/>
    <w:rsid w:val="0089192B"/>
    <w:pPr>
      <w:numPr>
        <w:numId w:val="8"/>
      </w:numPr>
    </w:pPr>
  </w:style>
  <w:style w:type="paragraph" w:styleId="BlockText">
    <w:name w:val="Block Text"/>
    <w:basedOn w:val="Normal"/>
    <w:rsid w:val="0089192B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89192B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89192B"/>
    <w:rPr>
      <w:sz w:val="16"/>
      <w:vertAlign w:val="superscript"/>
    </w:rPr>
  </w:style>
  <w:style w:type="character" w:customStyle="1" w:styleId="Symbols">
    <w:name w:val="Symbols"/>
    <w:basedOn w:val="DefaultParagraphFont"/>
    <w:rsid w:val="0089192B"/>
    <w:rPr>
      <w:rFonts w:ascii="Symbol" w:hAnsi="Symbol"/>
    </w:rPr>
  </w:style>
  <w:style w:type="character" w:customStyle="1" w:styleId="MenuOptions">
    <w:name w:val="Menu Options"/>
    <w:basedOn w:val="DefaultParagraphFont"/>
    <w:rsid w:val="0089192B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89192B"/>
    <w:rPr>
      <w:b/>
    </w:rPr>
  </w:style>
  <w:style w:type="character" w:customStyle="1" w:styleId="Underlined">
    <w:name w:val="Underlined"/>
    <w:basedOn w:val="DefaultParagraphFont"/>
    <w:rsid w:val="0089192B"/>
    <w:rPr>
      <w:u w:val="single"/>
    </w:rPr>
  </w:style>
  <w:style w:type="paragraph" w:customStyle="1" w:styleId="TableBodyTextRight">
    <w:name w:val="Table Body Text Right"/>
    <w:basedOn w:val="TableBodyText"/>
    <w:rsid w:val="0089192B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89192B"/>
    <w:rPr>
      <w:sz w:val="18"/>
    </w:rPr>
  </w:style>
  <w:style w:type="paragraph" w:customStyle="1" w:styleId="BodySmallRight">
    <w:name w:val="Body Small Right"/>
    <w:basedOn w:val="BodyTextRight"/>
    <w:rsid w:val="0089192B"/>
    <w:rPr>
      <w:sz w:val="18"/>
      <w:szCs w:val="18"/>
    </w:rPr>
  </w:style>
  <w:style w:type="paragraph" w:customStyle="1" w:styleId="MarginEdition">
    <w:name w:val="Margin Edition"/>
    <w:basedOn w:val="MarginNote"/>
    <w:rsid w:val="0089192B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89192B"/>
    <w:rPr>
      <w:sz w:val="2"/>
      <w:szCs w:val="2"/>
    </w:rPr>
  </w:style>
  <w:style w:type="character" w:customStyle="1" w:styleId="Small">
    <w:name w:val="Small"/>
    <w:basedOn w:val="DefaultParagraphFont"/>
    <w:rsid w:val="0089192B"/>
    <w:rPr>
      <w:sz w:val="16"/>
    </w:rPr>
  </w:style>
  <w:style w:type="paragraph" w:customStyle="1" w:styleId="WideTable">
    <w:name w:val="Wide Table"/>
    <w:basedOn w:val="Normal"/>
    <w:rsid w:val="0089192B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89192B"/>
  </w:style>
  <w:style w:type="paragraph" w:styleId="Quote">
    <w:name w:val="Quote"/>
    <w:basedOn w:val="Heading1"/>
    <w:link w:val="QuoteChar"/>
    <w:qFormat/>
    <w:rsid w:val="0089192B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89192B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89192B"/>
    <w:pPr>
      <w:pageBreakBefore/>
    </w:pPr>
  </w:style>
  <w:style w:type="paragraph" w:customStyle="1" w:styleId="Border">
    <w:name w:val="Border"/>
    <w:basedOn w:val="Normal"/>
    <w:qFormat/>
    <w:rsid w:val="0089192B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89192B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89192B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89192B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89192B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89192B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89192B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89192B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89192B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89192B"/>
    <w:rPr>
      <w:u w:val="single"/>
    </w:rPr>
  </w:style>
  <w:style w:type="character" w:customStyle="1" w:styleId="BoldandItalics">
    <w:name w:val="Bold and Italics"/>
    <w:qFormat/>
    <w:rsid w:val="0089192B"/>
    <w:rPr>
      <w:b/>
      <w:i/>
      <w:u w:val="none"/>
    </w:rPr>
  </w:style>
  <w:style w:type="paragraph" w:styleId="BalloonText">
    <w:name w:val="Balloon Text"/>
    <w:basedOn w:val="Normal"/>
    <w:link w:val="BalloonTextChar"/>
    <w:rsid w:val="0089192B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89192B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89192B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89192B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89192B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89192B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89192B"/>
    <w:pPr>
      <w:spacing w:before="0" w:after="0"/>
    </w:pPr>
  </w:style>
  <w:style w:type="paragraph" w:customStyle="1" w:styleId="BodyTextBold">
    <w:name w:val="Body Text Bold"/>
    <w:basedOn w:val="BodyText"/>
    <w:qFormat/>
    <w:rsid w:val="0089192B"/>
    <w:rPr>
      <w:b/>
    </w:rPr>
  </w:style>
  <w:style w:type="character" w:styleId="Hyperlink">
    <w:name w:val="Hyperlink"/>
    <w:basedOn w:val="DefaultParagraphFont"/>
    <w:uiPriority w:val="99"/>
    <w:unhideWhenUsed/>
    <w:rsid w:val="002A5644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5</Pages>
  <Words>1139</Words>
  <Characters>7417</Characters>
  <Application>Microsoft Office Word</Application>
  <DocSecurity>0</DocSecurity>
  <Lines>239</Lines>
  <Paragraphs>237</Paragraphs>
  <ScaleCrop>false</ScaleCrop>
  <Company>Author-it Software Corporation Ltd.</Company>
  <LinksUpToDate>false</LinksUpToDate>
  <CharactersWithSpaces>8319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SHBBHRS013 Provide hair reduction treatments using electrical currents</dc:title>
  <dc:subject>Approved</dc:subject>
  <dc:creator>SkillsIQ</dc:creator>
  <cp:keywords>Release: 1</cp:keywords>
  <dc:description>Review Date: 12 April 2008</dc:description>
  <cp:lastModifiedBy>HSD_TPCMSd.prod</cp:lastModifiedBy>
  <cp:revision>3</cp:revision>
  <dcterms:created xsi:type="dcterms:W3CDTF">2022-07-05T04:17:00Z</dcterms:created>
  <dcterms:modified xsi:type="dcterms:W3CDTF">2022-07-05T04:17:00Z</dcterms:modified>
</cp:coreProperties>
</file>