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5CF" w:rsidP="00AE2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SHBBCOS005 Provide cosmetic tattoo for lips</w:t>
      </w:r>
      <w:r>
        <w:fldChar w:fldCharType="end"/>
      </w:r>
    </w:p>
    <w:p w:rsidR="00AE25CF" w:rsidP="00AE25CF">
      <w:pPr>
        <w:pStyle w:val="Version"/>
        <w:sectPr w:rsidSect="00091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3BB" w:rsidP="000913BB">
      <w:pPr>
        <w:pStyle w:val="SuperHeading"/>
      </w:pPr>
      <w:r w:rsidRPr="000913BB">
        <w:t>SHBBCOS005 Provide cosmetic tattoo for lips</w:t>
      </w:r>
    </w:p>
    <w:p w:rsidR="00000000" w:rsidRPr="000913BB" w:rsidP="000913BB">
      <w:pPr>
        <w:pStyle w:val="Heading1"/>
      </w:pPr>
      <w:bookmarkStart w:id="1" w:name="O_1203336"/>
      <w:bookmarkEnd w:id="1"/>
      <w:r w:rsidRPr="000913BB">
        <w:t>Modification History</w:t>
      </w:r>
    </w:p>
    <w:p w:rsidR="00000000" w:rsidRPr="000913BB" w:rsidP="00AE25CF">
      <w:pPr>
        <w:pStyle w:val="BodyText"/>
      </w:pPr>
      <w:r w:rsidRPr="000913BB">
        <w:t>No equivalent unit.</w:t>
      </w:r>
    </w:p>
    <w:p w:rsidR="00000000" w:rsidRPr="000913BB" w:rsidP="000913BB">
      <w:pPr>
        <w:pStyle w:val="Heading1"/>
      </w:pPr>
      <w:bookmarkStart w:id="2" w:name="O_1203337"/>
      <w:bookmarkEnd w:id="2"/>
      <w:r w:rsidRPr="000913BB">
        <w:t>Application</w:t>
      </w:r>
    </w:p>
    <w:p w:rsidR="00000000" w:rsidRPr="000913BB" w:rsidP="00AE25CF">
      <w:pPr>
        <w:pStyle w:val="BodyText"/>
      </w:pPr>
      <w:r w:rsidRPr="000913BB">
        <w:t>This unit describes the performance outcomes, skills and knowledge required to prepare for, design and perform cosmetic tattooing for lips to meet client requirements.</w:t>
      </w:r>
    </w:p>
    <w:p w:rsidR="00000000" w:rsidRPr="000913BB" w:rsidP="00AE25CF">
      <w:pPr>
        <w:pStyle w:val="BodyText"/>
      </w:pPr>
      <w:r w:rsidRPr="000913BB">
        <w:t>It requ</w:t>
      </w:r>
      <w:r w:rsidRPr="000913BB">
        <w:t xml:space="preserve">ires the ability to confirm client requirements, prepare the treatment area and equipment, map out and shape the skin area to be treated, perform the procedure and provide post-treatment care and advice. </w:t>
      </w:r>
    </w:p>
    <w:p w:rsidR="00000000" w:rsidRPr="000913BB" w:rsidP="00AE25CF">
      <w:pPr>
        <w:pStyle w:val="BodyText"/>
      </w:pPr>
      <w:r w:rsidRPr="000913BB">
        <w:t>This unit applies to cosmetic tattooists who work i</w:t>
      </w:r>
      <w:r w:rsidRPr="000913BB">
        <w:t>n salons or clinics where cosmetic tattoos are provided on face or body.</w:t>
      </w:r>
    </w:p>
    <w:p w:rsidR="00000000" w:rsidRPr="000913BB" w:rsidP="00AE25CF">
      <w:pPr>
        <w:pStyle w:val="BodyText"/>
      </w:pPr>
      <w:r w:rsidRPr="000913BB">
        <w:t>The skills in this unit must be applied in accordance with Commonwealth and State or Territory legislation, Australian standards and industry codes of practice.</w:t>
      </w:r>
    </w:p>
    <w:p w:rsidR="00000000" w:rsidRPr="000913BB" w:rsidP="00AE25CF">
      <w:pPr>
        <w:pStyle w:val="BodyText"/>
      </w:pPr>
      <w:r w:rsidRPr="000913BB">
        <w:t xml:space="preserve">Cosmetic tattooing is </w:t>
      </w:r>
      <w:r w:rsidRPr="000913BB">
        <w:t>subject to Skin Penetration regulation in some states and territories.  The supply of topical anaesthetics is restricted in some states or territories.</w:t>
      </w:r>
    </w:p>
    <w:p w:rsidR="00000000" w:rsidRPr="000913BB" w:rsidP="000913BB">
      <w:pPr>
        <w:pStyle w:val="Heading1"/>
      </w:pPr>
      <w:bookmarkStart w:id="3" w:name="O_1203338"/>
      <w:bookmarkEnd w:id="3"/>
      <w:r w:rsidRPr="000913BB">
        <w:t>Pre-requisite Unit</w:t>
      </w:r>
    </w:p>
    <w:tbl>
      <w:tblPr>
        <w:tblW w:w="94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432"/>
      </w:tblGrid>
      <w:tr w:rsidTr="000913BB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3BB" w:rsidP="000913BB">
            <w:pPr>
              <w:pStyle w:val="BodyText"/>
            </w:pPr>
            <w:r w:rsidRPr="000913BB">
              <w:rPr>
                <w:rStyle w:val="SpecialBold"/>
              </w:rPr>
              <w:t>Unit Code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rPr>
                <w:rStyle w:val="SpecialBold"/>
              </w:rPr>
              <w:t>Unit Title</w:t>
            </w:r>
          </w:p>
        </w:tc>
      </w:tr>
      <w:tr w:rsidTr="000913BB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SHBBINF002</w:t>
            </w:r>
            <w:r w:rsidRPr="000913BB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Maintain infection control stand</w:t>
            </w:r>
            <w:r w:rsidRPr="000913BB">
              <w:t xml:space="preserve">ards </w:t>
            </w:r>
          </w:p>
        </w:tc>
      </w:tr>
      <w:tr w:rsidTr="000913BB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rPr>
                <w:rStyle w:val="Emphasis"/>
              </w:rPr>
              <w:t>Or;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</w:p>
        </w:tc>
      </w:tr>
      <w:tr w:rsidTr="000913BB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HLTINF005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Maintain infection prevention for skin penetration treatments</w:t>
            </w:r>
          </w:p>
        </w:tc>
      </w:tr>
      <w:tr w:rsidTr="000913BB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SHBBCOS001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Provide cosmetic tattooing consultations</w:t>
            </w:r>
          </w:p>
        </w:tc>
      </w:tr>
      <w:tr w:rsidTr="000913BB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SHBBCOS002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Apply knowledge of colour theory and pigmentology to cosmetic tattooing</w:t>
            </w:r>
          </w:p>
        </w:tc>
      </w:tr>
      <w:tr w:rsidTr="000913BB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SHBBCOS003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Incorporate elements and principles of design to cosmetic tattooing</w:t>
            </w:r>
          </w:p>
        </w:tc>
      </w:tr>
      <w:tr w:rsidTr="000913BB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SHBBSSC004</w:t>
            </w:r>
            <w:r w:rsidRPr="000913BB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3BB" w:rsidP="000913BB">
            <w:pPr>
              <w:pStyle w:val="BodyText"/>
            </w:pPr>
            <w:r w:rsidRPr="000913BB">
              <w:t>Identify the function and structure of skin and hair for cosmetic tattooing</w:t>
            </w:r>
          </w:p>
        </w:tc>
      </w:tr>
    </w:tbl>
    <w:p w:rsidR="00000000" w:rsidRPr="000913BB" w:rsidP="000913BB">
      <w:pPr>
        <w:pStyle w:val="BodyText"/>
      </w:pPr>
    </w:p>
    <w:p w:rsidR="00000000" w:rsidRPr="000913BB" w:rsidP="000913BB">
      <w:pPr>
        <w:pStyle w:val="AllowPageBreak"/>
      </w:pPr>
    </w:p>
    <w:p w:rsidR="00000000" w:rsidRPr="000913BB" w:rsidP="000913BB">
      <w:pPr>
        <w:pStyle w:val="Heading1"/>
      </w:pPr>
      <w:bookmarkStart w:id="4" w:name="O_1203339"/>
      <w:bookmarkEnd w:id="4"/>
      <w:r w:rsidRPr="000913BB">
        <w:t>Competency Field</w:t>
      </w:r>
    </w:p>
    <w:p w:rsidR="00000000" w:rsidRPr="000913BB" w:rsidP="00AE25CF">
      <w:pPr>
        <w:pStyle w:val="BodyText"/>
      </w:pPr>
      <w:r w:rsidRPr="000913BB">
        <w:t xml:space="preserve">Cosmetic Tattooing </w:t>
      </w:r>
    </w:p>
    <w:p w:rsidR="00000000" w:rsidRPr="000913BB" w:rsidP="000913BB">
      <w:pPr>
        <w:pStyle w:val="Heading1"/>
      </w:pPr>
      <w:bookmarkStart w:id="5" w:name="O_1203340"/>
      <w:bookmarkEnd w:id="5"/>
      <w:r w:rsidRPr="000913BB">
        <w:t>Unit Sector</w:t>
      </w:r>
    </w:p>
    <w:p w:rsidR="00000000" w:rsidRPr="000913BB" w:rsidP="00AE25CF">
      <w:pPr>
        <w:pStyle w:val="BodyText"/>
      </w:pPr>
      <w:r w:rsidRPr="000913BB">
        <w:t xml:space="preserve">Beauty </w:t>
      </w:r>
    </w:p>
    <w:p w:rsidR="00000000" w:rsidRPr="000913BB" w:rsidP="000913BB">
      <w:pPr>
        <w:pStyle w:val="Heading1"/>
      </w:pPr>
      <w:bookmarkStart w:id="6" w:name="O_1203341"/>
      <w:bookmarkEnd w:id="6"/>
      <w:r w:rsidRPr="000913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3BB" w:rsidP="000913BB">
            <w:pPr>
              <w:pStyle w:val="BodyText"/>
            </w:pPr>
            <w:r w:rsidRPr="000913B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rPr>
                <w:rStyle w:val="SpecialBold"/>
              </w:rPr>
              <w:t>PERFORMANCE</w:t>
            </w:r>
            <w:r w:rsidRPr="000913BB">
              <w:t xml:space="preserve"> </w:t>
            </w:r>
            <w:r w:rsidRPr="000913BB">
              <w:rPr>
                <w:rStyle w:val="SpecialBold"/>
              </w:rPr>
              <w:t>CRITERIA</w:t>
            </w:r>
          </w:p>
        </w:tc>
      </w:tr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3BB" w:rsidP="000913BB">
            <w:pPr>
              <w:pStyle w:val="BodyText"/>
            </w:pPr>
            <w:r w:rsidRPr="000913B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3BB" w:rsidP="000913BB">
            <w:pPr>
              <w:pStyle w:val="List"/>
            </w:pPr>
            <w:r w:rsidRPr="000913BB">
              <w:t>1.  Set up treatment area and equip</w:t>
            </w:r>
            <w:r w:rsidRPr="000913BB">
              <w:t>ment and prepare client.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3BB" w:rsidP="000913BB">
            <w:pPr>
              <w:pStyle w:val="List"/>
            </w:pPr>
            <w:r w:rsidRPr="000913BB">
              <w:t>1.1. Access and review client treatment plan if available and confirm client objectives and expectations.</w:t>
            </w:r>
          </w:p>
          <w:p w:rsidR="00000000" w:rsidRPr="000913BB" w:rsidP="000913BB">
            <w:pPr>
              <w:pStyle w:val="List"/>
            </w:pPr>
            <w:r w:rsidRPr="000913BB">
              <w:t>1.2. Prepare self for treatment with correct personal protective equipment.</w:t>
            </w:r>
          </w:p>
          <w:p w:rsidR="00000000" w:rsidRPr="000913BB" w:rsidP="000913BB">
            <w:pPr>
              <w:pStyle w:val="List"/>
            </w:pPr>
            <w:r w:rsidRPr="000913BB">
              <w:t>1.3. Set up treatment area according to infection control standards, and ensure required equipment and consumables are available.</w:t>
            </w:r>
          </w:p>
          <w:p w:rsidR="00000000" w:rsidRPr="000913BB" w:rsidP="000913BB">
            <w:pPr>
              <w:pStyle w:val="List"/>
            </w:pPr>
            <w:r w:rsidRPr="000913BB">
              <w:t>1.4. Prepare client on bed, cleanse skin, and ensure client is comfortable.</w:t>
            </w:r>
          </w:p>
          <w:p w:rsidR="00000000" w:rsidRPr="000913BB" w:rsidP="000913BB">
            <w:pPr>
              <w:pStyle w:val="List"/>
            </w:pPr>
            <w:r w:rsidRPr="000913BB">
              <w:t xml:space="preserve">1.5. Apply topical numbing cream to skin, on area </w:t>
            </w:r>
            <w:r w:rsidRPr="000913BB">
              <w:t xml:space="preserve">to be treated according to state or territory legislation. </w:t>
            </w:r>
          </w:p>
          <w:p w:rsidR="00000000" w:rsidRPr="000913BB" w:rsidP="000913BB">
            <w:pPr>
              <w:pStyle w:val="List"/>
            </w:pPr>
            <w:r w:rsidRPr="000913BB">
              <w:t>1.6. Confirm Fitzpatrick skin type and skin undertones and any contraindications found on treatment plan.</w:t>
            </w:r>
          </w:p>
          <w:p w:rsidR="00000000" w:rsidRPr="000913BB" w:rsidP="000913BB">
            <w:pPr>
              <w:pStyle w:val="List"/>
            </w:pPr>
            <w:r w:rsidRPr="000913BB">
              <w:t>1.7. Set up machine or hand tool, and select appropriate needle cartridge to be used for c</w:t>
            </w:r>
            <w:r w:rsidRPr="000913BB">
              <w:t>lient’s skin type.</w:t>
            </w:r>
          </w:p>
          <w:p w:rsidR="00000000" w:rsidRPr="000913BB" w:rsidP="000913BB">
            <w:pPr>
              <w:pStyle w:val="List"/>
            </w:pPr>
            <w:r w:rsidRPr="000913BB">
              <w:t>1.8. Select and record appropriate pigment colour selection for client’s skin.</w:t>
            </w:r>
          </w:p>
          <w:p w:rsidR="00000000" w:rsidP="000913BB">
            <w:pPr>
              <w:pStyle w:val="List"/>
              <w:rPr>
                <w:lang w:val="en-NZ"/>
              </w:rPr>
            </w:pPr>
          </w:p>
        </w:tc>
      </w:tr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List"/>
              <w:rPr>
                <w:lang w:val="en-NZ"/>
              </w:rPr>
            </w:pPr>
            <w:r w:rsidRPr="000913BB">
              <w:t>2.  Perform lip cosmetic tattooing.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3BB" w:rsidP="000913BB">
            <w:pPr>
              <w:pStyle w:val="List"/>
            </w:pPr>
            <w:r w:rsidRPr="000913BB">
              <w:t>2.1. Map out shape and colour of cosmetic tattoo according to planned design and obtain client consent on design.</w:t>
            </w:r>
          </w:p>
          <w:p w:rsidR="00000000" w:rsidRPr="000913BB" w:rsidP="000913BB">
            <w:pPr>
              <w:pStyle w:val="List"/>
            </w:pPr>
            <w:r w:rsidRPr="000913BB">
              <w:t>2.2. P</w:t>
            </w:r>
            <w:r w:rsidRPr="000913BB">
              <w:t>hotograph area to be tattooed prior to, during and immediately after treatment.</w:t>
            </w:r>
          </w:p>
          <w:p w:rsidR="00000000" w:rsidRPr="000913BB" w:rsidP="000913BB">
            <w:pPr>
              <w:pStyle w:val="List"/>
            </w:pPr>
            <w:r w:rsidRPr="000913BB">
              <w:t>2.3. Open sterile needle packs in front of client.</w:t>
            </w:r>
          </w:p>
          <w:p w:rsidR="00000000" w:rsidRPr="000913BB" w:rsidP="000913BB">
            <w:pPr>
              <w:pStyle w:val="List"/>
            </w:pPr>
            <w:r w:rsidRPr="000913BB">
              <w:t>2.4. Select, prepare and record needles and pigments to be used.</w:t>
            </w:r>
          </w:p>
          <w:p w:rsidR="00000000" w:rsidRPr="000913BB" w:rsidP="000913BB">
            <w:pPr>
              <w:pStyle w:val="List"/>
            </w:pPr>
            <w:r w:rsidRPr="000913BB">
              <w:t>2.5. Provide cosmetic tattooing treatment according to treat</w:t>
            </w:r>
            <w:r w:rsidRPr="000913BB">
              <w:t>ment plan.</w:t>
            </w:r>
          </w:p>
          <w:p w:rsidR="00000000" w:rsidRPr="000913BB" w:rsidP="000913BB">
            <w:pPr>
              <w:pStyle w:val="List"/>
            </w:pPr>
            <w:r w:rsidRPr="000913BB">
              <w:t>2.6. Treat client using correct needle, angle and depth for the application.</w:t>
            </w:r>
          </w:p>
          <w:p w:rsidR="00000000" w:rsidRPr="000913BB" w:rsidP="000913BB">
            <w:pPr>
              <w:pStyle w:val="List"/>
            </w:pPr>
            <w:r w:rsidRPr="000913BB">
              <w:t>2.7. Interact with and reassure client throughout the treatment.</w:t>
            </w:r>
          </w:p>
          <w:p w:rsidR="00000000" w:rsidRPr="000913BB" w:rsidP="000913BB">
            <w:pPr>
              <w:pStyle w:val="List"/>
            </w:pPr>
            <w:r w:rsidRPr="000913BB">
              <w:t>2.8. Comply with health, hygiene and skin penetration regulations and requirements.</w:t>
            </w:r>
          </w:p>
          <w:p w:rsidR="00000000" w:rsidP="000913BB">
            <w:pPr>
              <w:pStyle w:val="List"/>
              <w:rPr>
                <w:lang w:val="en-NZ"/>
              </w:rPr>
            </w:pPr>
            <w:r w:rsidRPr="000913BB">
              <w:t>2.9. Apply aftercar</w:t>
            </w:r>
            <w:r w:rsidRPr="000913BB">
              <w:t>e products so that client discomfort is minimised.</w:t>
            </w:r>
          </w:p>
        </w:tc>
      </w:tr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List"/>
              <w:rPr>
                <w:lang w:val="en-NZ"/>
              </w:rPr>
            </w:pPr>
            <w:r w:rsidRPr="000913BB">
              <w:t>3.  Review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3BB" w:rsidP="000913BB">
            <w:pPr>
              <w:pStyle w:val="List"/>
            </w:pPr>
            <w:r w:rsidRPr="000913BB">
              <w:t>3.1. Evaluate treatment outcomes with client and seek feedback to determine client satisfaction.</w:t>
            </w:r>
          </w:p>
          <w:p w:rsidR="00000000" w:rsidRPr="000913BB" w:rsidP="000913BB">
            <w:pPr>
              <w:pStyle w:val="List"/>
            </w:pPr>
            <w:r w:rsidRPr="000913BB">
              <w:t>3.2. Record treatment parameters and outcomes of treatment on client treatment plan including pre- and post-treatment photographs.</w:t>
            </w:r>
          </w:p>
          <w:p w:rsidR="00000000" w:rsidP="000913BB">
            <w:pPr>
              <w:pStyle w:val="List"/>
              <w:rPr>
                <w:lang w:val="en-NZ"/>
              </w:rPr>
            </w:pPr>
            <w:r w:rsidRPr="000913BB">
              <w:t>3.3. Rebook client as required for check-up or further treatments.</w:t>
            </w:r>
          </w:p>
        </w:tc>
      </w:tr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List"/>
              <w:rPr>
                <w:lang w:val="en-NZ"/>
              </w:rPr>
            </w:pPr>
            <w:r w:rsidRPr="000913BB">
              <w:t>4.  Advise client on aftercare.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3BB" w:rsidP="000913BB">
            <w:pPr>
              <w:pStyle w:val="List"/>
            </w:pPr>
            <w:r w:rsidRPr="000913BB">
              <w:t>4.1. Provide post-treatme</w:t>
            </w:r>
            <w:r w:rsidRPr="000913BB">
              <w:t>nt care advice and recommend products and future treatments.</w:t>
            </w:r>
          </w:p>
          <w:p w:rsidR="00000000" w:rsidRPr="000913BB" w:rsidP="000913BB">
            <w:pPr>
              <w:pStyle w:val="List"/>
            </w:pPr>
            <w:r w:rsidRPr="000913BB">
              <w:t>4.2. Manage client expectations of treatment outcomes and discuss and select evaluation strategies.</w:t>
            </w:r>
          </w:p>
          <w:p w:rsidR="00000000" w:rsidRPr="000913BB" w:rsidP="000913BB">
            <w:pPr>
              <w:pStyle w:val="List"/>
            </w:pPr>
            <w:r w:rsidRPr="000913BB">
              <w:t>4.3. Provide suitable referral for treatment of contraindicated conditions and recommend produc</w:t>
            </w:r>
            <w:r w:rsidRPr="000913BB">
              <w:t>ts and future treatments as required.</w:t>
            </w:r>
          </w:p>
          <w:p w:rsidR="00000000" w:rsidP="000913BB">
            <w:pPr>
              <w:pStyle w:val="List"/>
              <w:rPr>
                <w:lang w:val="en-NZ"/>
              </w:rPr>
            </w:pPr>
            <w:r w:rsidRPr="000913BB">
              <w:t>4.4. Rebook client for re-assessment or further treatment as required.</w:t>
            </w:r>
          </w:p>
        </w:tc>
      </w:tr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List"/>
              <w:rPr>
                <w:lang w:val="en-NZ"/>
              </w:rPr>
            </w:pPr>
            <w:r w:rsidRPr="000913BB">
              <w:t>5.  Clean treatment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3BB" w:rsidP="000913BB">
            <w:pPr>
              <w:pStyle w:val="List"/>
            </w:pPr>
            <w:r w:rsidRPr="000913BB">
              <w:t>5.1. Remove used linen and clean treatment surfaces and equipment according to organisational policies and procedures and state or territory codes of practice and regulations.</w:t>
            </w:r>
          </w:p>
          <w:p w:rsidR="00000000" w:rsidRPr="000913BB" w:rsidP="000913BB">
            <w:pPr>
              <w:pStyle w:val="List"/>
            </w:pPr>
            <w:r w:rsidRPr="000913BB">
              <w:t>5.2. Dispose of sharps in sharps container.</w:t>
            </w:r>
          </w:p>
          <w:p w:rsidR="00000000" w:rsidRPr="000913BB" w:rsidP="000913BB">
            <w:pPr>
              <w:pStyle w:val="List"/>
            </w:pPr>
            <w:r w:rsidRPr="000913BB">
              <w:t>5.3. Sterilise or dispose of any ins</w:t>
            </w:r>
            <w:r w:rsidRPr="000913BB">
              <w:t>trument that has come into contact with body fluids.</w:t>
            </w:r>
          </w:p>
          <w:p w:rsidR="00000000" w:rsidRPr="000913BB" w:rsidP="000913BB">
            <w:pPr>
              <w:pStyle w:val="List"/>
            </w:pPr>
            <w:r w:rsidRPr="000913BB">
              <w:t>5.4. Restock equipment and products in preparation for next treatment.</w:t>
            </w:r>
          </w:p>
          <w:p w:rsidR="00000000" w:rsidRPr="000913BB" w:rsidP="000913BB">
            <w:pPr>
              <w:pStyle w:val="List"/>
            </w:pPr>
            <w:r w:rsidRPr="000913BB">
              <w:t xml:space="preserve">5.5. Dispose of general and any hazardous waste to minimise negative environmental impacts and according to organisational policies </w:t>
            </w:r>
            <w:r w:rsidRPr="000913BB">
              <w:t>and procedures.</w:t>
            </w:r>
          </w:p>
        </w:tc>
      </w:tr>
    </w:tbl>
    <w:p w:rsidR="00000000" w:rsidRPr="000913BB" w:rsidP="000913BB">
      <w:pPr>
        <w:pStyle w:val="BodyText"/>
      </w:pPr>
    </w:p>
    <w:p w:rsidR="00000000" w:rsidRPr="000913BB" w:rsidP="000913BB">
      <w:pPr>
        <w:pStyle w:val="AllowPageBreak"/>
      </w:pPr>
    </w:p>
    <w:p w:rsidR="00000000" w:rsidRPr="000913BB" w:rsidP="000913BB">
      <w:pPr>
        <w:pStyle w:val="Heading1"/>
      </w:pPr>
      <w:bookmarkStart w:id="7" w:name="O_1203342"/>
      <w:bookmarkEnd w:id="7"/>
      <w:r w:rsidRPr="000913B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3BB" w:rsidP="000913BB">
            <w:pPr>
              <w:pStyle w:val="BodyText"/>
            </w:pPr>
            <w:r w:rsidRPr="000913B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rPr>
                <w:rStyle w:val="SpecialBold"/>
              </w:rPr>
              <w:t>DESCRIPTION</w:t>
            </w:r>
          </w:p>
        </w:tc>
      </w:tr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3BB" w:rsidP="000913BB">
            <w:pPr>
              <w:pStyle w:val="ListBullet"/>
            </w:pPr>
            <w:r w:rsidRPr="000913BB">
              <w:t>interpret potentially complex documents:</w:t>
            </w:r>
          </w:p>
          <w:p w:rsidR="00000000" w:rsidRPr="000913BB" w:rsidP="000913BB">
            <w:pPr>
              <w:pStyle w:val="ListBullet2"/>
            </w:pPr>
            <w:r w:rsidRPr="000913BB">
              <w:t xml:space="preserve">organisational work health and safety policies and procedures </w:t>
            </w:r>
          </w:p>
          <w:p w:rsidR="00000000" w:rsidP="000913BB">
            <w:pPr>
              <w:pStyle w:val="ListBullet2"/>
              <w:rPr>
                <w:lang w:val="en-NZ"/>
              </w:rPr>
            </w:pPr>
            <w:r w:rsidRPr="000913BB">
              <w:t>materials describing industry and regulatory requirements of skin penetration procedures.</w:t>
            </w:r>
          </w:p>
        </w:tc>
      </w:tr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ListBullet"/>
              <w:rPr>
                <w:lang w:val="en-NZ"/>
              </w:rPr>
            </w:pPr>
            <w:r w:rsidRPr="000913BB">
              <w:t>produce clear and accurate records of treatment and post-treatment advice.</w:t>
            </w:r>
          </w:p>
        </w:tc>
      </w:tr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3BB" w:rsidP="000913BB">
            <w:pPr>
              <w:pStyle w:val="ListBullet"/>
            </w:pPr>
            <w:r w:rsidRPr="000913BB">
              <w:t>provide explanations and advice to clients that describe in simple terms the healing process and post treatment care procedures and products</w:t>
            </w:r>
          </w:p>
          <w:p w:rsidR="00000000" w:rsidRPr="000913BB" w:rsidP="000913BB">
            <w:pPr>
              <w:pStyle w:val="ListBullet"/>
            </w:pPr>
            <w:r w:rsidRPr="000913BB">
              <w:t>question and confirm client understanding of information and advice provided</w:t>
            </w:r>
          </w:p>
          <w:p w:rsidR="00000000" w:rsidRPr="000913BB" w:rsidP="000913BB">
            <w:pPr>
              <w:pStyle w:val="ListBullet"/>
            </w:pPr>
            <w:r w:rsidRPr="000913BB">
              <w:t>communicate with clients from diverse backgrounds</w:t>
            </w:r>
          </w:p>
          <w:p w:rsidR="00000000" w:rsidP="000913BB">
            <w:pPr>
              <w:pStyle w:val="ListBullet"/>
              <w:rPr>
                <w:lang w:val="en-NZ"/>
              </w:rPr>
            </w:pPr>
            <w:r w:rsidRPr="000913BB">
              <w:t>respond to customer complaints.</w:t>
            </w:r>
          </w:p>
        </w:tc>
      </w:tr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ListBullet"/>
              <w:rPr>
                <w:lang w:val="en-NZ"/>
              </w:rPr>
            </w:pPr>
            <w:r w:rsidRPr="000913BB">
              <w:t>mix pigment ratios.</w:t>
            </w:r>
          </w:p>
        </w:tc>
      </w:tr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ListBullet"/>
              <w:rPr>
                <w:lang w:val="en-NZ"/>
              </w:rPr>
            </w:pPr>
            <w:r w:rsidRPr="000913BB">
              <w:t>learn art and design principles and techniques.</w:t>
            </w:r>
          </w:p>
        </w:tc>
      </w:tr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ListBullet"/>
              <w:rPr>
                <w:lang w:val="en-NZ"/>
              </w:rPr>
            </w:pPr>
            <w:r w:rsidRPr="000913BB">
              <w:t>resolve situations when outcomes of cosmetic tattooing do not meet client expectations.</w:t>
            </w:r>
          </w:p>
        </w:tc>
      </w:tr>
      <w:tr w:rsidTr="0009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3BB">
            <w:pPr>
              <w:pStyle w:val="BodyText"/>
              <w:rPr>
                <w:lang w:val="en-NZ"/>
              </w:rPr>
            </w:pPr>
            <w:r w:rsidRPr="000913B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3BB" w:rsidP="000913BB">
            <w:pPr>
              <w:pStyle w:val="ListBullet"/>
            </w:pPr>
            <w:r w:rsidRPr="000913BB">
              <w:t>use a camera</w:t>
            </w:r>
          </w:p>
          <w:p w:rsidR="00000000" w:rsidRPr="000913BB" w:rsidP="000913BB">
            <w:pPr>
              <w:pStyle w:val="ListBullet"/>
            </w:pPr>
            <w:r w:rsidRPr="000913BB">
              <w:t>record client history and before and after images</w:t>
            </w:r>
          </w:p>
          <w:p w:rsidR="00000000" w:rsidRPr="000913BB" w:rsidP="000913BB">
            <w:pPr>
              <w:pStyle w:val="ListBullet"/>
            </w:pPr>
            <w:r w:rsidRPr="000913BB">
              <w:t>use word-processing software.</w:t>
            </w:r>
          </w:p>
        </w:tc>
      </w:tr>
    </w:tbl>
    <w:p w:rsidR="00000000" w:rsidRPr="000913BB" w:rsidP="000913BB">
      <w:pPr>
        <w:pStyle w:val="BodyText"/>
      </w:pPr>
    </w:p>
    <w:p w:rsidR="00000000" w:rsidRPr="000913BB" w:rsidP="000913BB">
      <w:pPr>
        <w:pStyle w:val="AllowPageBreak"/>
      </w:pPr>
    </w:p>
    <w:p w:rsidR="00000000" w:rsidRPr="000913BB" w:rsidP="000913BB">
      <w:pPr>
        <w:pStyle w:val="Heading1"/>
      </w:pPr>
      <w:bookmarkStart w:id="8" w:name="O_1203344"/>
      <w:bookmarkEnd w:id="8"/>
      <w:r w:rsidRPr="000913BB">
        <w:t>Unit Mapping Information</w:t>
      </w:r>
    </w:p>
    <w:p w:rsidR="00000000" w:rsidRPr="000913BB" w:rsidP="00AE25CF">
      <w:pPr>
        <w:pStyle w:val="BodyText"/>
      </w:pPr>
      <w:r w:rsidRPr="000913BB">
        <w:t>No equivalent unit.</w:t>
      </w:r>
    </w:p>
    <w:p w:rsidR="00000000" w:rsidRPr="000913BB" w:rsidP="000913BB">
      <w:pPr>
        <w:pStyle w:val="Heading1"/>
      </w:pPr>
      <w:bookmarkStart w:id="9" w:name="O_1203351"/>
      <w:bookmarkEnd w:id="9"/>
      <w:r w:rsidRPr="000913BB">
        <w:t>Links</w:t>
      </w:r>
    </w:p>
    <w:p w:rsidR="00000000" w:rsidRPr="000913BB" w:rsidP="00AE25CF">
      <w:pPr>
        <w:pStyle w:val="BodyText"/>
      </w:pPr>
      <w:r w:rsidRPr="000913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B7AF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913BB" w:rsidP="00AE25CF">
      <w:pPr>
        <w:pStyle w:val="BodyText"/>
        <w:sectPr w:rsidSect="000913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13BB" w:rsidP="000913BB">
      <w:pPr>
        <w:pStyle w:val="SuperHeading"/>
      </w:pPr>
      <w:r w:rsidRPr="000913BB">
        <w:t xml:space="preserve">Assessment </w:t>
      </w:r>
      <w:r w:rsidRPr="000913BB">
        <w:t>Requirements for SHBBCOS005 Provide cosmetic tattoo for lips</w:t>
      </w:r>
    </w:p>
    <w:p w:rsidR="00000000" w:rsidRPr="000913BB" w:rsidP="000913BB">
      <w:pPr>
        <w:pStyle w:val="Heading1"/>
      </w:pPr>
      <w:bookmarkStart w:id="10" w:name="O_1203346"/>
      <w:bookmarkEnd w:id="10"/>
      <w:r w:rsidRPr="000913BB">
        <w:t>Modification History</w:t>
      </w:r>
    </w:p>
    <w:p w:rsidR="00000000" w:rsidRPr="000913BB" w:rsidP="00AE25CF">
      <w:pPr>
        <w:pStyle w:val="BodyText"/>
      </w:pPr>
      <w:r w:rsidRPr="000913BB">
        <w:t>No equivalent unit.</w:t>
      </w:r>
    </w:p>
    <w:p w:rsidR="00000000" w:rsidRPr="000913BB" w:rsidP="000913BB">
      <w:pPr>
        <w:pStyle w:val="Heading1"/>
      </w:pPr>
      <w:bookmarkStart w:id="11" w:name="O_1203347"/>
      <w:bookmarkEnd w:id="11"/>
      <w:r w:rsidRPr="000913BB">
        <w:t>Performance Evidence</w:t>
      </w:r>
    </w:p>
    <w:p w:rsidR="00000000" w:rsidRPr="000913BB" w:rsidP="00AE25CF">
      <w:pPr>
        <w:pStyle w:val="BodyText"/>
      </w:pPr>
      <w:r w:rsidRPr="000913BB">
        <w:t xml:space="preserve">Evidence of the ability to complete tasks outlined in elements and performance criteria of this </w:t>
      </w:r>
      <w:r w:rsidRPr="000913BB">
        <w:t>unit in the context of the job role, and:</w:t>
      </w:r>
    </w:p>
    <w:p w:rsidR="00000000" w:rsidRPr="000913BB" w:rsidP="000913BB">
      <w:pPr>
        <w:pStyle w:val="ListBullet"/>
      </w:pPr>
      <w:r w:rsidRPr="000913BB">
        <w:t>provide six lip cosmetic tattoos for six different clients with different skin types, skin colours and desired treatment outcomes</w:t>
      </w:r>
    </w:p>
    <w:p w:rsidR="00000000" w:rsidRPr="000913BB" w:rsidP="000913BB">
      <w:pPr>
        <w:pStyle w:val="ListBullet"/>
      </w:pPr>
      <w:r w:rsidRPr="000913BB">
        <w:t>for each of the above clients:</w:t>
      </w:r>
    </w:p>
    <w:p w:rsidR="00000000" w:rsidRPr="000913BB" w:rsidP="000913BB">
      <w:pPr>
        <w:pStyle w:val="ListBullet2"/>
      </w:pPr>
      <w:r w:rsidRPr="000913BB">
        <w:t>diagnose Fitzpatrick skin type</w:t>
      </w:r>
    </w:p>
    <w:p w:rsidR="00000000" w:rsidRPr="000913BB" w:rsidP="000913BB">
      <w:pPr>
        <w:pStyle w:val="ListBullet2"/>
      </w:pPr>
      <w:r w:rsidRPr="000913BB">
        <w:t>design lip liners and lip fill shape</w:t>
      </w:r>
    </w:p>
    <w:p w:rsidR="00000000" w:rsidRPr="000913BB" w:rsidP="000913BB">
      <w:pPr>
        <w:pStyle w:val="ListBullet2"/>
      </w:pPr>
      <w:r w:rsidRPr="000913BB">
        <w:t>apply tattoo pigments</w:t>
      </w:r>
    </w:p>
    <w:p w:rsidR="00000000" w:rsidRPr="000913BB" w:rsidP="000913BB">
      <w:pPr>
        <w:pStyle w:val="ListBullet2"/>
      </w:pPr>
      <w:r w:rsidRPr="000913BB">
        <w:t>use suitable needles</w:t>
      </w:r>
    </w:p>
    <w:p w:rsidR="00000000" w:rsidRPr="000913BB" w:rsidP="000913BB">
      <w:pPr>
        <w:pStyle w:val="ListBullet2"/>
      </w:pPr>
      <w:r w:rsidRPr="000913BB">
        <w:t>evaluate healed result and provide touch-up treatment as required</w:t>
      </w:r>
    </w:p>
    <w:p w:rsidR="00000000" w:rsidRPr="000913BB" w:rsidP="000913BB">
      <w:pPr>
        <w:pStyle w:val="ListBullet2"/>
      </w:pPr>
      <w:r w:rsidRPr="000913BB">
        <w:t xml:space="preserve">photograph treatment area prior to and after treatment </w:t>
      </w:r>
    </w:p>
    <w:p w:rsidR="00000000" w:rsidRPr="000913BB" w:rsidP="000913BB">
      <w:pPr>
        <w:pStyle w:val="ListBullet2"/>
      </w:pPr>
      <w:r w:rsidRPr="000913BB">
        <w:t>record treatment and update client treatment plan</w:t>
      </w:r>
    </w:p>
    <w:p w:rsidR="00000000" w:rsidRPr="000913BB" w:rsidP="000913BB">
      <w:pPr>
        <w:pStyle w:val="ListBullet2"/>
      </w:pPr>
      <w:r w:rsidRPr="000913BB">
        <w:t>prov</w:t>
      </w:r>
      <w:r w:rsidRPr="000913BB">
        <w:t>ide post-treatment care and product advice.</w:t>
      </w:r>
    </w:p>
    <w:p w:rsidR="00000000" w:rsidRPr="000913BB" w:rsidP="000913BB">
      <w:pPr>
        <w:pStyle w:val="AllowPageBreak"/>
      </w:pPr>
    </w:p>
    <w:p w:rsidR="00000000" w:rsidRPr="000913BB" w:rsidP="000913BB">
      <w:pPr>
        <w:pStyle w:val="Heading1"/>
      </w:pPr>
      <w:bookmarkStart w:id="12" w:name="O_1203348"/>
      <w:bookmarkEnd w:id="12"/>
      <w:r w:rsidRPr="000913BB">
        <w:t>Knowledge Evidence</w:t>
      </w:r>
    </w:p>
    <w:p w:rsidR="00000000" w:rsidRPr="000913BB" w:rsidP="00AE25CF">
      <w:pPr>
        <w:pStyle w:val="BodyText"/>
      </w:pPr>
      <w:r w:rsidRPr="000913BB">
        <w:t>Demonstrated knowledge required to complete the tasks outlined in elements and performance criteria of this unit:</w:t>
      </w:r>
    </w:p>
    <w:p w:rsidR="00000000" w:rsidRPr="000913BB" w:rsidP="000913BB">
      <w:pPr>
        <w:pStyle w:val="ListBullet"/>
      </w:pPr>
      <w:r w:rsidRPr="000913BB">
        <w:t>state, territory or local health and hygiene regulations an</w:t>
      </w:r>
      <w:r w:rsidRPr="000913BB">
        <w:t>d requirements relevant to cosmetic tattooing:</w:t>
      </w:r>
    </w:p>
    <w:p w:rsidR="00000000" w:rsidRPr="000913BB" w:rsidP="000913BB">
      <w:pPr>
        <w:pStyle w:val="ListBullet2"/>
      </w:pPr>
      <w:r w:rsidRPr="000913BB">
        <w:t xml:space="preserve">skin penetration guidelines </w:t>
      </w:r>
    </w:p>
    <w:p w:rsidR="00000000" w:rsidRPr="000913BB" w:rsidP="000913BB">
      <w:pPr>
        <w:pStyle w:val="ListBullet2"/>
      </w:pPr>
      <w:r w:rsidRPr="000913BB">
        <w:t>use of topical anaesthetics</w:t>
      </w:r>
    </w:p>
    <w:p w:rsidR="00000000" w:rsidRPr="000913BB" w:rsidP="000913BB">
      <w:pPr>
        <w:pStyle w:val="ListBullet"/>
      </w:pPr>
      <w:r w:rsidRPr="000913BB">
        <w:t>practitioner’s legal and insurance liabilities and responsibilities for cosmetic tattooing treatment:</w:t>
      </w:r>
    </w:p>
    <w:p w:rsidR="00000000" w:rsidRPr="000913BB" w:rsidP="000913BB">
      <w:pPr>
        <w:pStyle w:val="ListBullet2"/>
      </w:pPr>
      <w:r w:rsidRPr="000913BB">
        <w:t>role and importance of indemnity insurance</w:t>
      </w:r>
    </w:p>
    <w:p w:rsidR="00000000" w:rsidRPr="000913BB" w:rsidP="000913BB">
      <w:pPr>
        <w:pStyle w:val="ListBullet2"/>
      </w:pPr>
      <w:r w:rsidRPr="000913BB">
        <w:t>potential risks, liabilities and consequences of non-coverage</w:t>
      </w:r>
    </w:p>
    <w:p w:rsidR="00000000" w:rsidRPr="000913BB" w:rsidP="000913BB">
      <w:pPr>
        <w:pStyle w:val="ListBullet"/>
      </w:pPr>
      <w:r w:rsidRPr="000913BB">
        <w:t>organisational policies and procedures relevant to cosmetic tattooing:</w:t>
      </w:r>
    </w:p>
    <w:p w:rsidR="00000000" w:rsidRPr="000913BB" w:rsidP="000913BB">
      <w:pPr>
        <w:pStyle w:val="ListBullet2"/>
      </w:pPr>
      <w:r w:rsidRPr="000913BB">
        <w:t>client record management</w:t>
      </w:r>
    </w:p>
    <w:p w:rsidR="00000000" w:rsidRPr="000913BB" w:rsidP="000913BB">
      <w:pPr>
        <w:pStyle w:val="ListBullet2"/>
      </w:pPr>
      <w:r w:rsidRPr="000913BB">
        <w:t>equipment use and maintenance</w:t>
      </w:r>
    </w:p>
    <w:p w:rsidR="00000000" w:rsidRPr="000913BB" w:rsidP="000913BB">
      <w:pPr>
        <w:pStyle w:val="ListBullet2"/>
      </w:pPr>
      <w:r w:rsidRPr="000913BB">
        <w:t>incident reporting</w:t>
      </w:r>
    </w:p>
    <w:p w:rsidR="00000000" w:rsidRPr="000913BB" w:rsidP="000913BB">
      <w:pPr>
        <w:pStyle w:val="ListBullet2"/>
      </w:pPr>
      <w:r w:rsidRPr="000913BB">
        <w:t>contingency management e.g. if skin does not re</w:t>
      </w:r>
      <w:r w:rsidRPr="000913BB">
        <w:t>act well to treatment</w:t>
      </w:r>
    </w:p>
    <w:p w:rsidR="00000000" w:rsidRPr="000913BB" w:rsidP="000913BB">
      <w:pPr>
        <w:pStyle w:val="ListBullet2"/>
      </w:pPr>
      <w:r w:rsidRPr="000913BB">
        <w:t>linen use and laundry procedures</w:t>
      </w:r>
    </w:p>
    <w:p w:rsidR="00000000" w:rsidRPr="000913BB" w:rsidP="000913BB">
      <w:pPr>
        <w:pStyle w:val="ListBullet2"/>
      </w:pPr>
      <w:r w:rsidRPr="000913BB">
        <w:t>personal hygiene and presentation</w:t>
      </w:r>
    </w:p>
    <w:p w:rsidR="00000000" w:rsidRPr="000913BB" w:rsidP="000913BB">
      <w:pPr>
        <w:pStyle w:val="ListBullet2"/>
      </w:pPr>
      <w:r w:rsidRPr="000913BB">
        <w:t>presentation of treatment area</w:t>
      </w:r>
    </w:p>
    <w:p w:rsidR="00000000" w:rsidRPr="000913BB" w:rsidP="000913BB">
      <w:pPr>
        <w:pStyle w:val="ListBullet2"/>
      </w:pPr>
      <w:r w:rsidRPr="000913BB">
        <w:t>waste disposal</w:t>
      </w:r>
    </w:p>
    <w:p w:rsidR="00000000" w:rsidRPr="000913BB" w:rsidP="000913BB">
      <w:pPr>
        <w:pStyle w:val="ListBullet2"/>
      </w:pPr>
      <w:r w:rsidRPr="000913BB">
        <w:t>work health and safety</w:t>
      </w:r>
    </w:p>
    <w:p w:rsidR="00000000" w:rsidRPr="000913BB" w:rsidP="000913BB">
      <w:pPr>
        <w:pStyle w:val="ListBullet"/>
      </w:pPr>
      <w:r w:rsidRPr="000913BB">
        <w:t>work health and safety requirements:</w:t>
      </w:r>
    </w:p>
    <w:p w:rsidR="00000000" w:rsidRPr="000913BB" w:rsidP="000913BB">
      <w:pPr>
        <w:pStyle w:val="ListBullet2"/>
      </w:pPr>
      <w:r w:rsidRPr="000913BB">
        <w:t>safe practices and management when using electrical currents</w:t>
      </w:r>
    </w:p>
    <w:p w:rsidR="00000000" w:rsidRPr="000913BB" w:rsidP="000913BB">
      <w:pPr>
        <w:pStyle w:val="ListBullet2"/>
      </w:pPr>
      <w:r w:rsidRPr="000913BB">
        <w:t>safe practices for using needles</w:t>
      </w:r>
    </w:p>
    <w:p w:rsidR="00000000" w:rsidRPr="000913BB" w:rsidP="000913BB">
      <w:pPr>
        <w:pStyle w:val="ListBullet2"/>
      </w:pPr>
      <w:r w:rsidRPr="000913BB">
        <w:t>considerations for safety of operator and client during treatment</w:t>
      </w:r>
    </w:p>
    <w:p w:rsidR="00000000" w:rsidRPr="000913BB" w:rsidP="000913BB">
      <w:pPr>
        <w:pStyle w:val="ListBullet2"/>
      </w:pPr>
      <w:r w:rsidRPr="000913BB">
        <w:t>personal protective equipment</w:t>
      </w:r>
    </w:p>
    <w:p w:rsidR="00000000" w:rsidRPr="000913BB" w:rsidP="000913BB">
      <w:pPr>
        <w:pStyle w:val="ListBullet2"/>
      </w:pPr>
      <w:r w:rsidRPr="000913BB">
        <w:t>safe use of topical anaesthetics</w:t>
      </w:r>
    </w:p>
    <w:p w:rsidR="00000000" w:rsidRPr="000913BB" w:rsidP="000913BB">
      <w:pPr>
        <w:pStyle w:val="ListBullet"/>
      </w:pPr>
      <w:r w:rsidRPr="000913BB">
        <w:t>contraindications specific to li</w:t>
      </w:r>
      <w:r w:rsidRPr="000913BB">
        <w:t>ps:</w:t>
      </w:r>
    </w:p>
    <w:p w:rsidR="00000000" w:rsidRPr="000913BB" w:rsidP="000913BB">
      <w:pPr>
        <w:pStyle w:val="ListBullet2"/>
      </w:pPr>
      <w:r w:rsidRPr="000913BB">
        <w:t xml:space="preserve">active herpes simplex </w:t>
      </w:r>
    </w:p>
    <w:p w:rsidR="00000000" w:rsidRPr="000913BB" w:rsidP="000913BB">
      <w:pPr>
        <w:pStyle w:val="ListBullet2"/>
      </w:pPr>
      <w:r w:rsidRPr="000913BB">
        <w:t>skin cancers and sun spots</w:t>
      </w:r>
    </w:p>
    <w:p w:rsidR="00000000" w:rsidRPr="000913BB" w:rsidP="000913BB">
      <w:pPr>
        <w:pStyle w:val="ListBullet2"/>
      </w:pPr>
      <w:r w:rsidRPr="000913BB">
        <w:t>recent fillers</w:t>
      </w:r>
    </w:p>
    <w:p w:rsidR="00000000" w:rsidRPr="000913BB" w:rsidP="000913BB">
      <w:pPr>
        <w:pStyle w:val="ListBullet2"/>
      </w:pPr>
      <w:r w:rsidRPr="000913BB">
        <w:t>specific Fitzpatrick skin type</w:t>
      </w:r>
    </w:p>
    <w:p w:rsidR="00000000" w:rsidRPr="000913BB" w:rsidP="000913BB">
      <w:pPr>
        <w:pStyle w:val="ListBullet2"/>
      </w:pPr>
      <w:r w:rsidRPr="000913BB">
        <w:t>medical history:</w:t>
      </w:r>
    </w:p>
    <w:p w:rsidR="00000000" w:rsidRPr="000913BB" w:rsidP="000913BB">
      <w:pPr>
        <w:pStyle w:val="ListBullet3"/>
      </w:pPr>
      <w:r w:rsidRPr="000913BB">
        <w:t>uncontrolled diabetes</w:t>
      </w:r>
    </w:p>
    <w:p w:rsidR="00000000" w:rsidRPr="000913BB" w:rsidP="000913BB">
      <w:pPr>
        <w:pStyle w:val="ListBullet3"/>
      </w:pPr>
      <w:r w:rsidRPr="000913BB">
        <w:t>currently undergoing chemotherapy or radiation</w:t>
      </w:r>
    </w:p>
    <w:p w:rsidR="00000000" w:rsidRPr="000913BB" w:rsidP="000913BB">
      <w:pPr>
        <w:pStyle w:val="ListBullet3"/>
      </w:pPr>
      <w:r w:rsidRPr="000913BB">
        <w:t>pregnancy or breastfeeding</w:t>
      </w:r>
    </w:p>
    <w:p w:rsidR="00000000" w:rsidRPr="000913BB" w:rsidP="000913BB">
      <w:pPr>
        <w:pStyle w:val="ListBullet3"/>
      </w:pPr>
      <w:r w:rsidRPr="000913BB">
        <w:t>immunodeficiency virus</w:t>
      </w:r>
    </w:p>
    <w:p w:rsidR="00000000" w:rsidRPr="000913BB" w:rsidP="000913BB">
      <w:pPr>
        <w:pStyle w:val="ListBullet3"/>
      </w:pPr>
      <w:r w:rsidRPr="000913BB">
        <w:t xml:space="preserve">haemophilia </w:t>
      </w:r>
    </w:p>
    <w:p w:rsidR="00000000" w:rsidRPr="000913BB" w:rsidP="000913BB">
      <w:pPr>
        <w:pStyle w:val="ListBullet3"/>
      </w:pPr>
      <w:r w:rsidRPr="000913BB">
        <w:t>allergies to topical numbing ingredients (lidocaine, tetracaine, benzocaine, epinephrine)</w:t>
      </w:r>
    </w:p>
    <w:p w:rsidR="00000000" w:rsidRPr="000913BB" w:rsidP="000913BB">
      <w:pPr>
        <w:pStyle w:val="ListBullet2"/>
      </w:pPr>
      <w:r w:rsidRPr="000913BB">
        <w:t>prescription medicines:</w:t>
      </w:r>
    </w:p>
    <w:p w:rsidR="00000000" w:rsidRPr="000913BB" w:rsidP="000913BB">
      <w:pPr>
        <w:pStyle w:val="ListBullet3"/>
      </w:pPr>
      <w:r w:rsidRPr="000913BB">
        <w:t>Roaccutane medication</w:t>
      </w:r>
    </w:p>
    <w:p w:rsidR="00000000" w:rsidRPr="000913BB" w:rsidP="000913BB">
      <w:pPr>
        <w:pStyle w:val="ListBullet3"/>
      </w:pPr>
      <w:r w:rsidRPr="000913BB">
        <w:t>prescription vitamin A</w:t>
      </w:r>
    </w:p>
    <w:p w:rsidR="00000000" w:rsidRPr="000913BB" w:rsidP="000913BB">
      <w:pPr>
        <w:pStyle w:val="ListBullet3"/>
      </w:pPr>
      <w:r w:rsidRPr="000913BB">
        <w:t>opioid medication</w:t>
      </w:r>
    </w:p>
    <w:p w:rsidR="00000000" w:rsidRPr="000913BB" w:rsidP="000913BB">
      <w:pPr>
        <w:pStyle w:val="ListBullet3"/>
      </w:pPr>
      <w:r w:rsidRPr="000913BB">
        <w:t xml:space="preserve">recent use of botox or fillers </w:t>
      </w:r>
    </w:p>
    <w:p w:rsidR="00000000" w:rsidRPr="000913BB" w:rsidP="000913BB">
      <w:pPr>
        <w:pStyle w:val="ListBullet2"/>
      </w:pPr>
      <w:r w:rsidRPr="000913BB">
        <w:t>considerations:</w:t>
      </w:r>
    </w:p>
    <w:p w:rsidR="00000000" w:rsidRPr="000913BB" w:rsidP="000913BB">
      <w:pPr>
        <w:pStyle w:val="ListBullet3"/>
      </w:pPr>
      <w:r w:rsidRPr="000913BB">
        <w:t>blood thinning medication</w:t>
      </w:r>
    </w:p>
    <w:p w:rsidR="00000000" w:rsidRPr="000913BB" w:rsidP="000913BB">
      <w:pPr>
        <w:pStyle w:val="ListBullet3"/>
      </w:pPr>
      <w:r w:rsidRPr="000913BB">
        <w:t>t</w:t>
      </w:r>
      <w:r w:rsidRPr="000913BB">
        <w:t>hyroid medications</w:t>
      </w:r>
    </w:p>
    <w:p w:rsidR="00000000" w:rsidRPr="000913BB" w:rsidP="000913BB">
      <w:pPr>
        <w:pStyle w:val="ListBullet3"/>
      </w:pPr>
      <w:r w:rsidRPr="000913BB">
        <w:t>fish oil supplements</w:t>
      </w:r>
    </w:p>
    <w:p w:rsidR="00000000" w:rsidRPr="000913BB" w:rsidP="000913BB">
      <w:pPr>
        <w:pStyle w:val="ListBullet"/>
      </w:pPr>
      <w:r w:rsidRPr="000913BB">
        <w:t>lip anatomy:</w:t>
      </w:r>
    </w:p>
    <w:p w:rsidR="00000000" w:rsidRPr="000913BB" w:rsidP="000913BB">
      <w:pPr>
        <w:pStyle w:val="ListBullet2"/>
      </w:pPr>
      <w:r w:rsidRPr="000913BB">
        <w:t>lip structure</w:t>
      </w:r>
    </w:p>
    <w:p w:rsidR="00000000" w:rsidRPr="000913BB" w:rsidP="000913BB">
      <w:pPr>
        <w:pStyle w:val="ListBullet2"/>
      </w:pPr>
      <w:r w:rsidRPr="000913BB">
        <w:t>bone structure</w:t>
      </w:r>
    </w:p>
    <w:p w:rsidR="00000000" w:rsidRPr="000913BB" w:rsidP="000913BB">
      <w:pPr>
        <w:pStyle w:val="ListBullet"/>
      </w:pPr>
      <w:r w:rsidRPr="000913BB">
        <w:t>treatment options:</w:t>
      </w:r>
    </w:p>
    <w:p w:rsidR="00000000" w:rsidRPr="000913BB" w:rsidP="000913BB">
      <w:pPr>
        <w:pStyle w:val="ListBullet2"/>
      </w:pPr>
      <w:r w:rsidRPr="000913BB">
        <w:t>lip line</w:t>
      </w:r>
    </w:p>
    <w:p w:rsidR="00000000" w:rsidRPr="000913BB" w:rsidP="000913BB">
      <w:pPr>
        <w:pStyle w:val="ListBullet2"/>
      </w:pPr>
      <w:r w:rsidRPr="000913BB">
        <w:t>full lip</w:t>
      </w:r>
    </w:p>
    <w:p w:rsidR="00000000" w:rsidRPr="000913BB" w:rsidP="000913BB">
      <w:pPr>
        <w:pStyle w:val="ListBullet2"/>
      </w:pPr>
      <w:r w:rsidRPr="000913BB">
        <w:t>lip line and blend</w:t>
      </w:r>
    </w:p>
    <w:p w:rsidR="00000000" w:rsidRPr="000913BB" w:rsidP="000913BB">
      <w:pPr>
        <w:pStyle w:val="ListBullet"/>
      </w:pPr>
      <w:r w:rsidRPr="000913BB">
        <w:t>different needles and their uses:</w:t>
      </w:r>
    </w:p>
    <w:p w:rsidR="00000000" w:rsidRPr="000913BB" w:rsidP="000913BB">
      <w:pPr>
        <w:pStyle w:val="ListBullet2"/>
      </w:pPr>
      <w:r w:rsidRPr="000913BB">
        <w:t>single</w:t>
      </w:r>
    </w:p>
    <w:p w:rsidR="00000000" w:rsidRPr="000913BB" w:rsidP="000913BB">
      <w:pPr>
        <w:pStyle w:val="ListBullet2"/>
      </w:pPr>
      <w:r w:rsidRPr="000913BB">
        <w:t>triple</w:t>
      </w:r>
    </w:p>
    <w:p w:rsidR="00000000" w:rsidRPr="000913BB" w:rsidP="000913BB">
      <w:pPr>
        <w:pStyle w:val="ListBullet2"/>
      </w:pPr>
      <w:r w:rsidRPr="000913BB">
        <w:t>slanted</w:t>
      </w:r>
    </w:p>
    <w:p w:rsidR="00000000" w:rsidRPr="000913BB" w:rsidP="000913BB">
      <w:pPr>
        <w:pStyle w:val="ListBullet"/>
      </w:pPr>
      <w:r w:rsidRPr="000913BB">
        <w:t>tattooing techniques:</w:t>
      </w:r>
    </w:p>
    <w:p w:rsidR="00000000" w:rsidRPr="000913BB" w:rsidP="000913BB">
      <w:pPr>
        <w:pStyle w:val="ListBullet2"/>
      </w:pPr>
      <w:r w:rsidRPr="000913BB">
        <w:t>needle shapes, taper and selection</w:t>
      </w:r>
    </w:p>
    <w:p w:rsidR="00000000" w:rsidRPr="000913BB" w:rsidP="000913BB">
      <w:pPr>
        <w:pStyle w:val="ListBullet2"/>
      </w:pPr>
      <w:r w:rsidRPr="000913BB">
        <w:t xml:space="preserve">needle depth </w:t>
      </w:r>
    </w:p>
    <w:p w:rsidR="00000000" w:rsidRPr="000913BB" w:rsidP="000913BB">
      <w:pPr>
        <w:pStyle w:val="ListBullet2"/>
      </w:pPr>
      <w:r w:rsidRPr="000913BB">
        <w:t>needle angle</w:t>
      </w:r>
    </w:p>
    <w:p w:rsidR="00000000" w:rsidRPr="000913BB" w:rsidP="000913BB">
      <w:pPr>
        <w:pStyle w:val="ListBullet"/>
      </w:pPr>
      <w:r w:rsidRPr="000913BB">
        <w:t>tattooing procedures</w:t>
      </w:r>
    </w:p>
    <w:p w:rsidR="00000000" w:rsidRPr="000913BB" w:rsidP="000913BB">
      <w:pPr>
        <w:pStyle w:val="ListBullet2"/>
      </w:pPr>
      <w:r w:rsidRPr="000913BB">
        <w:t>use of mouth guard</w:t>
      </w:r>
    </w:p>
    <w:p w:rsidR="00000000" w:rsidRPr="000913BB" w:rsidP="000913BB">
      <w:pPr>
        <w:pStyle w:val="ListBullet2"/>
      </w:pPr>
      <w:r w:rsidRPr="000913BB">
        <w:t xml:space="preserve">use of anaesthetic </w:t>
      </w:r>
    </w:p>
    <w:p w:rsidR="00000000" w:rsidRPr="000913BB" w:rsidP="000913BB">
      <w:pPr>
        <w:pStyle w:val="ListBullet"/>
      </w:pPr>
      <w:r w:rsidRPr="000913BB">
        <w:t>post treatment care procedures and advice for specific treatment areas:</w:t>
      </w:r>
    </w:p>
    <w:p w:rsidR="00000000" w:rsidRPr="000913BB" w:rsidP="000913BB">
      <w:pPr>
        <w:pStyle w:val="ListBullet2"/>
      </w:pPr>
      <w:r w:rsidRPr="000913BB">
        <w:t>special care of treatment area</w:t>
      </w:r>
    </w:p>
    <w:p w:rsidR="00000000" w:rsidRPr="000913BB" w:rsidP="000913BB">
      <w:pPr>
        <w:pStyle w:val="ListBullet2"/>
      </w:pPr>
      <w:r w:rsidRPr="000913BB">
        <w:t>sun protection</w:t>
      </w:r>
    </w:p>
    <w:p w:rsidR="00000000" w:rsidRPr="000913BB" w:rsidP="000913BB">
      <w:pPr>
        <w:pStyle w:val="ListBullet2"/>
      </w:pPr>
      <w:r w:rsidRPr="000913BB">
        <w:t>managing the healing process</w:t>
      </w:r>
    </w:p>
    <w:p w:rsidR="00000000" w:rsidRPr="000913BB" w:rsidP="000913BB">
      <w:pPr>
        <w:pStyle w:val="ListBullet2"/>
      </w:pPr>
      <w:r w:rsidRPr="000913BB">
        <w:t>follow up treatments</w:t>
      </w:r>
    </w:p>
    <w:p w:rsidR="00000000" w:rsidRPr="000913BB" w:rsidP="000913BB">
      <w:pPr>
        <w:pStyle w:val="ListBullet2"/>
      </w:pPr>
      <w:r w:rsidRPr="000913BB">
        <w:t>ongoing assessment</w:t>
      </w:r>
    </w:p>
    <w:p w:rsidR="00000000" w:rsidRPr="000913BB" w:rsidP="000913BB">
      <w:pPr>
        <w:pStyle w:val="ListBullet"/>
      </w:pPr>
      <w:r w:rsidRPr="000913BB">
        <w:t>aftercare for lip treatments:</w:t>
      </w:r>
    </w:p>
    <w:p w:rsidR="00000000" w:rsidRPr="000913BB" w:rsidP="000913BB">
      <w:pPr>
        <w:pStyle w:val="ListBullet2"/>
      </w:pPr>
      <w:r w:rsidRPr="000913BB">
        <w:t>antiviral</w:t>
      </w:r>
    </w:p>
    <w:p w:rsidR="00000000" w:rsidRPr="000913BB" w:rsidP="000913BB">
      <w:pPr>
        <w:pStyle w:val="ListBullet2"/>
      </w:pPr>
      <w:r w:rsidRPr="000913BB">
        <w:t>avoidance of hot food and beverages</w:t>
      </w:r>
    </w:p>
    <w:p w:rsidR="00000000" w:rsidRPr="000913BB" w:rsidP="000913BB">
      <w:pPr>
        <w:pStyle w:val="ListBullet2"/>
      </w:pPr>
      <w:r w:rsidRPr="000913BB">
        <w:t>elevation of head</w:t>
      </w:r>
    </w:p>
    <w:p w:rsidR="00000000" w:rsidRPr="000913BB" w:rsidP="000913BB">
      <w:pPr>
        <w:pStyle w:val="ListBullet2"/>
      </w:pPr>
      <w:r w:rsidRPr="000913BB">
        <w:t>avoidance of direct personal contact</w:t>
      </w:r>
    </w:p>
    <w:p w:rsidR="00000000" w:rsidRPr="000913BB" w:rsidP="000913BB">
      <w:pPr>
        <w:pStyle w:val="ListBullet2"/>
      </w:pPr>
      <w:r w:rsidRPr="000913BB">
        <w:t>post-care cleansing</w:t>
      </w:r>
    </w:p>
    <w:p w:rsidR="00000000" w:rsidRPr="000913BB" w:rsidP="000913BB">
      <w:pPr>
        <w:pStyle w:val="ListBullet2"/>
      </w:pPr>
      <w:r w:rsidRPr="000913BB">
        <w:t>product application</w:t>
      </w:r>
    </w:p>
    <w:p w:rsidR="00000000" w:rsidRPr="000913BB" w:rsidP="000913BB">
      <w:pPr>
        <w:pStyle w:val="ListBullet2"/>
      </w:pPr>
      <w:r w:rsidRPr="000913BB">
        <w:t>client expectation during healing</w:t>
      </w:r>
    </w:p>
    <w:p w:rsidR="00000000" w:rsidRPr="000913BB" w:rsidP="000913BB">
      <w:pPr>
        <w:pStyle w:val="ListBullet2"/>
      </w:pPr>
      <w:r w:rsidRPr="000913BB">
        <w:t>colour metabolization in the skin</w:t>
      </w:r>
    </w:p>
    <w:p w:rsidR="00000000" w:rsidRPr="000913BB" w:rsidP="000913BB">
      <w:pPr>
        <w:pStyle w:val="ListBullet2"/>
      </w:pPr>
      <w:r w:rsidRPr="000913BB">
        <w:t>healed expectations</w:t>
      </w:r>
    </w:p>
    <w:p w:rsidR="00000000" w:rsidRPr="000913BB" w:rsidP="000913BB">
      <w:pPr>
        <w:pStyle w:val="ListBullet"/>
      </w:pPr>
      <w:r w:rsidRPr="000913BB">
        <w:t>required consideration of the line outside the vermillion border</w:t>
      </w:r>
    </w:p>
    <w:p w:rsidR="00000000" w:rsidRPr="000913BB" w:rsidP="000913BB">
      <w:pPr>
        <w:pStyle w:val="ListBullet"/>
      </w:pPr>
      <w:r w:rsidRPr="000913BB">
        <w:t>procedures for reviewing and assessing treatment</w:t>
      </w:r>
    </w:p>
    <w:p w:rsidR="00000000" w:rsidRPr="000913BB" w:rsidP="000913BB">
      <w:pPr>
        <w:pStyle w:val="ListBullet"/>
      </w:pPr>
      <w:r w:rsidRPr="000913BB">
        <w:t>process for correction of previous cosmetic tattooing</w:t>
      </w:r>
      <w:r w:rsidRPr="000913BB">
        <w:t xml:space="preserve"> treatments to lips.</w:t>
      </w:r>
    </w:p>
    <w:p w:rsidR="00000000" w:rsidRPr="000913BB" w:rsidP="000913BB">
      <w:pPr>
        <w:pStyle w:val="AllowPageBreak"/>
      </w:pPr>
    </w:p>
    <w:p w:rsidR="00000000" w:rsidRPr="000913BB" w:rsidP="000913BB">
      <w:pPr>
        <w:pStyle w:val="Heading1"/>
      </w:pPr>
      <w:bookmarkStart w:id="13" w:name="O_1203349"/>
      <w:bookmarkEnd w:id="13"/>
      <w:r w:rsidRPr="000913BB">
        <w:t>Assessment Conditions</w:t>
      </w:r>
    </w:p>
    <w:p w:rsidR="00000000" w:rsidRPr="000913BB" w:rsidP="00AE25CF">
      <w:pPr>
        <w:pStyle w:val="BodyText"/>
      </w:pPr>
      <w:r w:rsidRPr="000913BB">
        <w:t>Skills must be demonstrated in a cosmetic tattooing environment; this can be:</w:t>
      </w:r>
    </w:p>
    <w:p w:rsidR="00000000" w:rsidRPr="000913BB" w:rsidP="000913BB">
      <w:pPr>
        <w:pStyle w:val="ListBullet"/>
      </w:pPr>
      <w:r w:rsidRPr="000913BB">
        <w:t xml:space="preserve">an industry workplace or </w:t>
      </w:r>
    </w:p>
    <w:p w:rsidR="00000000" w:rsidRPr="000913BB" w:rsidP="000913BB">
      <w:pPr>
        <w:pStyle w:val="ListBullet"/>
      </w:pPr>
      <w:r w:rsidRPr="000913BB">
        <w:t>a simulated workplace set up for the purpose of skills assessment.</w:t>
      </w:r>
    </w:p>
    <w:p w:rsidR="00000000" w:rsidRPr="000913BB" w:rsidP="00AE25CF">
      <w:pPr>
        <w:pStyle w:val="BodyText"/>
      </w:pPr>
      <w:r w:rsidRPr="000913BB">
        <w:t>Assessment must ensure access to:</w:t>
      </w:r>
    </w:p>
    <w:p w:rsidR="00000000" w:rsidRPr="000913BB" w:rsidP="000913BB">
      <w:pPr>
        <w:pStyle w:val="ListBullet"/>
      </w:pPr>
      <w:r w:rsidRPr="000913BB">
        <w:t xml:space="preserve">relevant documentation: </w:t>
      </w:r>
    </w:p>
    <w:p w:rsidR="00000000" w:rsidRPr="000913BB" w:rsidP="000913BB">
      <w:pPr>
        <w:pStyle w:val="ListBullet2"/>
      </w:pPr>
      <w:r w:rsidRPr="000913BB">
        <w:t>organisational policies and procedures relevant to cosmetic tattooing</w:t>
      </w:r>
    </w:p>
    <w:p w:rsidR="00000000" w:rsidRPr="000913BB" w:rsidP="000913BB">
      <w:pPr>
        <w:pStyle w:val="ListBullet2"/>
      </w:pPr>
      <w:r w:rsidRPr="000913BB">
        <w:t>current standards and guidelines:</w:t>
      </w:r>
    </w:p>
    <w:p w:rsidR="00000000" w:rsidRPr="000913BB" w:rsidP="000913BB">
      <w:pPr>
        <w:pStyle w:val="ListBullet3"/>
      </w:pPr>
      <w:r w:rsidRPr="000913BB">
        <w:t>AS/NZS 1336:2014 Eye and face protection Guidelines</w:t>
      </w:r>
    </w:p>
    <w:p w:rsidR="00000000" w:rsidRPr="000913BB" w:rsidP="000913BB">
      <w:pPr>
        <w:pStyle w:val="ListBullet2"/>
      </w:pPr>
      <w:r w:rsidRPr="000913BB">
        <w:t xml:space="preserve">safety guidelines for skin penetration procedures </w:t>
      </w:r>
    </w:p>
    <w:p w:rsidR="00000000" w:rsidRPr="000913BB" w:rsidP="000913BB">
      <w:pPr>
        <w:pStyle w:val="ListBullet2"/>
      </w:pPr>
      <w:r w:rsidRPr="000913BB">
        <w:t xml:space="preserve">use of topical anaesthetics </w:t>
      </w:r>
    </w:p>
    <w:p w:rsidR="00000000" w:rsidRPr="000913BB" w:rsidP="000913BB">
      <w:pPr>
        <w:pStyle w:val="ListBullet2"/>
      </w:pPr>
      <w:r w:rsidRPr="000913BB">
        <w:t>manufacturer instructions and safety data sheets for pigments and any other chemicals as required.</w:t>
      </w:r>
    </w:p>
    <w:p w:rsidR="00000000" w:rsidRPr="000913BB" w:rsidP="00AE25CF">
      <w:pPr>
        <w:pStyle w:val="BodyText"/>
      </w:pPr>
      <w:r w:rsidRPr="000913BB">
        <w:t>Assessment must ensure use of:</w:t>
      </w:r>
    </w:p>
    <w:p w:rsidR="00000000" w:rsidRPr="000913BB" w:rsidP="000913BB">
      <w:pPr>
        <w:pStyle w:val="ListBullet"/>
      </w:pPr>
      <w:r w:rsidRPr="000913BB">
        <w:t>cleaning and disinfection products and equipm</w:t>
      </w:r>
      <w:r w:rsidRPr="000913BB">
        <w:t>ent</w:t>
      </w:r>
    </w:p>
    <w:p w:rsidR="00000000" w:rsidRPr="000913BB" w:rsidP="000913BB">
      <w:pPr>
        <w:pStyle w:val="ListBullet"/>
      </w:pPr>
      <w:r w:rsidRPr="000913BB">
        <w:t>client gowns and hair protectors</w:t>
      </w:r>
    </w:p>
    <w:p w:rsidR="00000000" w:rsidRPr="000913BB" w:rsidP="000913BB">
      <w:pPr>
        <w:pStyle w:val="ListBullet"/>
      </w:pPr>
      <w:r w:rsidRPr="000913BB">
        <w:t>personal protective equipment:</w:t>
      </w:r>
    </w:p>
    <w:p w:rsidR="00000000" w:rsidRPr="000913BB" w:rsidP="000913BB">
      <w:pPr>
        <w:pStyle w:val="ListBullet2"/>
      </w:pPr>
      <w:r w:rsidRPr="000913BB">
        <w:t>disposable gloves</w:t>
      </w:r>
    </w:p>
    <w:p w:rsidR="00000000" w:rsidRPr="000913BB" w:rsidP="000913BB">
      <w:pPr>
        <w:pStyle w:val="ListBullet2"/>
      </w:pPr>
      <w:r w:rsidRPr="000913BB">
        <w:t>apron</w:t>
      </w:r>
    </w:p>
    <w:p w:rsidR="00000000" w:rsidRPr="000913BB" w:rsidP="000913BB">
      <w:pPr>
        <w:pStyle w:val="ListBullet2"/>
      </w:pPr>
      <w:r w:rsidRPr="000913BB">
        <w:t>sharps container</w:t>
      </w:r>
    </w:p>
    <w:p w:rsidR="00000000" w:rsidRPr="000913BB" w:rsidP="000913BB">
      <w:pPr>
        <w:pStyle w:val="ListBullet"/>
      </w:pPr>
      <w:r w:rsidRPr="000913BB">
        <w:t>hand washing facilities:</w:t>
      </w:r>
    </w:p>
    <w:p w:rsidR="00000000" w:rsidRPr="000913BB" w:rsidP="000913BB">
      <w:pPr>
        <w:pStyle w:val="ListBullet2"/>
      </w:pPr>
      <w:r w:rsidRPr="000913BB">
        <w:t>basin</w:t>
      </w:r>
    </w:p>
    <w:p w:rsidR="00000000" w:rsidRPr="000913BB" w:rsidP="000913BB">
      <w:pPr>
        <w:pStyle w:val="ListBullet2"/>
      </w:pPr>
      <w:r w:rsidRPr="000913BB">
        <w:t>hot and cold running water</w:t>
      </w:r>
    </w:p>
    <w:p w:rsidR="00000000" w:rsidRPr="000913BB" w:rsidP="000913BB">
      <w:pPr>
        <w:pStyle w:val="ListBullet2"/>
      </w:pPr>
      <w:r w:rsidRPr="000913BB">
        <w:t xml:space="preserve">liquid soap </w:t>
      </w:r>
    </w:p>
    <w:p w:rsidR="00000000" w:rsidRPr="000913BB" w:rsidP="000913BB">
      <w:pPr>
        <w:pStyle w:val="ListBullet2"/>
      </w:pPr>
      <w:r w:rsidRPr="000913BB">
        <w:t>single use towels or hand dryer</w:t>
      </w:r>
    </w:p>
    <w:p w:rsidR="00000000" w:rsidRPr="000913BB" w:rsidP="000913BB">
      <w:pPr>
        <w:pStyle w:val="ListBullet"/>
      </w:pPr>
      <w:r w:rsidRPr="000913BB">
        <w:t>equipment:</w:t>
      </w:r>
    </w:p>
    <w:p w:rsidR="00000000" w:rsidRPr="000913BB" w:rsidP="000913BB">
      <w:pPr>
        <w:pStyle w:val="ListBullet2"/>
      </w:pPr>
      <w:r w:rsidRPr="000913BB">
        <w:t>cosmetic tattoo machine and matching transmission shaft</w:t>
      </w:r>
    </w:p>
    <w:p w:rsidR="00000000" w:rsidRPr="000913BB" w:rsidP="000913BB">
      <w:pPr>
        <w:pStyle w:val="ListBullet2"/>
      </w:pPr>
      <w:r w:rsidRPr="000913BB">
        <w:t>disposable hand tools</w:t>
      </w:r>
    </w:p>
    <w:p w:rsidR="00000000" w:rsidRPr="000913BB" w:rsidP="000913BB">
      <w:pPr>
        <w:pStyle w:val="ListBullet2"/>
      </w:pPr>
      <w:r w:rsidRPr="000913BB">
        <w:t xml:space="preserve">pigments (minimum of ten) </w:t>
      </w:r>
    </w:p>
    <w:p w:rsidR="00000000" w:rsidRPr="000913BB" w:rsidP="000913BB">
      <w:pPr>
        <w:pStyle w:val="ListBullet2"/>
      </w:pPr>
      <w:r w:rsidRPr="000913BB">
        <w:t>pigment:</w:t>
      </w:r>
    </w:p>
    <w:p w:rsidR="00000000" w:rsidRPr="000913BB" w:rsidP="000913BB">
      <w:pPr>
        <w:pStyle w:val="ListBullet3"/>
      </w:pPr>
      <w:r w:rsidRPr="000913BB">
        <w:t>holders</w:t>
      </w:r>
    </w:p>
    <w:p w:rsidR="00000000" w:rsidRPr="000913BB" w:rsidP="000913BB">
      <w:pPr>
        <w:pStyle w:val="ListBullet3"/>
      </w:pPr>
      <w:r w:rsidRPr="000913BB">
        <w:t>diluters</w:t>
      </w:r>
    </w:p>
    <w:p w:rsidR="00000000" w:rsidRPr="000913BB" w:rsidP="000913BB">
      <w:pPr>
        <w:pStyle w:val="ListBullet2"/>
      </w:pPr>
      <w:r w:rsidRPr="000913BB">
        <w:t>colour modifiers</w:t>
      </w:r>
    </w:p>
    <w:p w:rsidR="00000000" w:rsidRPr="000913BB" w:rsidP="000913BB">
      <w:pPr>
        <w:pStyle w:val="ListBullet2"/>
      </w:pPr>
      <w:r w:rsidRPr="000913BB">
        <w:t>disposable needles in sterile packs</w:t>
      </w:r>
    </w:p>
    <w:p w:rsidR="00000000" w:rsidRPr="000913BB" w:rsidP="000913BB">
      <w:pPr>
        <w:pStyle w:val="ListBullet2"/>
      </w:pPr>
      <w:r w:rsidRPr="000913BB">
        <w:t>disposable, single use, sterile skin wipes</w:t>
      </w:r>
    </w:p>
    <w:p w:rsidR="00000000" w:rsidRPr="000913BB" w:rsidP="000913BB">
      <w:pPr>
        <w:pStyle w:val="ListBullet2"/>
      </w:pPr>
      <w:r w:rsidRPr="000913BB">
        <w:t xml:space="preserve">sterilised or single use and disposable small tools and equipment </w:t>
      </w:r>
    </w:p>
    <w:p w:rsidR="00000000" w:rsidRPr="000913BB" w:rsidP="000913BB">
      <w:pPr>
        <w:pStyle w:val="ListBullet2"/>
      </w:pPr>
      <w:r w:rsidRPr="000913BB">
        <w:t>tissues</w:t>
      </w:r>
    </w:p>
    <w:p w:rsidR="00000000" w:rsidRPr="000913BB" w:rsidP="000913BB">
      <w:pPr>
        <w:pStyle w:val="ListBullet2"/>
      </w:pPr>
      <w:r w:rsidRPr="000913BB">
        <w:t>topical anaesthetic creams, according to state or territory legislation</w:t>
      </w:r>
    </w:p>
    <w:p w:rsidR="00000000" w:rsidRPr="000913BB" w:rsidP="000913BB">
      <w:pPr>
        <w:pStyle w:val="ListBullet"/>
      </w:pPr>
      <w:r w:rsidRPr="000913BB">
        <w:t>individual work station consisting of:</w:t>
      </w:r>
    </w:p>
    <w:p w:rsidR="00000000" w:rsidRPr="000913BB" w:rsidP="000913BB">
      <w:pPr>
        <w:pStyle w:val="ListBullet2"/>
      </w:pPr>
      <w:r w:rsidRPr="000913BB">
        <w:t>adjustable treatment chair or table with safe working access to both sides and ends</w:t>
      </w:r>
    </w:p>
    <w:p w:rsidR="00000000" w:rsidRPr="000913BB" w:rsidP="000913BB">
      <w:pPr>
        <w:pStyle w:val="ListBullet2"/>
      </w:pPr>
      <w:r w:rsidRPr="000913BB">
        <w:t>individual electricity supply</w:t>
      </w:r>
    </w:p>
    <w:p w:rsidR="00000000" w:rsidRPr="000913BB" w:rsidP="000913BB">
      <w:pPr>
        <w:pStyle w:val="ListBullet2"/>
      </w:pPr>
      <w:r w:rsidRPr="000913BB">
        <w:t>magnifying lamp</w:t>
      </w:r>
    </w:p>
    <w:p w:rsidR="00000000" w:rsidRPr="000913BB" w:rsidP="000913BB">
      <w:pPr>
        <w:pStyle w:val="ListBullet2"/>
      </w:pPr>
      <w:r w:rsidRPr="000913BB">
        <w:t>operator chair</w:t>
      </w:r>
    </w:p>
    <w:p w:rsidR="00000000" w:rsidRPr="000913BB" w:rsidP="000913BB">
      <w:pPr>
        <w:pStyle w:val="ListBullet2"/>
      </w:pPr>
      <w:r w:rsidRPr="000913BB">
        <w:t>trolley for products</w:t>
      </w:r>
    </w:p>
    <w:p w:rsidR="00000000" w:rsidRPr="000913BB" w:rsidP="000913BB">
      <w:pPr>
        <w:pStyle w:val="ListBullet2"/>
      </w:pPr>
      <w:r w:rsidRPr="000913BB">
        <w:t>sterile dressing kit and equipment</w:t>
      </w:r>
    </w:p>
    <w:p w:rsidR="00000000" w:rsidRPr="000913BB" w:rsidP="000913BB">
      <w:pPr>
        <w:pStyle w:val="ListBullet"/>
      </w:pPr>
      <w:r w:rsidRPr="000913BB">
        <w:t>treatment towels or linen, or disposable linen</w:t>
      </w:r>
    </w:p>
    <w:p w:rsidR="00000000" w:rsidRPr="000913BB" w:rsidP="000913BB">
      <w:pPr>
        <w:pStyle w:val="ListBullet"/>
      </w:pPr>
      <w:r w:rsidRPr="000913BB">
        <w:t xml:space="preserve">paying </w:t>
      </w:r>
      <w:r w:rsidRPr="000913BB">
        <w:t>clients with different client cosmetic tattooing requirements, and who have the expectation that the services provided reflect those of a commercial business.</w:t>
      </w:r>
    </w:p>
    <w:p w:rsidR="00000000" w:rsidRPr="000913BB" w:rsidP="000913BB">
      <w:pPr>
        <w:pStyle w:val="ListBullet"/>
      </w:pPr>
      <w:r w:rsidRPr="000913BB">
        <w:t>assessment activities that allow the individual to:</w:t>
      </w:r>
    </w:p>
    <w:p w:rsidR="00000000" w:rsidRPr="000913BB" w:rsidP="000913BB">
      <w:pPr>
        <w:pStyle w:val="ListBullet2"/>
      </w:pPr>
      <w:r w:rsidRPr="000913BB">
        <w:t xml:space="preserve">complete cosmetic tattooing services within </w:t>
      </w:r>
      <w:r w:rsidRPr="000913BB">
        <w:t>commercially realistic speed, timing and productivity requirements</w:t>
      </w:r>
    </w:p>
    <w:p w:rsidR="00000000" w:rsidRPr="000913BB" w:rsidP="000913BB">
      <w:pPr>
        <w:pStyle w:val="ListBullet2"/>
      </w:pPr>
      <w:r w:rsidRPr="000913BB">
        <w:t xml:space="preserve">demonstrate competency in an environment reflective of real work situations </w:t>
      </w:r>
    </w:p>
    <w:p w:rsidR="00000000" w:rsidRPr="000913BB" w:rsidP="000913BB">
      <w:pPr>
        <w:pStyle w:val="ListBullet2"/>
      </w:pPr>
      <w:r w:rsidRPr="000913BB">
        <w:t>manage tasks and contingencies in the context of the job role.</w:t>
      </w:r>
    </w:p>
    <w:p w:rsidR="00000000" w:rsidRPr="000913BB" w:rsidP="00AE25CF">
      <w:pPr>
        <w:pStyle w:val="BodyText"/>
      </w:pPr>
      <w:r w:rsidRPr="000913BB">
        <w:t>Assessors must satisfy the Standards for Register</w:t>
      </w:r>
      <w:r w:rsidRPr="000913BB">
        <w:t>ed Training Organisation</w:t>
      </w:r>
      <w:r>
        <w:t>’</w:t>
      </w:r>
      <w:r w:rsidRPr="000913BB">
        <w:t xml:space="preserve"> requirements for assessors and:</w:t>
      </w:r>
    </w:p>
    <w:p w:rsidR="00000000" w:rsidRPr="000913BB" w:rsidP="000913BB">
      <w:pPr>
        <w:pStyle w:val="ListBullet"/>
      </w:pPr>
      <w:r w:rsidRPr="000913BB">
        <w:t>have worked for at least three years where they have applied the skills and knowledge of this unit of competency.</w:t>
      </w:r>
    </w:p>
    <w:p w:rsidR="00000000" w:rsidRPr="000913BB" w:rsidP="000913BB">
      <w:pPr>
        <w:pStyle w:val="AllowPageBreak"/>
      </w:pPr>
    </w:p>
    <w:p w:rsidR="00000000" w:rsidRPr="000913BB" w:rsidP="000913BB">
      <w:pPr>
        <w:pStyle w:val="Heading1"/>
      </w:pPr>
      <w:bookmarkStart w:id="14" w:name="O_1203352"/>
      <w:bookmarkEnd w:id="14"/>
      <w:r w:rsidRPr="000913BB">
        <w:t>Links</w:t>
      </w:r>
    </w:p>
    <w:p w:rsidR="00000000" w:rsidRPr="000913BB" w:rsidP="00AE25CF">
      <w:pPr>
        <w:pStyle w:val="BodyText"/>
      </w:pPr>
      <w:r w:rsidRPr="000913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B7AF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913BB" w:rsidP="000913BB"/>
    <w:sectPr w:rsidSect="000913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3BB" w:rsidRPr="00AE25CF" w:rsidP="00AE2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CF" w:rsidP="00091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E25CF" w:rsidP="00091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E25CF" w:rsidP="000913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3BB" w:rsidP="00091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25CF">
      <w:t>Approved</w:t>
    </w:r>
    <w:r w:rsidR="00AE25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25CF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25CF">
      <w:rPr>
        <w:noProof/>
      </w:rPr>
      <w:t>8</w:t>
    </w:r>
    <w:r>
      <w:rPr>
        <w:noProof/>
      </w:rPr>
      <w:fldChar w:fldCharType="end"/>
    </w:r>
  </w:p>
  <w:p w:rsidR="000913BB" w:rsidP="00091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25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25CF">
      <w:t>Service and Creative Skills Australia</w:t>
    </w:r>
    <w:r w:rsidR="00AE25CF">
      <w:fldChar w:fldCharType="end"/>
    </w:r>
  </w:p>
  <w:p w:rsidR="000913BB" w:rsidP="00091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3BB" w:rsidRPr="00AE25CF" w:rsidP="00AE2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CF" w:rsidRPr="002D2AF8" w:rsidP="00091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SHBBCOS005 Provide cosmetic tattoo for lips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E25CF" w:rsidP="000913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3BB" w:rsidRPr="002D2AF8" w:rsidP="00091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25CF">
      <w:t>SHBBCOS005 Provide cosmetic tattoo for lips</w:t>
    </w:r>
    <w:r w:rsidR="00AE25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25CF">
      <w:rPr>
        <w:noProof/>
      </w:rPr>
      <w:t>1 March 2025</w:t>
    </w:r>
    <w:r>
      <w:fldChar w:fldCharType="end"/>
    </w:r>
  </w:p>
  <w:p w:rsidR="000913BB" w:rsidP="00091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4AAC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DE7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A4B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3BB"/>
  </w:style>
  <w:style w:type="character" w:customStyle="1" w:styleId="Heading1Char">
    <w:name w:val="Heading 1 Char"/>
    <w:basedOn w:val="DefaultParagraphFont"/>
    <w:link w:val="Heading1"/>
    <w:rsid w:val="00091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3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13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13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3BB"/>
    <w:rPr>
      <w:b/>
      <w:spacing w:val="0"/>
    </w:rPr>
  </w:style>
  <w:style w:type="paragraph" w:styleId="ListBullet2">
    <w:name w:val="List Bullet 2"/>
    <w:basedOn w:val="List2"/>
    <w:rsid w:val="000913B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13BB"/>
    <w:rPr>
      <w:i/>
    </w:rPr>
  </w:style>
  <w:style w:type="paragraph" w:customStyle="1" w:styleId="SuperHeading">
    <w:name w:val="SuperHeading"/>
    <w:basedOn w:val="Normal"/>
    <w:rsid w:val="00091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13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91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3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1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1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3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1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3BB"/>
  </w:style>
  <w:style w:type="paragraph" w:styleId="TableofFigures">
    <w:name w:val="table of figures"/>
    <w:basedOn w:val="Normal"/>
    <w:next w:val="Normal"/>
    <w:semiHidden/>
    <w:rsid w:val="00091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3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13BB"/>
    <w:rPr>
      <w:rFonts w:ascii="Wingdings" w:hAnsi="Wingdings"/>
    </w:rPr>
  </w:style>
  <w:style w:type="paragraph" w:customStyle="1" w:styleId="TableHeading">
    <w:name w:val="Table Heading"/>
    <w:basedOn w:val="HeadingBase"/>
    <w:rsid w:val="00091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3BB"/>
    <w:rPr>
      <w:color w:val="0033CC"/>
      <w:u w:val="none"/>
    </w:rPr>
  </w:style>
  <w:style w:type="paragraph" w:customStyle="1" w:styleId="BodyTextRight">
    <w:name w:val="Body Text Right"/>
    <w:basedOn w:val="BodyText"/>
    <w:rsid w:val="00091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3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3BB"/>
    <w:rPr>
      <w:sz w:val="32"/>
    </w:rPr>
  </w:style>
  <w:style w:type="paragraph" w:customStyle="1" w:styleId="HeadingProcedure">
    <w:name w:val="Heading Procedure"/>
    <w:basedOn w:val="HeadingBase"/>
    <w:next w:val="Normal"/>
    <w:rsid w:val="00091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3BB"/>
    <w:pPr>
      <w:spacing w:before="60" w:after="60"/>
    </w:pPr>
  </w:style>
  <w:style w:type="paragraph" w:styleId="ListContinue">
    <w:name w:val="List Continue"/>
    <w:basedOn w:val="List"/>
    <w:rsid w:val="000913BB"/>
    <w:pPr>
      <w:ind w:firstLine="0"/>
    </w:pPr>
  </w:style>
  <w:style w:type="paragraph" w:customStyle="1" w:styleId="ListNote">
    <w:name w:val="List Note"/>
    <w:basedOn w:val="List"/>
    <w:rsid w:val="00091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3BB"/>
    <w:rPr>
      <w:rFonts w:ascii="Courier New" w:hAnsi="Courier New"/>
    </w:rPr>
  </w:style>
  <w:style w:type="paragraph" w:customStyle="1" w:styleId="NoteBullet">
    <w:name w:val="Note Bullet"/>
    <w:basedOn w:val="Note"/>
    <w:rsid w:val="00091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3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1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3BB"/>
    <w:rPr>
      <w:b/>
      <w:smallCaps/>
    </w:rPr>
  </w:style>
  <w:style w:type="paragraph" w:customStyle="1" w:styleId="TableListNumber">
    <w:name w:val="Table List Number"/>
    <w:basedOn w:val="ListNumber"/>
    <w:rsid w:val="00091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3BB"/>
    <w:pPr>
      <w:numPr>
        <w:numId w:val="10"/>
      </w:numPr>
    </w:pPr>
  </w:style>
  <w:style w:type="paragraph" w:customStyle="1" w:styleId="ListAlpha2">
    <w:name w:val="List Alpha 2"/>
    <w:basedOn w:val="List2"/>
    <w:rsid w:val="000913BB"/>
    <w:pPr>
      <w:numPr>
        <w:numId w:val="9"/>
      </w:numPr>
    </w:pPr>
  </w:style>
  <w:style w:type="paragraph" w:styleId="List2">
    <w:name w:val="List 2"/>
    <w:basedOn w:val="BodyText"/>
    <w:rsid w:val="00091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3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13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13BB"/>
    <w:pPr>
      <w:numPr>
        <w:numId w:val="5"/>
      </w:numPr>
    </w:pPr>
  </w:style>
  <w:style w:type="paragraph" w:styleId="ListContinue2">
    <w:name w:val="List Continue 2"/>
    <w:basedOn w:val="List2"/>
    <w:rsid w:val="000913BB"/>
    <w:pPr>
      <w:ind w:firstLine="0"/>
    </w:pPr>
  </w:style>
  <w:style w:type="paragraph" w:styleId="ListContinue3">
    <w:name w:val="List Continue 3"/>
    <w:basedOn w:val="List3"/>
    <w:rsid w:val="000913BB"/>
    <w:pPr>
      <w:ind w:left="1021" w:firstLine="0"/>
    </w:pPr>
  </w:style>
  <w:style w:type="paragraph" w:styleId="ListContinue4">
    <w:name w:val="List Continue 4"/>
    <w:basedOn w:val="List4"/>
    <w:rsid w:val="000913BB"/>
    <w:pPr>
      <w:ind w:firstLine="0"/>
    </w:pPr>
  </w:style>
  <w:style w:type="paragraph" w:styleId="ListContinue5">
    <w:name w:val="List Continue 5"/>
    <w:basedOn w:val="List5"/>
    <w:rsid w:val="000913BB"/>
    <w:pPr>
      <w:ind w:firstLine="0"/>
    </w:pPr>
  </w:style>
  <w:style w:type="paragraph" w:styleId="ListNumber3">
    <w:name w:val="List Number 3"/>
    <w:basedOn w:val="List3"/>
    <w:rsid w:val="000913BB"/>
    <w:pPr>
      <w:numPr>
        <w:numId w:val="6"/>
      </w:numPr>
    </w:pPr>
  </w:style>
  <w:style w:type="paragraph" w:styleId="ListNumber4">
    <w:name w:val="List Number 4"/>
    <w:basedOn w:val="List4"/>
    <w:rsid w:val="000913BB"/>
    <w:pPr>
      <w:numPr>
        <w:numId w:val="7"/>
      </w:numPr>
    </w:pPr>
  </w:style>
  <w:style w:type="paragraph" w:styleId="ListNumber5">
    <w:name w:val="List Number 5"/>
    <w:basedOn w:val="List5"/>
    <w:rsid w:val="000913BB"/>
    <w:pPr>
      <w:numPr>
        <w:numId w:val="8"/>
      </w:numPr>
    </w:pPr>
  </w:style>
  <w:style w:type="paragraph" w:styleId="BlockText">
    <w:name w:val="Block Text"/>
    <w:basedOn w:val="Normal"/>
    <w:rsid w:val="00091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3BB"/>
    <w:rPr>
      <w:sz w:val="16"/>
      <w:vertAlign w:val="superscript"/>
    </w:rPr>
  </w:style>
  <w:style w:type="character" w:customStyle="1" w:styleId="Symbols">
    <w:name w:val="Symbols"/>
    <w:basedOn w:val="DefaultParagraphFont"/>
    <w:rsid w:val="000913BB"/>
    <w:rPr>
      <w:rFonts w:ascii="Symbol" w:hAnsi="Symbol"/>
    </w:rPr>
  </w:style>
  <w:style w:type="character" w:customStyle="1" w:styleId="MenuOptions">
    <w:name w:val="Menu Options"/>
    <w:basedOn w:val="DefaultParagraphFont"/>
    <w:rsid w:val="00091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3BB"/>
    <w:rPr>
      <w:b/>
    </w:rPr>
  </w:style>
  <w:style w:type="character" w:customStyle="1" w:styleId="Underlined">
    <w:name w:val="Underlined"/>
    <w:basedOn w:val="DefaultParagraphFont"/>
    <w:rsid w:val="000913BB"/>
    <w:rPr>
      <w:u w:val="single"/>
    </w:rPr>
  </w:style>
  <w:style w:type="paragraph" w:customStyle="1" w:styleId="TableBodyTextRight">
    <w:name w:val="Table Body Text Right"/>
    <w:basedOn w:val="TableBodyText"/>
    <w:rsid w:val="00091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3BB"/>
    <w:rPr>
      <w:sz w:val="18"/>
    </w:rPr>
  </w:style>
  <w:style w:type="paragraph" w:customStyle="1" w:styleId="BodySmallRight">
    <w:name w:val="Body Small Right"/>
    <w:basedOn w:val="BodyTextRight"/>
    <w:rsid w:val="000913BB"/>
    <w:rPr>
      <w:sz w:val="18"/>
      <w:szCs w:val="18"/>
    </w:rPr>
  </w:style>
  <w:style w:type="paragraph" w:customStyle="1" w:styleId="MarginEdition">
    <w:name w:val="Margin Edition"/>
    <w:basedOn w:val="MarginNote"/>
    <w:rsid w:val="00091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3BB"/>
    <w:rPr>
      <w:sz w:val="2"/>
      <w:szCs w:val="2"/>
    </w:rPr>
  </w:style>
  <w:style w:type="character" w:customStyle="1" w:styleId="Small">
    <w:name w:val="Small"/>
    <w:basedOn w:val="DefaultParagraphFont"/>
    <w:rsid w:val="000913BB"/>
    <w:rPr>
      <w:sz w:val="16"/>
    </w:rPr>
  </w:style>
  <w:style w:type="paragraph" w:customStyle="1" w:styleId="WideTable">
    <w:name w:val="Wide Table"/>
    <w:basedOn w:val="Normal"/>
    <w:rsid w:val="00091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3BB"/>
  </w:style>
  <w:style w:type="paragraph" w:styleId="Quote">
    <w:name w:val="Quote"/>
    <w:basedOn w:val="Heading1"/>
    <w:link w:val="QuoteChar"/>
    <w:qFormat/>
    <w:rsid w:val="00091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3BB"/>
    <w:pPr>
      <w:pageBreakBefore/>
    </w:pPr>
  </w:style>
  <w:style w:type="paragraph" w:customStyle="1" w:styleId="Border">
    <w:name w:val="Border"/>
    <w:basedOn w:val="Normal"/>
    <w:qFormat/>
    <w:rsid w:val="00091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3BB"/>
    <w:rPr>
      <w:u w:val="single"/>
    </w:rPr>
  </w:style>
  <w:style w:type="character" w:customStyle="1" w:styleId="BoldandItalics">
    <w:name w:val="Bold and Italics"/>
    <w:qFormat/>
    <w:rsid w:val="000913BB"/>
    <w:rPr>
      <w:b/>
      <w:i/>
      <w:u w:val="none"/>
    </w:rPr>
  </w:style>
  <w:style w:type="paragraph" w:styleId="BalloonText">
    <w:name w:val="Balloon Text"/>
    <w:basedOn w:val="Normal"/>
    <w:link w:val="BalloonTextChar"/>
    <w:rsid w:val="00091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3BB"/>
    <w:pPr>
      <w:spacing w:before="0" w:after="0"/>
    </w:pPr>
  </w:style>
  <w:style w:type="paragraph" w:customStyle="1" w:styleId="BodyTextBold">
    <w:name w:val="Body Text Bold"/>
    <w:basedOn w:val="BodyText"/>
    <w:qFormat/>
    <w:rsid w:val="000913BB"/>
    <w:rPr>
      <w:b/>
    </w:rPr>
  </w:style>
  <w:style w:type="character" w:styleId="Hyperlink">
    <w:name w:val="Hyperlink"/>
    <w:basedOn w:val="DefaultParagraphFont"/>
    <w:uiPriority w:val="99"/>
    <w:unhideWhenUsed/>
    <w:rsid w:val="00AE2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1625</Words>
  <Characters>10402</Characters>
  <Application>Microsoft Office Word</Application>
  <DocSecurity>0</DocSecurity>
  <Lines>346</Lines>
  <Paragraphs>293</Paragraphs>
  <ScaleCrop>false</ScaleCrop>
  <Company>Author-it Software Corporation Ltd.</Company>
  <LinksUpToDate>false</LinksUpToDate>
  <CharactersWithSpaces>11734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SHBBCOS005 Provide cosmetic tattoo for lips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2025-03-01T08:47:00Z</dcterms:created>
  <dcterms:modified xsi:type="dcterms:W3CDTF">2025-03-01T08:47:00Z</dcterms:modified>
</cp:coreProperties>
</file>