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8B4" w:rsidP="00E048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SHBBCOS003 Incorporate elements and principles of design in cosmetic tattooing</w:t>
      </w:r>
      <w:r>
        <w:fldChar w:fldCharType="end"/>
      </w:r>
    </w:p>
    <w:p w:rsidR="00E048B4" w:rsidP="00E048B4">
      <w:pPr>
        <w:pStyle w:val="Version"/>
        <w:sectPr w:rsidSect="00F335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3562" w:rsidP="00F33562">
      <w:pPr>
        <w:pStyle w:val="SuperHeading"/>
      </w:pPr>
      <w:r w:rsidRPr="00F33562">
        <w:t>SHBBCOS003 Incorporate elements and principles of design in cosmetic tattooing</w:t>
      </w:r>
    </w:p>
    <w:p w:rsidR="00000000" w:rsidRPr="00F33562" w:rsidP="00F33562">
      <w:pPr>
        <w:pStyle w:val="Heading1"/>
      </w:pPr>
      <w:bookmarkStart w:id="1" w:name="O_1203298"/>
      <w:bookmarkEnd w:id="1"/>
      <w:r w:rsidRPr="00F33562">
        <w:t>Modification History</w:t>
      </w:r>
    </w:p>
    <w:p w:rsidR="00000000" w:rsidRPr="00F33562" w:rsidP="00E048B4">
      <w:pPr>
        <w:pStyle w:val="BodyText"/>
      </w:pPr>
      <w:r w:rsidRPr="00F33562">
        <w:t>No equivalent unit.</w:t>
      </w:r>
    </w:p>
    <w:p w:rsidR="00000000" w:rsidRPr="00F33562" w:rsidP="00F33562">
      <w:pPr>
        <w:pStyle w:val="Heading1"/>
      </w:pPr>
      <w:bookmarkStart w:id="2" w:name="O_1203299"/>
      <w:bookmarkEnd w:id="2"/>
      <w:r w:rsidRPr="00F33562">
        <w:t>Application</w:t>
      </w:r>
    </w:p>
    <w:p w:rsidR="00000000" w:rsidRPr="00F33562" w:rsidP="00E048B4">
      <w:pPr>
        <w:pStyle w:val="BodyText"/>
      </w:pPr>
      <w:r w:rsidRPr="00F33562">
        <w:t>This unit describes the performance outcomes, skills and knowledge required t</w:t>
      </w:r>
      <w:r w:rsidRPr="00F33562">
        <w:t xml:space="preserve">o incorporate the elements and principles of design to cosmetic tattoo treatments. </w:t>
      </w:r>
    </w:p>
    <w:p w:rsidR="00000000" w:rsidRPr="00F33562" w:rsidP="00E048B4">
      <w:pPr>
        <w:pStyle w:val="BodyText"/>
      </w:pPr>
      <w:r w:rsidRPr="00F33562">
        <w:t>It requires the ability to consult with clients to determine their visual requirements and expectations, and design cosmetic tattoos for lips, eyebrows, eyelids, face, brea</w:t>
      </w:r>
      <w:r w:rsidRPr="00F33562">
        <w:t xml:space="preserve">st areola or scalp accordingly. </w:t>
      </w:r>
    </w:p>
    <w:p w:rsidR="00000000" w:rsidRPr="00F33562" w:rsidP="00E048B4">
      <w:pPr>
        <w:pStyle w:val="BodyText"/>
      </w:pPr>
      <w:r w:rsidRPr="00F33562">
        <w:t xml:space="preserve">This unit applies to cosmetic tattooists who work in salons where cosmetic tattoos are provided on face or body. </w:t>
      </w:r>
    </w:p>
    <w:p w:rsidR="00000000" w:rsidRPr="00F33562" w:rsidP="00E048B4">
      <w:pPr>
        <w:pStyle w:val="BodyText"/>
      </w:pPr>
      <w:r w:rsidRPr="00F33562">
        <w:t>The skills in this unit must be applied in accordance with Commonwealth and State or Territory legislation, A</w:t>
      </w:r>
      <w:r w:rsidRPr="00F33562">
        <w:t>ustralian standards and industry codes of practice.</w:t>
      </w:r>
    </w:p>
    <w:p w:rsidR="00000000" w:rsidRPr="00F33562" w:rsidP="00E048B4">
      <w:pPr>
        <w:pStyle w:val="BodyText"/>
      </w:pPr>
      <w:r w:rsidRPr="00F33562">
        <w:t>No occupational licensing, certification or specific legislative requirements apply to this unit at the time of publication.</w:t>
      </w:r>
    </w:p>
    <w:p w:rsidR="00000000" w:rsidRPr="00F33562" w:rsidP="00F33562">
      <w:pPr>
        <w:pStyle w:val="Heading1"/>
      </w:pPr>
      <w:bookmarkStart w:id="3" w:name="O_1203300"/>
      <w:bookmarkEnd w:id="3"/>
      <w:r w:rsidRPr="00F33562">
        <w:t>Pre-requisite Unit</w:t>
      </w:r>
    </w:p>
    <w:p w:rsidR="00000000" w:rsidRPr="00F33562" w:rsidP="00E048B4">
      <w:pPr>
        <w:pStyle w:val="BodyText"/>
      </w:pPr>
      <w:r w:rsidRPr="00F33562">
        <w:t xml:space="preserve">Nil </w:t>
      </w:r>
    </w:p>
    <w:p w:rsidR="00000000" w:rsidRPr="00F33562" w:rsidP="00F33562">
      <w:pPr>
        <w:pStyle w:val="Heading1"/>
      </w:pPr>
      <w:bookmarkStart w:id="4" w:name="O_1203301"/>
      <w:bookmarkEnd w:id="4"/>
      <w:r w:rsidRPr="00F33562">
        <w:t>Competency Field</w:t>
      </w:r>
    </w:p>
    <w:p w:rsidR="00000000" w:rsidRPr="00F33562" w:rsidP="00E048B4">
      <w:pPr>
        <w:pStyle w:val="BodyText"/>
      </w:pPr>
      <w:r w:rsidRPr="00F33562">
        <w:t xml:space="preserve">Cosmetic Tattooing </w:t>
      </w:r>
    </w:p>
    <w:p w:rsidR="00000000" w:rsidRPr="00F33562" w:rsidP="00F33562">
      <w:pPr>
        <w:pStyle w:val="Heading1"/>
      </w:pPr>
      <w:bookmarkStart w:id="5" w:name="O_1203302"/>
      <w:bookmarkEnd w:id="5"/>
      <w:r w:rsidRPr="00F33562">
        <w:t>Unit Sector</w:t>
      </w:r>
    </w:p>
    <w:p w:rsidR="00000000" w:rsidRPr="00F33562" w:rsidP="00E048B4">
      <w:pPr>
        <w:pStyle w:val="BodyText"/>
      </w:pPr>
      <w:r w:rsidRPr="00F33562">
        <w:t>Beauty</w:t>
      </w:r>
    </w:p>
    <w:p w:rsidR="00000000" w:rsidRPr="00F33562" w:rsidP="00F33562">
      <w:pPr>
        <w:pStyle w:val="Heading1"/>
      </w:pPr>
      <w:bookmarkStart w:id="6" w:name="O_1203303"/>
      <w:bookmarkEnd w:id="6"/>
      <w:r w:rsidRPr="00F335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33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62" w:rsidP="00F33562">
            <w:pPr>
              <w:pStyle w:val="BodyText"/>
            </w:pPr>
            <w:r w:rsidRPr="00F3356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62">
            <w:pPr>
              <w:pStyle w:val="BodyText"/>
              <w:rPr>
                <w:lang w:val="en-NZ"/>
              </w:rPr>
            </w:pPr>
            <w:r w:rsidRPr="00F33562">
              <w:rPr>
                <w:rStyle w:val="SpecialBold"/>
              </w:rPr>
              <w:t>PERFORMANCE</w:t>
            </w:r>
            <w:r w:rsidRPr="00F33562">
              <w:t xml:space="preserve"> </w:t>
            </w:r>
            <w:r w:rsidRPr="00F33562">
              <w:rPr>
                <w:rStyle w:val="SpecialBold"/>
              </w:rPr>
              <w:t>CRITERIA</w:t>
            </w:r>
          </w:p>
        </w:tc>
      </w:tr>
      <w:tr w:rsidTr="00F33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62" w:rsidP="00F33562">
            <w:pPr>
              <w:pStyle w:val="BodyText"/>
            </w:pPr>
            <w:r w:rsidRPr="00F3356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62">
            <w:pPr>
              <w:pStyle w:val="BodyText"/>
              <w:rPr>
                <w:lang w:val="en-NZ"/>
              </w:rPr>
            </w:pPr>
            <w:r w:rsidRPr="00F335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3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62" w:rsidP="00F33562">
            <w:pPr>
              <w:pStyle w:val="List"/>
            </w:pPr>
            <w:r w:rsidRPr="00F33562">
              <w:t>1.  Confirm client requirements for cosmetic tattoo design.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62" w:rsidP="00F33562">
            <w:pPr>
              <w:pStyle w:val="List"/>
            </w:pPr>
            <w:r w:rsidRPr="00F33562">
              <w:t xml:space="preserve">1.1. Clarify and prioritise purpose, main elements and design considerations in consultation with </w:t>
            </w:r>
            <w:r w:rsidRPr="00F33562">
              <w:t>client.</w:t>
            </w:r>
          </w:p>
          <w:p w:rsidR="00000000" w:rsidRPr="00F33562" w:rsidP="00F33562">
            <w:pPr>
              <w:pStyle w:val="List"/>
            </w:pPr>
            <w:r w:rsidRPr="00F33562">
              <w:t>1.2. Evaluate the aesthetics of the cosmetic tattoo designs.</w:t>
            </w:r>
          </w:p>
          <w:p w:rsidR="00000000" w:rsidRPr="00F33562" w:rsidP="00F33562">
            <w:pPr>
              <w:pStyle w:val="List"/>
            </w:pPr>
            <w:r w:rsidRPr="00F33562">
              <w:t xml:space="preserve">1.3. Undertake research to inform cosmetic tattoo design ideas. </w:t>
            </w:r>
          </w:p>
          <w:p w:rsidR="00000000" w:rsidP="00F33562">
            <w:pPr>
              <w:pStyle w:val="List"/>
              <w:rPr>
                <w:lang w:val="en-NZ"/>
              </w:rPr>
            </w:pPr>
            <w:r w:rsidRPr="00F33562">
              <w:t>1.4. Develop design ideas for discussion based on initial research.</w:t>
            </w:r>
          </w:p>
        </w:tc>
      </w:tr>
      <w:tr w:rsidTr="00F33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62" w:rsidP="00F33562">
            <w:pPr>
              <w:pStyle w:val="List"/>
            </w:pPr>
            <w:r w:rsidRPr="00F33562">
              <w:t>2.  Explore cosmetic tattoo design elements and</w:t>
            </w:r>
            <w:r w:rsidRPr="00F33562">
              <w:t xml:space="preserve"> principles to inform concept.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62" w:rsidP="00F33562">
            <w:pPr>
              <w:pStyle w:val="List"/>
            </w:pPr>
            <w:r w:rsidRPr="00F33562">
              <w:t>2.1. Generate ideas and designs based on research and analysis.</w:t>
            </w:r>
          </w:p>
          <w:p w:rsidR="00000000" w:rsidRPr="00F33562" w:rsidP="00F33562">
            <w:pPr>
              <w:pStyle w:val="List"/>
            </w:pPr>
            <w:r w:rsidRPr="00F33562">
              <w:t>2.2. Trial designs using the elements and principles of design including the Golden Ratio and Phi Ratio.</w:t>
            </w:r>
          </w:p>
          <w:p w:rsidR="00000000" w:rsidRPr="00F33562" w:rsidP="00F33562">
            <w:pPr>
              <w:pStyle w:val="List"/>
            </w:pPr>
            <w:r w:rsidRPr="00F33562">
              <w:t>2.3. Consider historical, current and future perspecti</w:t>
            </w:r>
            <w:r w:rsidRPr="00F33562">
              <w:t>ves and trends that might inform designs.</w:t>
            </w:r>
          </w:p>
          <w:p w:rsidR="00000000" w:rsidRPr="00F33562" w:rsidP="00F33562">
            <w:pPr>
              <w:pStyle w:val="List"/>
            </w:pPr>
            <w:r w:rsidRPr="00F33562">
              <w:t>2.4. Propose and decide on colour options in agreement with the client.</w:t>
            </w:r>
          </w:p>
          <w:p w:rsidR="00000000" w:rsidRPr="00F33562" w:rsidP="00F33562">
            <w:pPr>
              <w:pStyle w:val="List"/>
            </w:pPr>
            <w:r w:rsidRPr="00F33562">
              <w:t>2.5. Take account of particular healed results associated with the use of different cosmetic tattoo techniques.</w:t>
            </w:r>
          </w:p>
          <w:p w:rsidR="00000000" w:rsidRPr="00F33562" w:rsidP="00F33562">
            <w:pPr>
              <w:pStyle w:val="List"/>
            </w:pPr>
            <w:r w:rsidRPr="00F33562">
              <w:t>2.6. Propose cosmetic tattoo d</w:t>
            </w:r>
            <w:r w:rsidRPr="00F33562">
              <w:t>esign and present outcomes in a progressive and logical format.</w:t>
            </w:r>
          </w:p>
          <w:p w:rsidR="00000000" w:rsidRPr="00F33562" w:rsidP="00F33562">
            <w:pPr>
              <w:pStyle w:val="List"/>
            </w:pPr>
            <w:r w:rsidRPr="00F33562">
              <w:t>2.7. Evaluate potential for new approaches based on capabilities of techniques already used.</w:t>
            </w:r>
          </w:p>
          <w:p w:rsidR="00000000" w:rsidP="00F33562">
            <w:pPr>
              <w:pStyle w:val="List"/>
              <w:rPr>
                <w:lang w:val="en-NZ"/>
              </w:rPr>
            </w:pPr>
            <w:r w:rsidRPr="00F33562">
              <w:t>2.8. Adapt and use relevant ideas and approaches in designing cosmetic tattoos.</w:t>
            </w:r>
          </w:p>
        </w:tc>
      </w:tr>
      <w:tr w:rsidTr="00F33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048B4" w:rsidP="00F33562">
            <w:pPr>
              <w:pStyle w:val="List"/>
            </w:pPr>
            <w:r w:rsidRPr="00F33562">
              <w:t>3.  Produce simple</w:t>
            </w:r>
            <w:r w:rsidRPr="00F33562">
              <w:t xml:space="preserve"> drawings of cosmetic tattoo designs.</w:t>
            </w:r>
          </w:p>
          <w:p w:rsidR="00E048B4" w:rsidP="00F33562">
            <w:pPr>
              <w:pStyle w:val="List"/>
            </w:pPr>
          </w:p>
          <w:p w:rsidR="00000000" w:rsidP="00F33562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62" w:rsidP="00F33562">
            <w:pPr>
              <w:pStyle w:val="List"/>
            </w:pPr>
            <w:r w:rsidRPr="00F33562">
              <w:t>3.1. Explore ways of representing ideas through application of different techniques.</w:t>
            </w:r>
          </w:p>
          <w:p w:rsidR="00000000" w:rsidRPr="00F33562" w:rsidP="00F33562">
            <w:pPr>
              <w:pStyle w:val="List"/>
            </w:pPr>
            <w:r w:rsidRPr="00F33562">
              <w:t>3.2. Examine technical aspects of the cosmetic tattoo design concept.</w:t>
            </w:r>
          </w:p>
          <w:p w:rsidR="00000000" w:rsidRPr="00F33562" w:rsidP="00F33562">
            <w:pPr>
              <w:pStyle w:val="List"/>
            </w:pPr>
            <w:r w:rsidRPr="00F33562">
              <w:t>3.3. Consider and establish criteria for selecting techniques, tools, equipment, and consumables required for the production of design concepts based on experimentation results.</w:t>
            </w:r>
          </w:p>
          <w:p w:rsidR="00000000" w:rsidRPr="00F33562" w:rsidP="00F33562">
            <w:pPr>
              <w:pStyle w:val="List"/>
            </w:pPr>
            <w:r w:rsidRPr="00F33562">
              <w:t>3.4. Select techniques best suited to represent ideas.</w:t>
            </w:r>
          </w:p>
          <w:p w:rsidR="00000000" w:rsidRPr="00F33562" w:rsidP="00F33562">
            <w:pPr>
              <w:pStyle w:val="List"/>
            </w:pPr>
            <w:r w:rsidRPr="00F33562">
              <w:t>3.5. Select tools and m</w:t>
            </w:r>
            <w:r w:rsidRPr="00F33562">
              <w:t>aterials required for selected techniques.</w:t>
            </w:r>
          </w:p>
          <w:p w:rsidR="00000000" w:rsidRPr="00F33562" w:rsidP="00F33562">
            <w:pPr>
              <w:pStyle w:val="List"/>
            </w:pPr>
            <w:r w:rsidRPr="00F33562">
              <w:t>3.6. Consider elements and principles of design when selecting techniques, tools and materials.</w:t>
            </w:r>
          </w:p>
          <w:p w:rsidR="00000000" w:rsidRPr="00F33562" w:rsidP="00F33562">
            <w:pPr>
              <w:pStyle w:val="List"/>
            </w:pPr>
            <w:r w:rsidRPr="00F33562">
              <w:t>3.7. Draw ideas using selected techniques.</w:t>
            </w:r>
          </w:p>
          <w:p w:rsidR="00000000" w:rsidP="00F33562">
            <w:pPr>
              <w:pStyle w:val="List"/>
              <w:rPr>
                <w:lang w:val="en-NZ"/>
              </w:rPr>
            </w:pPr>
            <w:r w:rsidRPr="00F33562">
              <w:t>3.8. Seek feedback from client on proposed design and take action to impro</w:t>
            </w:r>
            <w:r w:rsidRPr="00F33562">
              <w:t>ve as required.</w:t>
            </w:r>
          </w:p>
        </w:tc>
      </w:tr>
      <w:tr w:rsidTr="00F33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62">
            <w:pPr>
              <w:pStyle w:val="List"/>
              <w:rPr>
                <w:lang w:val="en-NZ"/>
              </w:rPr>
            </w:pPr>
            <w:r w:rsidRPr="00F33562">
              <w:t>4.  Develop cosmetic tattooing designs.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62" w:rsidP="00F33562">
            <w:pPr>
              <w:pStyle w:val="List"/>
            </w:pPr>
            <w:r w:rsidRPr="00F33562">
              <w:t>4.1. Determine a cosmetic tattoo design based on knowledge and understanding of different techniques.</w:t>
            </w:r>
          </w:p>
          <w:p w:rsidR="00000000" w:rsidRPr="00F33562" w:rsidP="00F33562">
            <w:pPr>
              <w:pStyle w:val="List"/>
            </w:pPr>
            <w:r w:rsidRPr="00F33562">
              <w:t>4.2. Select approach to cosmetic tattoo which meets established criteria.</w:t>
            </w:r>
          </w:p>
          <w:p w:rsidR="00000000" w:rsidP="00F33562">
            <w:pPr>
              <w:pStyle w:val="List"/>
              <w:rPr>
                <w:lang w:val="en-NZ"/>
              </w:rPr>
            </w:pPr>
            <w:r w:rsidRPr="00F33562">
              <w:t>4.3. Refine the cosmeti</w:t>
            </w:r>
            <w:r w:rsidRPr="00F33562">
              <w:t>c tattoo design according to ongoing experimentation and client feedback.</w:t>
            </w:r>
          </w:p>
        </w:tc>
      </w:tr>
      <w:tr w:rsidTr="00F33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62" w:rsidP="00F33562">
            <w:pPr>
              <w:pStyle w:val="List"/>
            </w:pPr>
            <w:r w:rsidRPr="00F33562">
              <w:t>5.  Identify and evaluate appropriate process and cosmetic tattooing techniques to achieve design.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62" w:rsidP="00F33562">
            <w:pPr>
              <w:pStyle w:val="List"/>
            </w:pPr>
            <w:r w:rsidRPr="00F33562">
              <w:t>5.1. Recognise possible constraints related to design outcome.</w:t>
            </w:r>
          </w:p>
          <w:p w:rsidR="00000000" w:rsidRPr="00F33562" w:rsidP="00F33562">
            <w:pPr>
              <w:pStyle w:val="List"/>
            </w:pPr>
            <w:r w:rsidRPr="00F33562">
              <w:t>5.2. Identify potential techniques to achieve desired outcome.</w:t>
            </w:r>
          </w:p>
          <w:p w:rsidR="00000000" w:rsidRPr="00F33562" w:rsidP="00F33562">
            <w:pPr>
              <w:pStyle w:val="List"/>
            </w:pPr>
            <w:r w:rsidRPr="00F33562">
              <w:t>5.3. Produce sample designs using alternative methods and techniques.</w:t>
            </w:r>
          </w:p>
          <w:p w:rsidR="00000000" w:rsidRPr="00F33562" w:rsidP="00F33562">
            <w:pPr>
              <w:pStyle w:val="List"/>
            </w:pPr>
            <w:r w:rsidRPr="00F33562">
              <w:t>5.4. Evaluate sample designs in terms of conceptual design.</w:t>
            </w:r>
          </w:p>
          <w:p w:rsidR="00000000" w:rsidP="00F33562">
            <w:pPr>
              <w:pStyle w:val="List"/>
              <w:rPr>
                <w:lang w:val="en-NZ"/>
              </w:rPr>
            </w:pPr>
            <w:r w:rsidRPr="00F33562">
              <w:t>5.5. Identify design limitations and determine approaches to ov</w:t>
            </w:r>
            <w:r w:rsidRPr="00F33562">
              <w:t>ercome limitations.</w:t>
            </w:r>
          </w:p>
        </w:tc>
      </w:tr>
      <w:tr w:rsidTr="00F33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62">
            <w:pPr>
              <w:pStyle w:val="List"/>
              <w:rPr>
                <w:lang w:val="en-NZ"/>
              </w:rPr>
            </w:pPr>
            <w:r w:rsidRPr="00F33562">
              <w:t>6.  Finalise cosmetic tattoo design.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62" w:rsidP="00F33562">
            <w:pPr>
              <w:pStyle w:val="List"/>
            </w:pPr>
            <w:r w:rsidRPr="00F33562">
              <w:t>6.1. Apply elements and principles of design to create cosmetic tattoo design.</w:t>
            </w:r>
          </w:p>
          <w:p w:rsidR="00000000" w:rsidRPr="00F33562" w:rsidP="00F33562">
            <w:pPr>
              <w:pStyle w:val="List"/>
            </w:pPr>
            <w:r w:rsidRPr="00F33562">
              <w:t>6.2. Determine the cosmetic tattoo design using techniques from research and experimentation to meet design requirement</w:t>
            </w:r>
            <w:r w:rsidRPr="00F33562">
              <w:t>s.</w:t>
            </w:r>
          </w:p>
          <w:p w:rsidR="00000000" w:rsidRPr="00F33562" w:rsidP="00F33562">
            <w:pPr>
              <w:pStyle w:val="List"/>
            </w:pPr>
            <w:r w:rsidRPr="00F33562">
              <w:t>6.3. Evaluate and respond to potential changes to the required techniques in order to meet the agreed design.</w:t>
            </w:r>
          </w:p>
          <w:p w:rsidR="00000000" w:rsidRPr="00F33562" w:rsidP="00F33562">
            <w:pPr>
              <w:pStyle w:val="List"/>
            </w:pPr>
            <w:r w:rsidRPr="00F33562">
              <w:t>6.4. Refine and finalise the design based on client feedback.</w:t>
            </w:r>
          </w:p>
        </w:tc>
      </w:tr>
    </w:tbl>
    <w:p w:rsidR="00000000" w:rsidRPr="00F33562" w:rsidP="00F33562">
      <w:pPr>
        <w:pStyle w:val="BodyText"/>
      </w:pPr>
    </w:p>
    <w:p w:rsidR="00000000" w:rsidRPr="00F33562" w:rsidP="00F33562">
      <w:pPr>
        <w:pStyle w:val="AllowPageBreak"/>
      </w:pPr>
    </w:p>
    <w:p w:rsidR="00000000" w:rsidRPr="00F33562" w:rsidP="00F33562">
      <w:pPr>
        <w:pStyle w:val="Heading1"/>
      </w:pPr>
      <w:bookmarkStart w:id="7" w:name="O_1203304"/>
      <w:bookmarkEnd w:id="7"/>
      <w:r w:rsidRPr="00F3356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524"/>
      </w:tblGrid>
      <w:tr w:rsidTr="00F33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62">
            <w:pPr>
              <w:pStyle w:val="BodyText"/>
              <w:rPr>
                <w:lang w:val="en-NZ"/>
              </w:rPr>
            </w:pPr>
            <w:r w:rsidRPr="00F3356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33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62" w:rsidP="00F33562">
            <w:pPr>
              <w:pStyle w:val="BodyText"/>
            </w:pPr>
            <w:r w:rsidRPr="00F33562">
              <w:rPr>
                <w:rStyle w:val="SpecialBold"/>
              </w:rPr>
              <w:t>SKILLS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62">
            <w:pPr>
              <w:pStyle w:val="BodyText"/>
              <w:rPr>
                <w:lang w:val="en-NZ"/>
              </w:rPr>
            </w:pPr>
            <w:r w:rsidRPr="00F33562">
              <w:rPr>
                <w:rStyle w:val="SpecialBold"/>
              </w:rPr>
              <w:t>DESCRIPTION</w:t>
            </w:r>
          </w:p>
        </w:tc>
      </w:tr>
      <w:tr w:rsidTr="00F33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6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62">
            <w:pPr>
              <w:pStyle w:val="BodyText"/>
              <w:rPr>
                <w:lang w:val="en-NZ"/>
              </w:rPr>
            </w:pPr>
            <w:r w:rsidRPr="00F33562">
              <w:t>Oral communication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62" w:rsidP="00F33562">
            <w:pPr>
              <w:pStyle w:val="ListBullet"/>
            </w:pPr>
            <w:r w:rsidRPr="00F33562">
              <w:t>use questioning and active listening to clarif</w:t>
            </w:r>
            <w:r w:rsidRPr="00F33562">
              <w:t>y task requirements, and seek and respond to feedback</w:t>
            </w:r>
          </w:p>
          <w:p w:rsidR="00000000" w:rsidP="00F33562">
            <w:pPr>
              <w:pStyle w:val="ListBullet"/>
              <w:rPr>
                <w:lang w:val="en-NZ"/>
              </w:rPr>
            </w:pPr>
            <w:r w:rsidRPr="00F33562">
              <w:t>follow accepted practices and protocols in seeking advice and opinions from others.</w:t>
            </w:r>
          </w:p>
        </w:tc>
      </w:tr>
      <w:tr w:rsidTr="00F33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3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62">
            <w:pPr>
              <w:pStyle w:val="BodyText"/>
              <w:rPr>
                <w:lang w:val="en-NZ"/>
              </w:rPr>
            </w:pPr>
            <w:r w:rsidRPr="00F33562">
              <w:t>Learning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62">
            <w:pPr>
              <w:pStyle w:val="ListBullet"/>
              <w:rPr>
                <w:lang w:val="en-NZ"/>
              </w:rPr>
            </w:pPr>
            <w:r w:rsidRPr="00F33562">
              <w:t>identify and use feedback as a strategy to improve skills.</w:t>
            </w:r>
          </w:p>
        </w:tc>
      </w:tr>
      <w:tr w:rsidTr="00F33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62">
            <w:pPr>
              <w:pStyle w:val="BodyText"/>
              <w:rPr>
                <w:lang w:val="en-NZ"/>
              </w:rPr>
            </w:pPr>
            <w:r w:rsidRPr="00F33562">
              <w:t xml:space="preserve">Interact with others: 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62">
            <w:pPr>
              <w:pStyle w:val="ListBullet"/>
              <w:rPr>
                <w:lang w:val="en-NZ"/>
              </w:rPr>
            </w:pPr>
            <w:r w:rsidRPr="00F33562">
              <w:t>follows accepted practices and protocols in seeking advice and opinions from others.</w:t>
            </w:r>
          </w:p>
        </w:tc>
      </w:tr>
      <w:tr w:rsidTr="00F33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6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62">
            <w:pPr>
              <w:pStyle w:val="BodyText"/>
              <w:rPr>
                <w:lang w:val="en-NZ"/>
              </w:rPr>
            </w:pPr>
            <w:r w:rsidRPr="00F33562">
              <w:t>Problem-solving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62" w:rsidP="00F33562">
            <w:pPr>
              <w:pStyle w:val="ListBullet"/>
            </w:pPr>
            <w:r w:rsidRPr="00F33562">
              <w:t>find solutions to technical challenges in order to realise planned design</w:t>
            </w:r>
          </w:p>
          <w:p w:rsidR="00000000" w:rsidP="00F33562">
            <w:pPr>
              <w:pStyle w:val="ListBullet"/>
              <w:rPr>
                <w:lang w:val="en-NZ"/>
              </w:rPr>
            </w:pPr>
            <w:r w:rsidRPr="00F33562">
              <w:t>address and remedy previous areas of concern in cosmetic tattooing.</w:t>
            </w:r>
          </w:p>
        </w:tc>
      </w:tr>
      <w:tr w:rsidTr="00F33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1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62">
            <w:pPr>
              <w:pStyle w:val="BodyText"/>
              <w:rPr>
                <w:lang w:val="en-NZ"/>
              </w:rPr>
            </w:pPr>
            <w:r w:rsidRPr="00F33562">
              <w:t>Initiative and enterprise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62">
            <w:pPr>
              <w:pStyle w:val="ListBullet"/>
              <w:rPr>
                <w:lang w:val="en-NZ"/>
              </w:rPr>
            </w:pPr>
            <w:r w:rsidRPr="00F33562">
              <w:t>manage own decisions about appropriate techniques to represent ideas using experimentation and feedback.</w:t>
            </w:r>
          </w:p>
        </w:tc>
      </w:tr>
      <w:tr w:rsidTr="00F33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6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62">
            <w:pPr>
              <w:pStyle w:val="BodyText"/>
              <w:rPr>
                <w:lang w:val="en-NZ"/>
              </w:rPr>
            </w:pPr>
            <w:r w:rsidRPr="00F33562">
              <w:t>Planning and organising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62">
            <w:pPr>
              <w:pStyle w:val="ListBullet"/>
              <w:rPr>
                <w:lang w:val="en-NZ"/>
              </w:rPr>
            </w:pPr>
            <w:r w:rsidRPr="00F33562">
              <w:t>plan and undertake routine drawing tasks in consultation with others.</w:t>
            </w:r>
          </w:p>
        </w:tc>
      </w:tr>
      <w:tr w:rsidTr="00F33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62">
            <w:pPr>
              <w:pStyle w:val="BodyText"/>
              <w:rPr>
                <w:lang w:val="en-NZ"/>
              </w:rPr>
            </w:pPr>
            <w:r w:rsidRPr="00F33562">
              <w:t>Get the work done: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62" w:rsidP="00F33562">
            <w:pPr>
              <w:pStyle w:val="ListBullet"/>
            </w:pPr>
            <w:r w:rsidRPr="00F33562">
              <w:t xml:space="preserve">plans and undertakes routine drawing tasks in consultation with others </w:t>
            </w:r>
          </w:p>
          <w:p w:rsidR="00000000" w:rsidRPr="00F33562" w:rsidP="00F33562">
            <w:pPr>
              <w:pStyle w:val="ListBullet"/>
            </w:pPr>
            <w:r w:rsidRPr="00F33562">
              <w:t xml:space="preserve">makes routine decisions using defined circumstances to assist </w:t>
            </w:r>
          </w:p>
          <w:p w:rsidR="00000000" w:rsidRPr="00F33562" w:rsidP="00F33562">
            <w:pPr>
              <w:pStyle w:val="ListBullet"/>
            </w:pPr>
            <w:r w:rsidRPr="00F33562">
              <w:t>manages own decisions about appropriate techniques to represent ideas using experimentation and feedb</w:t>
            </w:r>
            <w:r w:rsidRPr="00F33562">
              <w:t>ack.</w:t>
            </w:r>
          </w:p>
        </w:tc>
      </w:tr>
    </w:tbl>
    <w:p w:rsidR="00000000" w:rsidRPr="00F33562" w:rsidP="00F33562">
      <w:pPr>
        <w:pStyle w:val="BodyText"/>
      </w:pPr>
    </w:p>
    <w:p w:rsidR="00000000" w:rsidRPr="00F33562" w:rsidP="00F33562">
      <w:pPr>
        <w:pStyle w:val="AllowPageBreak"/>
      </w:pPr>
    </w:p>
    <w:p w:rsidR="00000000" w:rsidRPr="00F33562" w:rsidP="00F33562">
      <w:pPr>
        <w:pStyle w:val="Heading1"/>
      </w:pPr>
      <w:bookmarkStart w:id="8" w:name="O_1203306"/>
      <w:bookmarkEnd w:id="8"/>
      <w:r w:rsidRPr="00F33562">
        <w:t>Unit Mapping Information</w:t>
      </w:r>
    </w:p>
    <w:p w:rsidR="00000000" w:rsidRPr="00F33562" w:rsidP="00E048B4">
      <w:pPr>
        <w:pStyle w:val="BodyText"/>
      </w:pPr>
      <w:r w:rsidRPr="00F33562">
        <w:t>No equivalent unit.</w:t>
      </w:r>
    </w:p>
    <w:p w:rsidR="00000000" w:rsidRPr="00F33562" w:rsidP="00F33562">
      <w:pPr>
        <w:pStyle w:val="Heading1"/>
      </w:pPr>
      <w:bookmarkStart w:id="9" w:name="O_1203313"/>
      <w:bookmarkEnd w:id="9"/>
      <w:r w:rsidRPr="00F33562">
        <w:t>Links</w:t>
      </w:r>
    </w:p>
    <w:p w:rsidR="00000000" w:rsidRPr="00F33562" w:rsidP="00E048B4">
      <w:pPr>
        <w:pStyle w:val="BodyText"/>
      </w:pPr>
      <w:r w:rsidRPr="00F335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B18C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33562" w:rsidP="00F33562"/>
    <w:sectPr w:rsidSect="00F335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5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562" w:rsidRPr="00E048B4" w:rsidP="00E048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5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B4" w:rsidP="00F335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48B4" w:rsidP="00F335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48B4" w:rsidP="00F335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5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562" w:rsidRPr="00E048B4" w:rsidP="00E048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5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B4" w:rsidRPr="002D2AF8" w:rsidP="00F335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SHBBCOS003 Incorporate elements and principles of design in cosmetic tattooing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E048B4" w:rsidP="00F335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AA4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5415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5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5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5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5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5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5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5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5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5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5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5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562"/>
  </w:style>
  <w:style w:type="character" w:customStyle="1" w:styleId="Heading1Char">
    <w:name w:val="Heading 1 Char"/>
    <w:basedOn w:val="DefaultParagraphFont"/>
    <w:link w:val="Heading1"/>
    <w:rsid w:val="00F335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5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5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35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35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3562"/>
    <w:rPr>
      <w:b/>
      <w:spacing w:val="0"/>
    </w:rPr>
  </w:style>
  <w:style w:type="character" w:styleId="Emphasis">
    <w:name w:val="Emphasis"/>
    <w:basedOn w:val="DefaultParagraphFont"/>
    <w:qFormat/>
    <w:rsid w:val="00F33562"/>
    <w:rPr>
      <w:i/>
    </w:rPr>
  </w:style>
  <w:style w:type="paragraph" w:customStyle="1" w:styleId="SuperHeading">
    <w:name w:val="SuperHeading"/>
    <w:basedOn w:val="Normal"/>
    <w:rsid w:val="00F335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5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35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5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5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5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5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5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5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5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5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5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5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5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5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5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35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35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5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5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35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35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5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5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5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5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5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5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5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5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35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5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5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562"/>
  </w:style>
  <w:style w:type="paragraph" w:styleId="TableofFigures">
    <w:name w:val="table of figures"/>
    <w:basedOn w:val="Normal"/>
    <w:next w:val="Normal"/>
    <w:semiHidden/>
    <w:rsid w:val="00F335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5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3562"/>
    <w:rPr>
      <w:rFonts w:ascii="Wingdings" w:hAnsi="Wingdings"/>
    </w:rPr>
  </w:style>
  <w:style w:type="paragraph" w:customStyle="1" w:styleId="TableHeading">
    <w:name w:val="Table Heading"/>
    <w:basedOn w:val="HeadingBase"/>
    <w:rsid w:val="00F335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562"/>
    <w:rPr>
      <w:color w:val="0033CC"/>
      <w:u w:val="none"/>
    </w:rPr>
  </w:style>
  <w:style w:type="paragraph" w:customStyle="1" w:styleId="BodyTextRight">
    <w:name w:val="Body Text Right"/>
    <w:basedOn w:val="BodyText"/>
    <w:rsid w:val="00F335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5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5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5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5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5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562"/>
    <w:rPr>
      <w:sz w:val="32"/>
    </w:rPr>
  </w:style>
  <w:style w:type="paragraph" w:customStyle="1" w:styleId="HeadingProcedure">
    <w:name w:val="Heading Procedure"/>
    <w:basedOn w:val="HeadingBase"/>
    <w:next w:val="Normal"/>
    <w:rsid w:val="00F335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562"/>
    <w:pPr>
      <w:spacing w:before="60" w:after="60"/>
    </w:pPr>
  </w:style>
  <w:style w:type="paragraph" w:styleId="ListContinue">
    <w:name w:val="List Continue"/>
    <w:basedOn w:val="List"/>
    <w:rsid w:val="00F33562"/>
    <w:pPr>
      <w:ind w:firstLine="0"/>
    </w:pPr>
  </w:style>
  <w:style w:type="paragraph" w:customStyle="1" w:styleId="ListNote">
    <w:name w:val="List Note"/>
    <w:basedOn w:val="List"/>
    <w:rsid w:val="00F335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5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5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562"/>
    <w:rPr>
      <w:rFonts w:ascii="Courier New" w:hAnsi="Courier New"/>
    </w:rPr>
  </w:style>
  <w:style w:type="paragraph" w:customStyle="1" w:styleId="NoteBullet">
    <w:name w:val="Note Bullet"/>
    <w:basedOn w:val="Note"/>
    <w:rsid w:val="00F335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5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5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5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5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35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5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562"/>
    <w:rPr>
      <w:b/>
      <w:smallCaps/>
    </w:rPr>
  </w:style>
  <w:style w:type="paragraph" w:customStyle="1" w:styleId="TableListNumber">
    <w:name w:val="Table List Number"/>
    <w:basedOn w:val="ListNumber"/>
    <w:rsid w:val="00F335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5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562"/>
    <w:pPr>
      <w:numPr>
        <w:numId w:val="8"/>
      </w:numPr>
    </w:pPr>
  </w:style>
  <w:style w:type="paragraph" w:customStyle="1" w:styleId="ListAlpha2">
    <w:name w:val="List Alpha 2"/>
    <w:basedOn w:val="List2"/>
    <w:rsid w:val="00F33562"/>
    <w:pPr>
      <w:numPr>
        <w:numId w:val="7"/>
      </w:numPr>
    </w:pPr>
  </w:style>
  <w:style w:type="paragraph" w:styleId="List2">
    <w:name w:val="List 2"/>
    <w:basedOn w:val="BodyText"/>
    <w:rsid w:val="00F335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5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5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5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5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5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3562"/>
    <w:pPr>
      <w:numPr>
        <w:numId w:val="3"/>
      </w:numPr>
    </w:pPr>
  </w:style>
  <w:style w:type="paragraph" w:styleId="ListContinue2">
    <w:name w:val="List Continue 2"/>
    <w:basedOn w:val="List2"/>
    <w:rsid w:val="00F33562"/>
    <w:pPr>
      <w:ind w:firstLine="0"/>
    </w:pPr>
  </w:style>
  <w:style w:type="paragraph" w:styleId="ListContinue3">
    <w:name w:val="List Continue 3"/>
    <w:basedOn w:val="List3"/>
    <w:rsid w:val="00F33562"/>
    <w:pPr>
      <w:ind w:left="1021" w:firstLine="0"/>
    </w:pPr>
  </w:style>
  <w:style w:type="paragraph" w:styleId="ListContinue4">
    <w:name w:val="List Continue 4"/>
    <w:basedOn w:val="List4"/>
    <w:rsid w:val="00F33562"/>
    <w:pPr>
      <w:ind w:firstLine="0"/>
    </w:pPr>
  </w:style>
  <w:style w:type="paragraph" w:styleId="ListContinue5">
    <w:name w:val="List Continue 5"/>
    <w:basedOn w:val="List5"/>
    <w:rsid w:val="00F33562"/>
    <w:pPr>
      <w:ind w:firstLine="0"/>
    </w:pPr>
  </w:style>
  <w:style w:type="paragraph" w:styleId="ListNumber3">
    <w:name w:val="List Number 3"/>
    <w:basedOn w:val="List3"/>
    <w:rsid w:val="00F33562"/>
    <w:pPr>
      <w:numPr>
        <w:numId w:val="4"/>
      </w:numPr>
    </w:pPr>
  </w:style>
  <w:style w:type="paragraph" w:styleId="ListNumber4">
    <w:name w:val="List Number 4"/>
    <w:basedOn w:val="List4"/>
    <w:rsid w:val="00F33562"/>
    <w:pPr>
      <w:numPr>
        <w:numId w:val="5"/>
      </w:numPr>
    </w:pPr>
  </w:style>
  <w:style w:type="paragraph" w:styleId="ListNumber5">
    <w:name w:val="List Number 5"/>
    <w:basedOn w:val="List5"/>
    <w:rsid w:val="00F33562"/>
    <w:pPr>
      <w:numPr>
        <w:numId w:val="6"/>
      </w:numPr>
    </w:pPr>
  </w:style>
  <w:style w:type="paragraph" w:styleId="BlockText">
    <w:name w:val="Block Text"/>
    <w:basedOn w:val="Normal"/>
    <w:rsid w:val="00F335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5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562"/>
    <w:rPr>
      <w:sz w:val="16"/>
      <w:vertAlign w:val="superscript"/>
    </w:rPr>
  </w:style>
  <w:style w:type="character" w:customStyle="1" w:styleId="Symbols">
    <w:name w:val="Symbols"/>
    <w:basedOn w:val="DefaultParagraphFont"/>
    <w:rsid w:val="00F33562"/>
    <w:rPr>
      <w:rFonts w:ascii="Symbol" w:hAnsi="Symbol"/>
    </w:rPr>
  </w:style>
  <w:style w:type="character" w:customStyle="1" w:styleId="MenuOptions">
    <w:name w:val="Menu Options"/>
    <w:basedOn w:val="DefaultParagraphFont"/>
    <w:rsid w:val="00F335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562"/>
    <w:rPr>
      <w:b/>
    </w:rPr>
  </w:style>
  <w:style w:type="character" w:customStyle="1" w:styleId="Underlined">
    <w:name w:val="Underlined"/>
    <w:basedOn w:val="DefaultParagraphFont"/>
    <w:rsid w:val="00F33562"/>
    <w:rPr>
      <w:u w:val="single"/>
    </w:rPr>
  </w:style>
  <w:style w:type="paragraph" w:customStyle="1" w:styleId="TableBodyTextRight">
    <w:name w:val="Table Body Text Right"/>
    <w:basedOn w:val="TableBodyText"/>
    <w:rsid w:val="00F335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562"/>
    <w:rPr>
      <w:sz w:val="18"/>
    </w:rPr>
  </w:style>
  <w:style w:type="paragraph" w:customStyle="1" w:styleId="BodySmallRight">
    <w:name w:val="Body Small Right"/>
    <w:basedOn w:val="BodyTextRight"/>
    <w:rsid w:val="00F33562"/>
    <w:rPr>
      <w:sz w:val="18"/>
      <w:szCs w:val="18"/>
    </w:rPr>
  </w:style>
  <w:style w:type="paragraph" w:customStyle="1" w:styleId="MarginEdition">
    <w:name w:val="Margin Edition"/>
    <w:basedOn w:val="MarginNote"/>
    <w:rsid w:val="00F335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562"/>
    <w:rPr>
      <w:sz w:val="2"/>
      <w:szCs w:val="2"/>
    </w:rPr>
  </w:style>
  <w:style w:type="character" w:customStyle="1" w:styleId="Small">
    <w:name w:val="Small"/>
    <w:basedOn w:val="DefaultParagraphFont"/>
    <w:rsid w:val="00F33562"/>
    <w:rPr>
      <w:sz w:val="16"/>
    </w:rPr>
  </w:style>
  <w:style w:type="paragraph" w:customStyle="1" w:styleId="WideTable">
    <w:name w:val="Wide Table"/>
    <w:basedOn w:val="Normal"/>
    <w:rsid w:val="00F335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562"/>
  </w:style>
  <w:style w:type="paragraph" w:styleId="Quote">
    <w:name w:val="Quote"/>
    <w:basedOn w:val="Heading1"/>
    <w:link w:val="QuoteChar"/>
    <w:qFormat/>
    <w:rsid w:val="00F335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5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562"/>
    <w:pPr>
      <w:pageBreakBefore/>
    </w:pPr>
  </w:style>
  <w:style w:type="paragraph" w:customStyle="1" w:styleId="Border">
    <w:name w:val="Border"/>
    <w:basedOn w:val="Normal"/>
    <w:qFormat/>
    <w:rsid w:val="00F335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5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5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5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5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5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5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5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5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562"/>
    <w:rPr>
      <w:u w:val="single"/>
    </w:rPr>
  </w:style>
  <w:style w:type="character" w:customStyle="1" w:styleId="BoldandItalics">
    <w:name w:val="Bold and Italics"/>
    <w:qFormat/>
    <w:rsid w:val="00F33562"/>
    <w:rPr>
      <w:b/>
      <w:i/>
      <w:u w:val="none"/>
    </w:rPr>
  </w:style>
  <w:style w:type="paragraph" w:styleId="BalloonText">
    <w:name w:val="Balloon Text"/>
    <w:basedOn w:val="Normal"/>
    <w:link w:val="BalloonTextChar"/>
    <w:rsid w:val="00F33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5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5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5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5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5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562"/>
    <w:pPr>
      <w:spacing w:before="0" w:after="0"/>
    </w:pPr>
  </w:style>
  <w:style w:type="paragraph" w:customStyle="1" w:styleId="BodyTextBold">
    <w:name w:val="Body Text Bold"/>
    <w:basedOn w:val="BodyText"/>
    <w:qFormat/>
    <w:rsid w:val="00F33562"/>
    <w:rPr>
      <w:b/>
    </w:rPr>
  </w:style>
  <w:style w:type="character" w:styleId="Hyperlink">
    <w:name w:val="Hyperlink"/>
    <w:basedOn w:val="DefaultParagraphFont"/>
    <w:uiPriority w:val="99"/>
    <w:unhideWhenUsed/>
    <w:rsid w:val="00E048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5161</Characters>
  <Application>Microsoft Office Word</Application>
  <DocSecurity>0</DocSecurity>
  <Lines>172</Lines>
  <Paragraphs>103</Paragraphs>
  <ScaleCrop>false</ScaleCrop>
  <Company>Author-it Software Corporation Ltd.</Company>
  <LinksUpToDate>false</LinksUpToDate>
  <CharactersWithSpaces>5886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SHBBCOS003 Incorporate elements and principles of design in cosmetic tattooing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2022-07-05T04:17:00Z</dcterms:created>
  <dcterms:modified xsi:type="dcterms:W3CDTF">2022-07-05T04:17:00Z</dcterms:modified>
</cp:coreProperties>
</file>