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6EE" w:rsidP="002A1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SHBBBOS010 Use reflexology relaxation techniques in beauty treatments</w:t>
      </w:r>
      <w:r>
        <w:fldChar w:fldCharType="end"/>
      </w:r>
    </w:p>
    <w:p w:rsidR="002A16EE" w:rsidP="002A16EE">
      <w:pPr>
        <w:pStyle w:val="Version"/>
        <w:sectPr w:rsidSect="001B6F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F5B" w:rsidP="001B6F5B">
      <w:pPr>
        <w:pStyle w:val="SuperHeading"/>
      </w:pPr>
      <w:r w:rsidRPr="001B6F5B">
        <w:t>SHBBBOS010 Use reflexology relaxation techniques in beauty treatments</w:t>
      </w:r>
    </w:p>
    <w:p w:rsidR="00000000" w:rsidRPr="001B6F5B" w:rsidP="001B6F5B">
      <w:pPr>
        <w:pStyle w:val="Heading1"/>
      </w:pPr>
      <w:bookmarkStart w:id="1" w:name="O_1203146"/>
      <w:bookmarkEnd w:id="1"/>
      <w:r w:rsidRPr="001B6F5B">
        <w:t>Modification History</w:t>
      </w:r>
    </w:p>
    <w:p w:rsidR="00000000" w:rsidRPr="001B6F5B" w:rsidP="002A16EE">
      <w:pPr>
        <w:pStyle w:val="BodyText"/>
      </w:pPr>
      <w:r w:rsidRPr="001B6F5B">
        <w:t>Supersedes and is not equivalent to SHBBBOS005 Use reflexology relaxation techniques in beauty treatments.</w:t>
      </w:r>
    </w:p>
    <w:p w:rsidR="00000000" w:rsidRPr="001B6F5B" w:rsidP="001B6F5B">
      <w:pPr>
        <w:pStyle w:val="Heading1"/>
      </w:pPr>
      <w:bookmarkStart w:id="2" w:name="O_1203147"/>
      <w:bookmarkEnd w:id="2"/>
      <w:r w:rsidRPr="001B6F5B">
        <w:t>Application</w:t>
      </w:r>
    </w:p>
    <w:p w:rsidR="00000000" w:rsidRPr="001B6F5B" w:rsidP="002A16EE">
      <w:pPr>
        <w:pStyle w:val="BodyText"/>
      </w:pPr>
      <w:r w:rsidRPr="001B6F5B">
        <w:t xml:space="preserve">This unit describes the performance outcomes, skills and knowledge required to provide relaxation treatments using reflexology techniques. </w:t>
      </w:r>
    </w:p>
    <w:p w:rsidR="00000000" w:rsidRPr="001B6F5B" w:rsidP="002A16EE">
      <w:pPr>
        <w:pStyle w:val="BodyText"/>
      </w:pPr>
      <w:r w:rsidRPr="001B6F5B">
        <w:t>It requires the ability to consult with clients, select products and techniques, and provide manual reflexology rela</w:t>
      </w:r>
      <w:r w:rsidRPr="001B6F5B">
        <w:t xml:space="preserve">xation according to client needs and agreed treatment plan. Reflexology can be an individual treatment, or form part of a series of treatments. </w:t>
      </w:r>
    </w:p>
    <w:p w:rsidR="00000000" w:rsidRPr="001B6F5B" w:rsidP="002A16EE">
      <w:pPr>
        <w:pStyle w:val="BodyText"/>
      </w:pPr>
      <w:r w:rsidRPr="001B6F5B">
        <w:t>This unit applies to beauty and spa therapists who work in beauty salons, massage clinics and spas. In this env</w:t>
      </w:r>
      <w:r w:rsidRPr="001B6F5B">
        <w:t>ironment they work in a team but make independent treatment decisions. They have knowledge of reflexology relaxation techniques.</w:t>
      </w:r>
    </w:p>
    <w:p w:rsidR="00000000" w:rsidRPr="001B6F5B" w:rsidP="002A16EE">
      <w:pPr>
        <w:pStyle w:val="BodyText"/>
      </w:pPr>
      <w:r w:rsidRPr="001B6F5B">
        <w:t>The skills in this unit must be applied in accordance with Commonwealth and State or Territory legislation, Australian standard</w:t>
      </w:r>
      <w:r w:rsidRPr="001B6F5B">
        <w:t>s and industry codes of practice.</w:t>
      </w:r>
    </w:p>
    <w:p w:rsidR="00000000" w:rsidRPr="001B6F5B" w:rsidP="002A16EE">
      <w:pPr>
        <w:pStyle w:val="BodyText"/>
      </w:pPr>
      <w:r w:rsidRPr="001B6F5B">
        <w:t>No occupational licensing, certification or specific legislative requirements apply to this unit at the time of publication.</w:t>
      </w:r>
    </w:p>
    <w:p w:rsidR="00000000" w:rsidRPr="001B6F5B" w:rsidP="001B6F5B">
      <w:pPr>
        <w:pStyle w:val="Heading1"/>
      </w:pPr>
      <w:bookmarkStart w:id="3" w:name="O_1203148"/>
      <w:bookmarkEnd w:id="3"/>
      <w:r w:rsidRPr="001B6F5B">
        <w:t>Pre-requisite Unit</w:t>
      </w:r>
    </w:p>
    <w:tbl>
      <w:tblPr>
        <w:tblW w:w="924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6"/>
        <w:gridCol w:w="7461"/>
      </w:tblGrid>
      <w:tr w:rsidTr="001B6F5B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F5B" w:rsidP="001B6F5B">
            <w:pPr>
              <w:pStyle w:val="BodyText"/>
            </w:pPr>
            <w:r w:rsidRPr="001B6F5B">
              <w:rPr>
                <w:rStyle w:val="SpecialBold"/>
              </w:rPr>
              <w:t>Unit Code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rPr>
                <w:rStyle w:val="SpecialBold"/>
              </w:rPr>
              <w:t>Unit Title</w:t>
            </w:r>
          </w:p>
        </w:tc>
      </w:tr>
      <w:tr w:rsidTr="001B6F5B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SHBBSSC001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Incorporate knowledge of s</w:t>
            </w:r>
            <w:r w:rsidRPr="001B6F5B">
              <w:t>kin structure and functions into beauty therapy</w:t>
            </w:r>
          </w:p>
        </w:tc>
      </w:tr>
      <w:tr w:rsidTr="001B6F5B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SHBBSSC002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Incorporate knowledge of body structures and functions into beauty therapy</w:t>
            </w:r>
          </w:p>
        </w:tc>
      </w:tr>
      <w:tr w:rsidTr="001B6F5B">
        <w:tblPrEx>
          <w:tblW w:w="924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SHBXCCS006</w:t>
            </w:r>
          </w:p>
        </w:tc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F5B" w:rsidP="001B6F5B">
            <w:pPr>
              <w:pStyle w:val="BodyText"/>
            </w:pPr>
            <w:r w:rsidRPr="001B6F5B">
              <w:t>Promote healthy nutritional options in a beauty therapy context</w:t>
            </w:r>
          </w:p>
        </w:tc>
      </w:tr>
    </w:tbl>
    <w:p w:rsidR="00000000" w:rsidRPr="001B6F5B" w:rsidP="001B6F5B">
      <w:pPr>
        <w:pStyle w:val="BodyText"/>
      </w:pPr>
    </w:p>
    <w:p w:rsidR="00000000" w:rsidRPr="001B6F5B" w:rsidP="001B6F5B">
      <w:pPr>
        <w:pStyle w:val="AllowPageBreak"/>
      </w:pPr>
    </w:p>
    <w:p w:rsidR="00000000" w:rsidRPr="001B6F5B" w:rsidP="001B6F5B">
      <w:pPr>
        <w:pStyle w:val="Heading1"/>
      </w:pPr>
      <w:bookmarkStart w:id="4" w:name="O_1203149"/>
      <w:bookmarkEnd w:id="4"/>
      <w:r w:rsidRPr="001B6F5B">
        <w:t>Competency Field</w:t>
      </w:r>
    </w:p>
    <w:p w:rsidR="00000000" w:rsidRPr="001B6F5B" w:rsidP="002A16EE">
      <w:pPr>
        <w:pStyle w:val="BodyText"/>
      </w:pPr>
      <w:r w:rsidRPr="001B6F5B">
        <w:t xml:space="preserve">Body Services </w:t>
      </w:r>
    </w:p>
    <w:p w:rsidR="00000000" w:rsidRPr="001B6F5B" w:rsidP="001B6F5B">
      <w:pPr>
        <w:pStyle w:val="Heading1"/>
      </w:pPr>
      <w:bookmarkStart w:id="5" w:name="O_1203150"/>
      <w:bookmarkEnd w:id="5"/>
      <w:r w:rsidRPr="001B6F5B">
        <w:t>Unit Sector</w:t>
      </w:r>
    </w:p>
    <w:p w:rsidR="00000000" w:rsidRPr="001B6F5B" w:rsidP="002A16EE">
      <w:pPr>
        <w:pStyle w:val="BodyText"/>
      </w:pPr>
      <w:r w:rsidRPr="001B6F5B">
        <w:t xml:space="preserve">Beauty </w:t>
      </w:r>
    </w:p>
    <w:p w:rsidR="00000000" w:rsidRPr="001B6F5B" w:rsidP="001B6F5B">
      <w:pPr>
        <w:pStyle w:val="Heading1"/>
      </w:pPr>
      <w:bookmarkStart w:id="6" w:name="O_1203151"/>
      <w:bookmarkEnd w:id="6"/>
      <w:r w:rsidRPr="001B6F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BodyText"/>
            </w:pPr>
            <w:r w:rsidRPr="001B6F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rPr>
                <w:rStyle w:val="SpecialBold"/>
              </w:rPr>
              <w:t>PERFORMANCE</w:t>
            </w:r>
            <w:r w:rsidRPr="001B6F5B">
              <w:t xml:space="preserve"> </w:t>
            </w:r>
            <w:r w:rsidRPr="001B6F5B">
              <w:rPr>
                <w:rStyle w:val="SpecialBold"/>
              </w:rPr>
              <w:t>CRITERIA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BodyText"/>
            </w:pPr>
            <w:r w:rsidRPr="001B6F5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rPr>
                <w:rStyle w:val="Emphasis"/>
              </w:rPr>
              <w:t>Performance criteria describe the performance needed to demonstrate achieveme</w:t>
            </w:r>
            <w:r w:rsidRPr="001B6F5B">
              <w:rPr>
                <w:rStyle w:val="Emphasis"/>
              </w:rPr>
              <w:t>nt of the element.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5B">
            <w:pPr>
              <w:pStyle w:val="List"/>
              <w:rPr>
                <w:lang w:val="en-NZ"/>
              </w:rPr>
            </w:pPr>
            <w:r w:rsidRPr="001B6F5B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List"/>
            </w:pPr>
            <w:r w:rsidRPr="001B6F5B">
              <w:t>1.1. Access and review client treatment plan if available.</w:t>
            </w:r>
          </w:p>
          <w:p w:rsidR="00000000" w:rsidRPr="001B6F5B" w:rsidP="001B6F5B">
            <w:pPr>
              <w:pStyle w:val="List"/>
            </w:pPr>
            <w:r w:rsidRPr="001B6F5B">
              <w:t xml:space="preserve">1.2. Discuss treatment requirements with client. </w:t>
            </w:r>
          </w:p>
          <w:p w:rsidR="00000000" w:rsidRPr="001B6F5B" w:rsidP="001B6F5B">
            <w:pPr>
              <w:pStyle w:val="List"/>
            </w:pPr>
            <w:r w:rsidRPr="001B6F5B">
              <w:t>1.3. Identify contraindications to treatment, and refer client to appropriate professional as required.</w:t>
            </w:r>
          </w:p>
          <w:p w:rsidR="00000000" w:rsidRPr="001B6F5B" w:rsidP="001B6F5B">
            <w:pPr>
              <w:pStyle w:val="List"/>
            </w:pPr>
            <w:r w:rsidRPr="001B6F5B">
              <w:t>1.4. Explain principles of reflexology, treatment sequence and factors that may restrict treatment.</w:t>
            </w:r>
          </w:p>
          <w:p w:rsidR="00000000" w:rsidP="001B6F5B">
            <w:pPr>
              <w:pStyle w:val="List"/>
              <w:rPr>
                <w:lang w:val="en-NZ"/>
              </w:rPr>
            </w:pPr>
            <w:r w:rsidRPr="001B6F5B">
              <w:t xml:space="preserve">1.5. Confirm revised treatment plan, record updates </w:t>
            </w:r>
            <w:r w:rsidRPr="001B6F5B">
              <w:t>and obtain client consent.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5B">
            <w:pPr>
              <w:pStyle w:val="List"/>
              <w:rPr>
                <w:lang w:val="en-NZ"/>
              </w:rPr>
            </w:pPr>
            <w:r w:rsidRPr="001B6F5B">
              <w:t>2.  Prepare for reflexology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List"/>
            </w:pPr>
            <w:r w:rsidRPr="001B6F5B">
              <w:t>2.1. Clean and prepare treatment area according to organisational procedures.</w:t>
            </w:r>
          </w:p>
          <w:p w:rsidR="00000000" w:rsidRPr="001B6F5B" w:rsidP="001B6F5B">
            <w:pPr>
              <w:pStyle w:val="List"/>
            </w:pPr>
            <w:r w:rsidRPr="001B6F5B">
              <w:t>2.2. Present self, according to organisational policy.</w:t>
            </w:r>
          </w:p>
          <w:p w:rsidR="00000000" w:rsidRPr="001B6F5B" w:rsidP="001B6F5B">
            <w:pPr>
              <w:pStyle w:val="List"/>
            </w:pPr>
            <w:r w:rsidRPr="001B6F5B">
              <w:t>2.3. Use energy, water and other resources efficiently d</w:t>
            </w:r>
            <w:r w:rsidRPr="001B6F5B">
              <w:t>uring preparation and subsequent treatment process.</w:t>
            </w:r>
          </w:p>
          <w:p w:rsidR="00000000" w:rsidRPr="001B6F5B" w:rsidP="001B6F5B">
            <w:pPr>
              <w:pStyle w:val="List"/>
            </w:pPr>
            <w:r w:rsidRPr="001B6F5B">
              <w:t>2.4. Prepare client and select treatment products.</w:t>
            </w:r>
          </w:p>
          <w:p w:rsidR="00000000" w:rsidP="001B6F5B">
            <w:pPr>
              <w:pStyle w:val="List"/>
              <w:rPr>
                <w:lang w:val="en-NZ"/>
              </w:rPr>
            </w:pPr>
            <w:r w:rsidRPr="001B6F5B">
              <w:t>2.5. Comply with health and hygiene regulations and requirements.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A16EE" w:rsidP="001B6F5B">
            <w:pPr>
              <w:pStyle w:val="List"/>
            </w:pPr>
            <w:r w:rsidRPr="001B6F5B">
              <w:t>3.  Provide reflexology treatment.</w:t>
            </w:r>
          </w:p>
          <w:p w:rsidR="002A16EE" w:rsidP="001B6F5B">
            <w:pPr>
              <w:pStyle w:val="List"/>
            </w:pPr>
          </w:p>
          <w:p w:rsidR="00000000" w:rsidP="001B6F5B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List"/>
            </w:pPr>
            <w:r w:rsidRPr="001B6F5B">
              <w:t>3.1. Drape client for warmth, with feet and hands exposed as required.</w:t>
            </w:r>
          </w:p>
          <w:p w:rsidR="00000000" w:rsidRPr="001B6F5B" w:rsidP="001B6F5B">
            <w:pPr>
              <w:pStyle w:val="List"/>
            </w:pPr>
            <w:r w:rsidRPr="001B6F5B">
              <w:t xml:space="preserve">3.2. Ensure client comfort and modesty throughout treatment. </w:t>
            </w:r>
          </w:p>
          <w:p w:rsidR="00000000" w:rsidRPr="001B6F5B" w:rsidP="001B6F5B">
            <w:pPr>
              <w:pStyle w:val="List"/>
            </w:pPr>
            <w:r w:rsidRPr="001B6F5B">
              <w:t>3.3. Select, apply and sequence reflexology relaxation techniques according to treatment plan.</w:t>
            </w:r>
          </w:p>
          <w:p w:rsidR="00000000" w:rsidRPr="001B6F5B" w:rsidP="001B6F5B">
            <w:pPr>
              <w:pStyle w:val="List"/>
            </w:pPr>
            <w:r w:rsidRPr="001B6F5B">
              <w:t>3.4. Use leverage and pressu</w:t>
            </w:r>
            <w:r w:rsidRPr="001B6F5B">
              <w:t xml:space="preserve">re to apply reflexology techniques while holding and supporting the foot adequately. </w:t>
            </w:r>
          </w:p>
          <w:p w:rsidR="00000000" w:rsidRPr="001B6F5B" w:rsidP="001B6F5B">
            <w:pPr>
              <w:pStyle w:val="List"/>
            </w:pPr>
            <w:r w:rsidRPr="001B6F5B">
              <w:t>3.5. Work on reflexology points of both feet according to treatment plan.</w:t>
            </w:r>
          </w:p>
          <w:p w:rsidR="00000000" w:rsidRPr="001B6F5B" w:rsidP="001B6F5B">
            <w:pPr>
              <w:pStyle w:val="List"/>
            </w:pPr>
            <w:r w:rsidRPr="001B6F5B">
              <w:t xml:space="preserve">3.6. Monitor client reactions and adjust reflexology technique and duration as required. </w:t>
            </w:r>
          </w:p>
          <w:p w:rsidR="00000000" w:rsidP="001B6F5B">
            <w:pPr>
              <w:pStyle w:val="List"/>
              <w:rPr>
                <w:lang w:val="en-NZ"/>
              </w:rPr>
            </w:pPr>
            <w:r w:rsidRPr="001B6F5B">
              <w:t>3.7. A</w:t>
            </w:r>
            <w:r w:rsidRPr="001B6F5B">
              <w:t>llow post treatment recovery time in a relaxing environment.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5B">
            <w:pPr>
              <w:pStyle w:val="List"/>
              <w:rPr>
                <w:lang w:val="en-NZ"/>
              </w:rPr>
            </w:pPr>
            <w:r w:rsidRPr="001B6F5B">
              <w:t>4.  Review treatment and provide post treatment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List"/>
            </w:pPr>
            <w:r w:rsidRPr="001B6F5B">
              <w:t>4.1. Evaluate treatment with client.</w:t>
            </w:r>
          </w:p>
          <w:p w:rsidR="00000000" w:rsidRPr="001B6F5B" w:rsidP="001B6F5B">
            <w:pPr>
              <w:pStyle w:val="List"/>
            </w:pPr>
            <w:r w:rsidRPr="001B6F5B">
              <w:t>4.2. Record outcomes of treatment on client treatment plan.</w:t>
            </w:r>
          </w:p>
          <w:p w:rsidR="00000000" w:rsidRPr="001B6F5B" w:rsidP="001B6F5B">
            <w:pPr>
              <w:pStyle w:val="List"/>
            </w:pPr>
            <w:r w:rsidRPr="001B6F5B">
              <w:t xml:space="preserve">4.3. Provide aftercare advice and recommend products and future treatments. </w:t>
            </w:r>
          </w:p>
          <w:p w:rsidR="00000000" w:rsidP="001B6F5B">
            <w:pPr>
              <w:pStyle w:val="List"/>
              <w:rPr>
                <w:lang w:val="en-NZ"/>
              </w:rPr>
            </w:pPr>
            <w:r w:rsidRPr="001B6F5B">
              <w:t>4.4. Update treatment plan and records and rebook client as required.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F5B">
            <w:pPr>
              <w:pStyle w:val="List"/>
              <w:rPr>
                <w:lang w:val="en-NZ"/>
              </w:rPr>
            </w:pPr>
            <w:r w:rsidRPr="001B6F5B">
              <w:t>5.  Clean treatment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F5B" w:rsidP="001B6F5B">
            <w:pPr>
              <w:pStyle w:val="List"/>
            </w:pPr>
            <w:r w:rsidRPr="001B6F5B">
              <w:t xml:space="preserve">5.1. Remove used towels and gown, and clean treatment area and surfaces according </w:t>
            </w:r>
            <w:r w:rsidRPr="001B6F5B">
              <w:t xml:space="preserve">to organisational policies and procedures. </w:t>
            </w:r>
          </w:p>
          <w:p w:rsidR="00000000" w:rsidRPr="001B6F5B" w:rsidP="001B6F5B">
            <w:pPr>
              <w:pStyle w:val="List"/>
            </w:pPr>
            <w:r w:rsidRPr="001B6F5B">
              <w:t>5.2. Replenish treatment area for next treatment.</w:t>
            </w:r>
          </w:p>
          <w:p w:rsidR="00000000" w:rsidRPr="001B6F5B" w:rsidP="001B6F5B">
            <w:pPr>
              <w:pStyle w:val="List"/>
            </w:pPr>
            <w:r w:rsidRPr="001B6F5B">
              <w:t>5.3. Dispose of general waste to minimise negative environmental impacts according to organisational policies and procedures.</w:t>
            </w:r>
          </w:p>
        </w:tc>
      </w:tr>
    </w:tbl>
    <w:p w:rsidR="00000000" w:rsidRPr="001B6F5B" w:rsidP="001B6F5B">
      <w:pPr>
        <w:pStyle w:val="List"/>
      </w:pPr>
    </w:p>
    <w:p w:rsidR="00000000" w:rsidRPr="001B6F5B" w:rsidP="001B6F5B">
      <w:pPr>
        <w:pStyle w:val="AllowPageBreak"/>
      </w:pPr>
    </w:p>
    <w:p w:rsidR="00000000" w:rsidRPr="001B6F5B" w:rsidP="001B6F5B">
      <w:pPr>
        <w:pStyle w:val="Heading1"/>
      </w:pPr>
      <w:bookmarkStart w:id="7" w:name="O_1203152"/>
      <w:bookmarkEnd w:id="7"/>
      <w:r w:rsidRPr="001B6F5B">
        <w:t>Foundation Skil</w:t>
      </w:r>
      <w:r w:rsidRPr="001B6F5B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F5B" w:rsidP="001B6F5B">
            <w:pPr>
              <w:pStyle w:val="BodyText"/>
            </w:pPr>
            <w:r w:rsidRPr="001B6F5B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rPr>
                <w:rStyle w:val="SpecialBold"/>
              </w:rPr>
              <w:t>DESCRIPTION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Writing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ListBullet"/>
              <w:rPr>
                <w:lang w:val="en-NZ"/>
              </w:rPr>
            </w:pPr>
            <w:r w:rsidRPr="001B6F5B">
              <w:t>record treatment using accurate terminology for conditions and treatment.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Oral communication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ListBullet"/>
              <w:rPr>
                <w:lang w:val="en-NZ"/>
              </w:rPr>
            </w:pPr>
            <w:r w:rsidRPr="001B6F5B">
              <w:t>select and use appropriate terminology in consultations with clients.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Numeracy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ListBullet"/>
              <w:rPr>
                <w:lang w:val="en-NZ"/>
              </w:rPr>
            </w:pPr>
            <w:r w:rsidRPr="001B6F5B">
              <w:t>calculate treatment cost and timing.</w:t>
            </w:r>
          </w:p>
        </w:tc>
      </w:tr>
      <w:tr w:rsidTr="001B6F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6F5B">
            <w:pPr>
              <w:pStyle w:val="BodyText"/>
              <w:rPr>
                <w:lang w:val="en-NZ"/>
              </w:rPr>
            </w:pPr>
            <w:r w:rsidRPr="001B6F5B">
              <w:t>Teamwork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6F5B" w:rsidP="001B6F5B">
            <w:pPr>
              <w:pStyle w:val="ListBullet"/>
            </w:pPr>
            <w:r w:rsidRPr="001B6F5B">
              <w:t>use client software to update client notes, rebook future treatments, record stock data and product purchases.</w:t>
            </w:r>
          </w:p>
        </w:tc>
      </w:tr>
    </w:tbl>
    <w:p w:rsidR="00000000" w:rsidRPr="001B6F5B" w:rsidP="001B6F5B">
      <w:pPr>
        <w:pStyle w:val="BodyText"/>
      </w:pPr>
    </w:p>
    <w:p w:rsidR="00000000" w:rsidRPr="001B6F5B" w:rsidP="001B6F5B">
      <w:pPr>
        <w:pStyle w:val="AllowPageBreak"/>
      </w:pPr>
    </w:p>
    <w:p w:rsidR="00000000" w:rsidRPr="001B6F5B" w:rsidP="001B6F5B">
      <w:pPr>
        <w:pStyle w:val="Heading1"/>
      </w:pPr>
      <w:bookmarkStart w:id="8" w:name="O_1203154"/>
      <w:bookmarkEnd w:id="8"/>
      <w:r w:rsidRPr="001B6F5B">
        <w:t>Unit Mapping Information</w:t>
      </w:r>
    </w:p>
    <w:p w:rsidR="00000000" w:rsidRPr="001B6F5B" w:rsidP="002A16EE">
      <w:pPr>
        <w:pStyle w:val="BodyText"/>
      </w:pPr>
      <w:r w:rsidRPr="001B6F5B">
        <w:t>Supersedes and is not equivalent to SHBBBOS005 Use reflexology relaxation techniques in beauty tre</w:t>
      </w:r>
      <w:r w:rsidRPr="001B6F5B">
        <w:t>atments.</w:t>
      </w:r>
    </w:p>
    <w:p w:rsidR="00000000" w:rsidRPr="001B6F5B" w:rsidP="001B6F5B">
      <w:pPr>
        <w:pStyle w:val="Heading1"/>
      </w:pPr>
      <w:bookmarkStart w:id="9" w:name="O_1203161"/>
      <w:bookmarkEnd w:id="9"/>
      <w:r w:rsidRPr="001B6F5B">
        <w:t>Links</w:t>
      </w:r>
    </w:p>
    <w:p w:rsidR="00000000" w:rsidRPr="001B6F5B" w:rsidP="002A16EE">
      <w:pPr>
        <w:pStyle w:val="BodyText"/>
      </w:pPr>
      <w:r w:rsidRPr="001B6F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94B1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B6F5B" w:rsidP="001B6F5B"/>
    <w:sectPr w:rsidSect="001B6F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5B" w:rsidRPr="002A16EE" w:rsidP="002A1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6EE" w:rsidP="001B6F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6EE" w:rsidP="001B6F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16EE" w:rsidP="001B6F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F5B" w:rsidRPr="002A16EE" w:rsidP="002A1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F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6EE" w:rsidRPr="002D2AF8" w:rsidP="001B6F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SHBBBOS010 Use reflexology relaxation techniques in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A16EE" w:rsidP="001B6F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DC6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304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F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F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F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F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F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F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F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F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F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F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F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F5B"/>
  </w:style>
  <w:style w:type="character" w:customStyle="1" w:styleId="Heading1Char">
    <w:name w:val="Heading 1 Char"/>
    <w:basedOn w:val="DefaultParagraphFont"/>
    <w:link w:val="Heading1"/>
    <w:rsid w:val="001B6F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F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F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6F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F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6F5B"/>
    <w:rPr>
      <w:b/>
      <w:spacing w:val="0"/>
    </w:rPr>
  </w:style>
  <w:style w:type="character" w:styleId="Emphasis">
    <w:name w:val="Emphasis"/>
    <w:basedOn w:val="DefaultParagraphFont"/>
    <w:qFormat/>
    <w:rsid w:val="001B6F5B"/>
    <w:rPr>
      <w:i/>
    </w:rPr>
  </w:style>
  <w:style w:type="paragraph" w:customStyle="1" w:styleId="SuperHeading">
    <w:name w:val="SuperHeading"/>
    <w:basedOn w:val="Normal"/>
    <w:rsid w:val="001B6F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F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F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F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F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F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F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F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F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F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F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F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F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F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F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F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F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F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6F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F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F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F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F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F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F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F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F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F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F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F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F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F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F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F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F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F5B"/>
  </w:style>
  <w:style w:type="paragraph" w:styleId="TableofFigures">
    <w:name w:val="table of figures"/>
    <w:basedOn w:val="Normal"/>
    <w:next w:val="Normal"/>
    <w:semiHidden/>
    <w:rsid w:val="001B6F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F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F5B"/>
    <w:rPr>
      <w:rFonts w:ascii="Wingdings" w:hAnsi="Wingdings"/>
    </w:rPr>
  </w:style>
  <w:style w:type="paragraph" w:customStyle="1" w:styleId="TableHeading">
    <w:name w:val="Table Heading"/>
    <w:basedOn w:val="HeadingBase"/>
    <w:rsid w:val="001B6F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F5B"/>
    <w:rPr>
      <w:color w:val="0033CC"/>
      <w:u w:val="none"/>
    </w:rPr>
  </w:style>
  <w:style w:type="paragraph" w:customStyle="1" w:styleId="BodyTextRight">
    <w:name w:val="Body Text Right"/>
    <w:basedOn w:val="BodyText"/>
    <w:rsid w:val="001B6F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F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F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F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F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F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F5B"/>
    <w:rPr>
      <w:sz w:val="32"/>
    </w:rPr>
  </w:style>
  <w:style w:type="paragraph" w:customStyle="1" w:styleId="HeadingProcedure">
    <w:name w:val="Heading Procedure"/>
    <w:basedOn w:val="HeadingBase"/>
    <w:next w:val="Normal"/>
    <w:rsid w:val="001B6F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F5B"/>
    <w:pPr>
      <w:spacing w:before="60" w:after="60"/>
    </w:pPr>
  </w:style>
  <w:style w:type="paragraph" w:styleId="ListContinue">
    <w:name w:val="List Continue"/>
    <w:basedOn w:val="List"/>
    <w:rsid w:val="001B6F5B"/>
    <w:pPr>
      <w:ind w:firstLine="0"/>
    </w:pPr>
  </w:style>
  <w:style w:type="paragraph" w:customStyle="1" w:styleId="ListNote">
    <w:name w:val="List Note"/>
    <w:basedOn w:val="List"/>
    <w:rsid w:val="001B6F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F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F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F5B"/>
    <w:rPr>
      <w:rFonts w:ascii="Courier New" w:hAnsi="Courier New"/>
    </w:rPr>
  </w:style>
  <w:style w:type="paragraph" w:customStyle="1" w:styleId="NoteBullet">
    <w:name w:val="Note Bullet"/>
    <w:basedOn w:val="Note"/>
    <w:rsid w:val="001B6F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F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F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F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F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F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F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F5B"/>
    <w:rPr>
      <w:b/>
      <w:smallCaps/>
    </w:rPr>
  </w:style>
  <w:style w:type="paragraph" w:customStyle="1" w:styleId="TableListNumber">
    <w:name w:val="Table List Number"/>
    <w:basedOn w:val="ListNumber"/>
    <w:rsid w:val="001B6F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F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F5B"/>
    <w:pPr>
      <w:numPr>
        <w:numId w:val="8"/>
      </w:numPr>
    </w:pPr>
  </w:style>
  <w:style w:type="paragraph" w:customStyle="1" w:styleId="ListAlpha2">
    <w:name w:val="List Alpha 2"/>
    <w:basedOn w:val="List2"/>
    <w:rsid w:val="001B6F5B"/>
    <w:pPr>
      <w:numPr>
        <w:numId w:val="7"/>
      </w:numPr>
    </w:pPr>
  </w:style>
  <w:style w:type="paragraph" w:styleId="List2">
    <w:name w:val="List 2"/>
    <w:basedOn w:val="BodyText"/>
    <w:rsid w:val="001B6F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F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F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F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F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F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F5B"/>
    <w:pPr>
      <w:numPr>
        <w:numId w:val="3"/>
      </w:numPr>
    </w:pPr>
  </w:style>
  <w:style w:type="paragraph" w:styleId="ListContinue2">
    <w:name w:val="List Continue 2"/>
    <w:basedOn w:val="List2"/>
    <w:rsid w:val="001B6F5B"/>
    <w:pPr>
      <w:ind w:firstLine="0"/>
    </w:pPr>
  </w:style>
  <w:style w:type="paragraph" w:styleId="ListContinue3">
    <w:name w:val="List Continue 3"/>
    <w:basedOn w:val="List3"/>
    <w:rsid w:val="001B6F5B"/>
    <w:pPr>
      <w:ind w:left="1021" w:firstLine="0"/>
    </w:pPr>
  </w:style>
  <w:style w:type="paragraph" w:styleId="ListContinue4">
    <w:name w:val="List Continue 4"/>
    <w:basedOn w:val="List4"/>
    <w:rsid w:val="001B6F5B"/>
    <w:pPr>
      <w:ind w:firstLine="0"/>
    </w:pPr>
  </w:style>
  <w:style w:type="paragraph" w:styleId="ListContinue5">
    <w:name w:val="List Continue 5"/>
    <w:basedOn w:val="List5"/>
    <w:rsid w:val="001B6F5B"/>
    <w:pPr>
      <w:ind w:firstLine="0"/>
    </w:pPr>
  </w:style>
  <w:style w:type="paragraph" w:styleId="ListNumber3">
    <w:name w:val="List Number 3"/>
    <w:basedOn w:val="List3"/>
    <w:rsid w:val="001B6F5B"/>
    <w:pPr>
      <w:numPr>
        <w:numId w:val="4"/>
      </w:numPr>
    </w:pPr>
  </w:style>
  <w:style w:type="paragraph" w:styleId="ListNumber4">
    <w:name w:val="List Number 4"/>
    <w:basedOn w:val="List4"/>
    <w:rsid w:val="001B6F5B"/>
    <w:pPr>
      <w:numPr>
        <w:numId w:val="5"/>
      </w:numPr>
    </w:pPr>
  </w:style>
  <w:style w:type="paragraph" w:styleId="ListNumber5">
    <w:name w:val="List Number 5"/>
    <w:basedOn w:val="List5"/>
    <w:rsid w:val="001B6F5B"/>
    <w:pPr>
      <w:numPr>
        <w:numId w:val="6"/>
      </w:numPr>
    </w:pPr>
  </w:style>
  <w:style w:type="paragraph" w:styleId="BlockText">
    <w:name w:val="Block Text"/>
    <w:basedOn w:val="Normal"/>
    <w:rsid w:val="001B6F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F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F5B"/>
    <w:rPr>
      <w:sz w:val="16"/>
      <w:vertAlign w:val="superscript"/>
    </w:rPr>
  </w:style>
  <w:style w:type="character" w:customStyle="1" w:styleId="Symbols">
    <w:name w:val="Symbols"/>
    <w:basedOn w:val="DefaultParagraphFont"/>
    <w:rsid w:val="001B6F5B"/>
    <w:rPr>
      <w:rFonts w:ascii="Symbol" w:hAnsi="Symbol"/>
    </w:rPr>
  </w:style>
  <w:style w:type="character" w:customStyle="1" w:styleId="MenuOptions">
    <w:name w:val="Menu Options"/>
    <w:basedOn w:val="DefaultParagraphFont"/>
    <w:rsid w:val="001B6F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F5B"/>
    <w:rPr>
      <w:b/>
    </w:rPr>
  </w:style>
  <w:style w:type="character" w:customStyle="1" w:styleId="Underlined">
    <w:name w:val="Underlined"/>
    <w:basedOn w:val="DefaultParagraphFont"/>
    <w:rsid w:val="001B6F5B"/>
    <w:rPr>
      <w:u w:val="single"/>
    </w:rPr>
  </w:style>
  <w:style w:type="paragraph" w:customStyle="1" w:styleId="TableBodyTextRight">
    <w:name w:val="Table Body Text Right"/>
    <w:basedOn w:val="TableBodyText"/>
    <w:rsid w:val="001B6F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F5B"/>
    <w:rPr>
      <w:sz w:val="18"/>
    </w:rPr>
  </w:style>
  <w:style w:type="paragraph" w:customStyle="1" w:styleId="BodySmallRight">
    <w:name w:val="Body Small Right"/>
    <w:basedOn w:val="BodyTextRight"/>
    <w:rsid w:val="001B6F5B"/>
    <w:rPr>
      <w:sz w:val="18"/>
      <w:szCs w:val="18"/>
    </w:rPr>
  </w:style>
  <w:style w:type="paragraph" w:customStyle="1" w:styleId="MarginEdition">
    <w:name w:val="Margin Edition"/>
    <w:basedOn w:val="MarginNote"/>
    <w:rsid w:val="001B6F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F5B"/>
    <w:rPr>
      <w:sz w:val="2"/>
      <w:szCs w:val="2"/>
    </w:rPr>
  </w:style>
  <w:style w:type="character" w:customStyle="1" w:styleId="Small">
    <w:name w:val="Small"/>
    <w:basedOn w:val="DefaultParagraphFont"/>
    <w:rsid w:val="001B6F5B"/>
    <w:rPr>
      <w:sz w:val="16"/>
    </w:rPr>
  </w:style>
  <w:style w:type="paragraph" w:customStyle="1" w:styleId="WideTable">
    <w:name w:val="Wide Table"/>
    <w:basedOn w:val="Normal"/>
    <w:rsid w:val="001B6F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F5B"/>
  </w:style>
  <w:style w:type="paragraph" w:styleId="Quote">
    <w:name w:val="Quote"/>
    <w:basedOn w:val="Heading1"/>
    <w:link w:val="QuoteChar"/>
    <w:qFormat/>
    <w:rsid w:val="001B6F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F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F5B"/>
    <w:pPr>
      <w:pageBreakBefore/>
    </w:pPr>
  </w:style>
  <w:style w:type="paragraph" w:customStyle="1" w:styleId="Border">
    <w:name w:val="Border"/>
    <w:basedOn w:val="Normal"/>
    <w:qFormat/>
    <w:rsid w:val="001B6F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F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F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F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F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F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F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F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F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F5B"/>
    <w:rPr>
      <w:u w:val="single"/>
    </w:rPr>
  </w:style>
  <w:style w:type="character" w:customStyle="1" w:styleId="BoldandItalics">
    <w:name w:val="Bold and Italics"/>
    <w:qFormat/>
    <w:rsid w:val="001B6F5B"/>
    <w:rPr>
      <w:b/>
      <w:i/>
      <w:u w:val="none"/>
    </w:rPr>
  </w:style>
  <w:style w:type="paragraph" w:styleId="BalloonText">
    <w:name w:val="Balloon Text"/>
    <w:basedOn w:val="Normal"/>
    <w:link w:val="BalloonTextChar"/>
    <w:rsid w:val="001B6F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F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F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F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F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F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F5B"/>
    <w:pPr>
      <w:spacing w:before="0" w:after="0"/>
    </w:pPr>
  </w:style>
  <w:style w:type="paragraph" w:customStyle="1" w:styleId="BodyTextBold">
    <w:name w:val="Body Text Bold"/>
    <w:basedOn w:val="BodyText"/>
    <w:qFormat/>
    <w:rsid w:val="001B6F5B"/>
    <w:rPr>
      <w:b/>
    </w:rPr>
  </w:style>
  <w:style w:type="character" w:styleId="Hyperlink">
    <w:name w:val="Hyperlink"/>
    <w:basedOn w:val="DefaultParagraphFont"/>
    <w:uiPriority w:val="99"/>
    <w:unhideWhenUsed/>
    <w:rsid w:val="002A1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4214</Characters>
  <Application>Microsoft Office Word</Application>
  <DocSecurity>0</DocSecurity>
  <Lines>135</Lines>
  <Paragraphs>88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SHBBBOS010 Use reflexology relaxation techniques in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