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12D" w:rsidP="00FB5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SHBBBOS006 Provide superficial lymph massage treatments</w:t>
      </w:r>
      <w:r>
        <w:fldChar w:fldCharType="end"/>
      </w:r>
    </w:p>
    <w:p w:rsidR="00FB512D" w:rsidP="00FB512D">
      <w:pPr>
        <w:pStyle w:val="Version"/>
        <w:sectPr w:rsidSect="002C48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81D" w:rsidP="002C481D">
      <w:pPr>
        <w:pStyle w:val="SuperHeading"/>
      </w:pPr>
      <w:r w:rsidRPr="002C481D">
        <w:t>SHBBBOS006 Provide superficial lymph massage treatments</w:t>
      </w:r>
    </w:p>
    <w:p w:rsidR="00000000" w:rsidRPr="002C481D" w:rsidP="002C481D">
      <w:pPr>
        <w:pStyle w:val="Heading1"/>
      </w:pPr>
      <w:bookmarkStart w:id="1" w:name="O_729153"/>
      <w:bookmarkEnd w:id="1"/>
      <w:r w:rsidRPr="002C481D">
        <w:t>Modification History</w:t>
      </w:r>
    </w:p>
    <w:p w:rsidR="00000000" w:rsidRPr="002C481D" w:rsidP="00FB512D">
      <w:pPr>
        <w:pStyle w:val="BodyText"/>
      </w:pPr>
      <w:r w:rsidRPr="002C481D">
        <w:t>Not applicable.</w:t>
      </w:r>
    </w:p>
    <w:p w:rsidR="00000000" w:rsidRPr="002C481D" w:rsidP="002C481D">
      <w:pPr>
        <w:pStyle w:val="Heading1"/>
      </w:pPr>
      <w:bookmarkStart w:id="2" w:name="O_729154"/>
      <w:bookmarkEnd w:id="2"/>
      <w:r w:rsidRPr="002C481D">
        <w:t>Application</w:t>
      </w:r>
    </w:p>
    <w:p w:rsidR="00000000" w:rsidRPr="002C481D" w:rsidP="00FB512D">
      <w:pPr>
        <w:pStyle w:val="BodyText"/>
      </w:pPr>
      <w:r w:rsidRPr="002C481D">
        <w:t>This unit describes the performance outcomes, skills and knowledge to provide superficial lymph massage for the treatment of specific skin and body conditions. It requires th</w:t>
      </w:r>
      <w:r w:rsidRPr="002C481D">
        <w:t xml:space="preserve">e ability to interpret a treatment plan, and to select and apply a range of superficial lymph massage techniques. </w:t>
      </w:r>
    </w:p>
    <w:p w:rsidR="00000000" w:rsidRPr="002C481D" w:rsidP="00FB512D">
      <w:pPr>
        <w:pStyle w:val="BodyText"/>
      </w:pPr>
      <w:r w:rsidRPr="002C481D">
        <w:t>This unit applies to beauty therapists with knowledge of the anatomy and physiology of the lymphatic system, the role of the lymphatic syste</w:t>
      </w:r>
      <w:r w:rsidRPr="002C481D">
        <w:t>m in wound healing, inflammation and oedema and the biology of acne conditions. They provide treatments in beauty therapy or medical cosmetic clinics. Treatment may be performed post-operatively under medical supervision. They exercise judgement in plannin</w:t>
      </w:r>
      <w:r w:rsidRPr="002C481D">
        <w:t xml:space="preserve">g and implementing an appropriate treatment program. </w:t>
      </w:r>
    </w:p>
    <w:p w:rsidR="00000000" w:rsidRPr="002C481D" w:rsidP="00FB512D">
      <w:pPr>
        <w:pStyle w:val="BodyText"/>
      </w:pPr>
      <w:r w:rsidRPr="002C481D">
        <w:t>No occupational licensing, certification or specific legislative requirements apply to this unit at the time of publication.</w:t>
      </w:r>
    </w:p>
    <w:p w:rsidR="00000000" w:rsidRPr="002C481D" w:rsidP="002C481D">
      <w:pPr>
        <w:pStyle w:val="Heading1"/>
      </w:pPr>
      <w:bookmarkStart w:id="3" w:name="O_729155"/>
      <w:bookmarkEnd w:id="3"/>
      <w:r w:rsidRPr="002C481D">
        <w:t>Pre-requisite Unit</w:t>
      </w:r>
    </w:p>
    <w:p w:rsidR="00000000" w:rsidRPr="002C481D" w:rsidP="00FB512D">
      <w:pPr>
        <w:pStyle w:val="BodyText"/>
      </w:pPr>
      <w:r w:rsidRPr="002C481D">
        <w:t>Nil</w:t>
      </w:r>
    </w:p>
    <w:p w:rsidR="00000000" w:rsidRPr="002C481D" w:rsidP="002C481D">
      <w:pPr>
        <w:pStyle w:val="Heading1"/>
      </w:pPr>
      <w:bookmarkStart w:id="4" w:name="O_729156"/>
      <w:bookmarkEnd w:id="4"/>
      <w:r w:rsidRPr="002C481D">
        <w:t>Competency Field</w:t>
      </w:r>
    </w:p>
    <w:p w:rsidR="00000000" w:rsidRPr="002C481D" w:rsidP="00FB512D">
      <w:pPr>
        <w:pStyle w:val="BodyText"/>
      </w:pPr>
      <w:r w:rsidRPr="002C481D">
        <w:t>Bo</w:t>
      </w:r>
      <w:r w:rsidRPr="002C481D">
        <w:t>dy Services</w:t>
      </w:r>
    </w:p>
    <w:p w:rsidR="00000000" w:rsidRPr="002C481D" w:rsidP="002C481D">
      <w:pPr>
        <w:pStyle w:val="Heading1"/>
      </w:pPr>
      <w:bookmarkStart w:id="5" w:name="O_729157"/>
      <w:bookmarkEnd w:id="5"/>
      <w:r w:rsidRPr="002C481D">
        <w:t>Unit Sector</w:t>
      </w:r>
    </w:p>
    <w:p w:rsidR="00000000" w:rsidRPr="002C481D" w:rsidP="00FB512D">
      <w:pPr>
        <w:pStyle w:val="BodyText"/>
      </w:pPr>
      <w:r w:rsidRPr="002C481D">
        <w:t>Beauty</w:t>
      </w:r>
    </w:p>
    <w:p w:rsidR="00000000" w:rsidRPr="002C481D" w:rsidP="002C481D">
      <w:pPr>
        <w:pStyle w:val="Heading1"/>
      </w:pPr>
      <w:bookmarkStart w:id="6" w:name="O_729158"/>
      <w:bookmarkEnd w:id="6"/>
      <w:r w:rsidRPr="002C481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BodyText"/>
            </w:pPr>
            <w:r w:rsidRPr="002C481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rPr>
                <w:rStyle w:val="SpecialBold"/>
              </w:rPr>
              <w:t>PERFORMANCE CRITERIA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Performance criteria describe the performance needed to demonstrate achievement of the element.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"/>
              <w:rPr>
                <w:lang w:val="en-NZ"/>
              </w:rPr>
            </w:pPr>
            <w:r w:rsidRPr="002C481D">
              <w:t>1.</w:t>
            </w:r>
            <w:r w:rsidRPr="002C481D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2"/>
            </w:pPr>
            <w:r w:rsidRPr="002C481D">
              <w:t>1.1</w:t>
            </w:r>
            <w:r w:rsidRPr="002C481D">
              <w:tab/>
              <w:t>Access and review client treatment plan if available.</w:t>
            </w:r>
          </w:p>
          <w:p w:rsidR="00000000" w:rsidRPr="002C481D" w:rsidP="002C481D">
            <w:pPr>
              <w:pStyle w:val="List2"/>
            </w:pPr>
            <w:r w:rsidRPr="002C481D">
              <w:t>1.2</w:t>
            </w:r>
            <w:r w:rsidRPr="002C481D">
              <w:tab/>
              <w:t>Discuss massage requirements and lifestyle factors with client an</w:t>
            </w:r>
            <w:r w:rsidRPr="002C481D">
              <w:t>d identify treatment priorities.</w:t>
            </w:r>
          </w:p>
          <w:p w:rsidR="00000000" w:rsidRPr="002C481D" w:rsidP="002C481D">
            <w:pPr>
              <w:pStyle w:val="List2"/>
            </w:pPr>
            <w:r w:rsidRPr="002C481D">
              <w:t>1.3</w:t>
            </w:r>
            <w:r w:rsidRPr="002C481D">
              <w:tab/>
              <w:t>Review indications for treatment, contraindications and client feedback and modify treatment plan as required.</w:t>
            </w:r>
          </w:p>
          <w:p w:rsidR="00000000" w:rsidRPr="002C481D" w:rsidP="002C481D">
            <w:pPr>
              <w:pStyle w:val="List2"/>
            </w:pPr>
            <w:r w:rsidRPr="002C481D">
              <w:t>1.4</w:t>
            </w:r>
            <w:r w:rsidRPr="002C481D">
              <w:tab/>
              <w:t>Identify contraindications which prevent treatment and recommend suitable alternative treatments or refe</w:t>
            </w:r>
            <w:r w:rsidRPr="002C481D">
              <w:t>r client to appropriate professional as required.</w:t>
            </w:r>
          </w:p>
          <w:p w:rsidR="00000000" w:rsidRPr="002C481D" w:rsidP="002C481D">
            <w:pPr>
              <w:pStyle w:val="List2"/>
            </w:pPr>
            <w:r w:rsidRPr="002C481D">
              <w:t>1.5</w:t>
            </w:r>
            <w:r w:rsidRPr="002C481D">
              <w:tab/>
              <w:t xml:space="preserve">Confirm treatment objectives and revised treatment plan with client. </w:t>
            </w:r>
          </w:p>
          <w:p w:rsidR="00000000" w:rsidP="002C481D">
            <w:pPr>
              <w:pStyle w:val="List2"/>
              <w:rPr>
                <w:lang w:val="en-NZ"/>
              </w:rPr>
            </w:pPr>
            <w:r w:rsidRPr="002C481D">
              <w:t>1.6</w:t>
            </w:r>
            <w:r w:rsidRPr="002C481D">
              <w:tab/>
              <w:t>Obtain written medical approval as required.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"/>
              <w:rPr>
                <w:lang w:val="en-NZ"/>
              </w:rPr>
            </w:pPr>
            <w:r w:rsidRPr="002C481D">
              <w:t>2.</w:t>
            </w:r>
            <w:r w:rsidRPr="002C481D">
              <w:tab/>
              <w:t>Prepare for treatment.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2"/>
            </w:pPr>
            <w:r w:rsidRPr="002C481D">
              <w:t>2.1</w:t>
            </w:r>
            <w:r w:rsidRPr="002C481D">
              <w:tab/>
              <w:t>Check readiness of treatment area and availability o</w:t>
            </w:r>
            <w:r w:rsidRPr="002C481D">
              <w:t>f equipment.</w:t>
            </w:r>
          </w:p>
          <w:p w:rsidR="00000000" w:rsidRPr="002C481D" w:rsidP="002C481D">
            <w:pPr>
              <w:pStyle w:val="List2"/>
            </w:pPr>
            <w:r w:rsidRPr="002C481D">
              <w:t>2.2</w:t>
            </w:r>
            <w:r w:rsidRPr="002C481D">
              <w:tab/>
              <w:t>Prepare client, equipment and products based on agreed treatment plan.</w:t>
            </w:r>
          </w:p>
          <w:p w:rsidR="00000000" w:rsidP="002C481D">
            <w:pPr>
              <w:pStyle w:val="List2"/>
              <w:rPr>
                <w:lang w:val="en-NZ"/>
              </w:rPr>
            </w:pPr>
            <w:r w:rsidRPr="002C481D">
              <w:t>2.3</w:t>
            </w:r>
            <w:r w:rsidRPr="002C481D">
              <w:tab/>
              <w:t>Use energy, water and other resources efficiently during preparation and subsequent treatment process.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"/>
              <w:rPr>
                <w:lang w:val="en-NZ"/>
              </w:rPr>
            </w:pPr>
            <w:r w:rsidRPr="002C481D">
              <w:t>3.</w:t>
            </w:r>
            <w:r w:rsidRPr="002C481D">
              <w:tab/>
              <w:t>Provide lymphatic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2"/>
            </w:pPr>
            <w:r w:rsidRPr="002C481D">
              <w:t>3.1</w:t>
            </w:r>
            <w:r w:rsidRPr="002C481D">
              <w:tab/>
              <w:t xml:space="preserve">Position self to minimise </w:t>
            </w:r>
            <w:r w:rsidRPr="002C481D">
              <w:t>fatigue and risk of injury.</w:t>
            </w:r>
          </w:p>
          <w:p w:rsidR="00000000" w:rsidRPr="002C481D" w:rsidP="002C481D">
            <w:pPr>
              <w:pStyle w:val="List2"/>
            </w:pPr>
            <w:r w:rsidRPr="002C481D">
              <w:t>3.2</w:t>
            </w:r>
            <w:r w:rsidRPr="002C481D">
              <w:tab/>
              <w:t>Apply superficial lymph massage routine according to treatment plan.</w:t>
            </w:r>
          </w:p>
          <w:p w:rsidR="00000000" w:rsidRPr="002C481D" w:rsidP="002C481D">
            <w:pPr>
              <w:pStyle w:val="List2"/>
            </w:pPr>
            <w:r w:rsidRPr="002C481D">
              <w:t>3.3</w:t>
            </w:r>
            <w:r w:rsidRPr="002C481D">
              <w:tab/>
              <w:t>Ensure client modesty and comfort throughout treatment.</w:t>
            </w:r>
          </w:p>
          <w:p w:rsidR="00000000" w:rsidRPr="002C481D" w:rsidP="002C481D">
            <w:pPr>
              <w:pStyle w:val="List2"/>
            </w:pPr>
            <w:r w:rsidRPr="002C481D">
              <w:t>3.4</w:t>
            </w:r>
            <w:r w:rsidRPr="002C481D">
              <w:tab/>
              <w:t xml:space="preserve">Maintain infection control procedures throughout treatment. </w:t>
            </w:r>
          </w:p>
          <w:p w:rsidR="00000000" w:rsidRPr="002C481D" w:rsidP="002C481D">
            <w:pPr>
              <w:pStyle w:val="List2"/>
            </w:pPr>
            <w:r w:rsidRPr="002C481D">
              <w:t>3.5</w:t>
            </w:r>
            <w:r w:rsidRPr="002C481D">
              <w:tab/>
            </w:r>
            <w:r w:rsidRPr="002C481D">
              <w:t>Monitor effects and modify massage appropriately.</w:t>
            </w:r>
          </w:p>
          <w:p w:rsidR="00000000" w:rsidP="002C481D">
            <w:pPr>
              <w:pStyle w:val="List2"/>
              <w:rPr>
                <w:lang w:val="en-NZ"/>
              </w:rPr>
            </w:pPr>
            <w:r w:rsidRPr="002C481D">
              <w:t>3.6</w:t>
            </w:r>
            <w:r w:rsidRPr="002C481D">
              <w:tab/>
              <w:t>Apply post treatment products according to manufacturer instructions.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"/>
              <w:rPr>
                <w:lang w:val="en-NZ"/>
              </w:rPr>
            </w:pPr>
            <w:r w:rsidRPr="002C481D">
              <w:t>4.</w:t>
            </w:r>
            <w:r w:rsidRPr="002C481D">
              <w:tab/>
              <w:t>Review treatment and provide post treatment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2"/>
            </w:pPr>
            <w:r w:rsidRPr="002C481D">
              <w:t>4.1</w:t>
            </w:r>
            <w:r w:rsidRPr="002C481D">
              <w:tab/>
              <w:t>Evaluate lymph massage treatment with client.</w:t>
            </w:r>
          </w:p>
          <w:p w:rsidR="00000000" w:rsidRPr="002C481D" w:rsidP="002C481D">
            <w:pPr>
              <w:pStyle w:val="List2"/>
            </w:pPr>
            <w:r w:rsidRPr="002C481D">
              <w:t>4.2</w:t>
            </w:r>
            <w:r w:rsidRPr="002C481D">
              <w:tab/>
              <w:t>Record outcomes of tre</w:t>
            </w:r>
            <w:r w:rsidRPr="002C481D">
              <w:t>atment on client treatment plan.</w:t>
            </w:r>
          </w:p>
          <w:p w:rsidR="00000000" w:rsidRPr="002C481D" w:rsidP="002C481D">
            <w:pPr>
              <w:pStyle w:val="List2"/>
            </w:pPr>
            <w:r w:rsidRPr="002C481D">
              <w:t>4.3</w:t>
            </w:r>
            <w:r w:rsidRPr="002C481D">
              <w:tab/>
              <w:t>Advise client on expected reactions and provide home care and lifestyle advice.</w:t>
            </w:r>
          </w:p>
          <w:p w:rsidR="00000000" w:rsidRPr="002C481D" w:rsidP="002C481D">
            <w:pPr>
              <w:pStyle w:val="List2"/>
            </w:pPr>
            <w:r w:rsidRPr="002C481D">
              <w:t>4.4</w:t>
            </w:r>
            <w:r w:rsidRPr="002C481D">
              <w:tab/>
              <w:t>Discuss next treatment and rebook client as required.</w:t>
            </w:r>
          </w:p>
          <w:p w:rsidR="00000000" w:rsidP="002C481D">
            <w:pPr>
              <w:pStyle w:val="List2"/>
              <w:rPr>
                <w:lang w:val="en-NZ"/>
              </w:rPr>
            </w:pPr>
            <w:r w:rsidRPr="002C481D">
              <w:t>4.5</w:t>
            </w:r>
            <w:r w:rsidRPr="002C481D">
              <w:tab/>
              <w:t>Complete and store treatment documentation.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"/>
              <w:rPr>
                <w:lang w:val="en-NZ"/>
              </w:rPr>
            </w:pPr>
            <w:r w:rsidRPr="002C481D">
              <w:t>5.</w:t>
            </w:r>
            <w:r w:rsidRPr="002C481D">
              <w:tab/>
              <w:t>Clean treatment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2"/>
            </w:pPr>
            <w:r w:rsidRPr="002C481D">
              <w:t>5.1</w:t>
            </w:r>
            <w:r w:rsidRPr="002C481D">
              <w:tab/>
              <w:t>Rem</w:t>
            </w:r>
            <w:r w:rsidRPr="002C481D">
              <w:t>ove used linen and clean surfaces and equipment according to organisational policies and procedures.</w:t>
            </w:r>
          </w:p>
          <w:p w:rsidR="00000000" w:rsidRPr="002C481D" w:rsidP="002C481D">
            <w:pPr>
              <w:pStyle w:val="List2"/>
            </w:pPr>
            <w:r w:rsidRPr="002C481D">
              <w:t>5.2</w:t>
            </w:r>
            <w:r w:rsidRPr="002C481D">
              <w:tab/>
              <w:t>Restock equipment and products in preparation for next treatment.</w:t>
            </w:r>
          </w:p>
          <w:p w:rsidR="00000000" w:rsidRPr="002C481D" w:rsidP="002C481D">
            <w:pPr>
              <w:pStyle w:val="List2"/>
            </w:pPr>
            <w:r w:rsidRPr="002C481D">
              <w:t>5.3</w:t>
            </w:r>
            <w:r w:rsidRPr="002C481D">
              <w:tab/>
              <w:t xml:space="preserve">Dispose of general waste to minimise negative environmental impacts according to </w:t>
            </w:r>
            <w:r w:rsidRPr="002C481D">
              <w:t>organisational policies and procedures.</w:t>
            </w:r>
          </w:p>
        </w:tc>
      </w:tr>
    </w:tbl>
    <w:p w:rsidR="00000000" w:rsidRPr="002C481D" w:rsidP="002C481D">
      <w:pPr>
        <w:pStyle w:val="BodyText"/>
      </w:pPr>
    </w:p>
    <w:p w:rsidR="00000000" w:rsidRPr="002C481D" w:rsidP="002C481D">
      <w:pPr>
        <w:pStyle w:val="AllowPageBreak"/>
      </w:pPr>
    </w:p>
    <w:p w:rsidR="00000000" w:rsidRPr="002C481D" w:rsidP="002C481D">
      <w:pPr>
        <w:pStyle w:val="Heading1"/>
      </w:pPr>
      <w:bookmarkStart w:id="7" w:name="O_729159"/>
      <w:bookmarkEnd w:id="7"/>
      <w:r w:rsidRPr="002C481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93"/>
        <w:gridCol w:w="6203"/>
      </w:tblGrid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Foundation skills essential to performance in this unit but not explicit in the performance criteria are listed here, along with a brief context statement.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Bullet"/>
            </w:pPr>
            <w:r w:rsidRPr="002C481D">
              <w:t xml:space="preserve">interpret and follow manufacturer instructions and safety data sheets for dilution, handling and disposal of cleaning products </w:t>
            </w:r>
          </w:p>
          <w:p w:rsidR="00000000" w:rsidP="002C481D">
            <w:pPr>
              <w:pStyle w:val="ListBullet"/>
              <w:rPr>
                <w:lang w:val="en-NZ"/>
              </w:rPr>
            </w:pPr>
            <w:r w:rsidRPr="002C481D">
              <w:t>source and interpret credible information from anatomy and physiology publications and anatomical charts and models.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Writing sk</w:t>
            </w:r>
            <w:r w:rsidRPr="002C481D">
              <w:t>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Bullet"/>
              <w:rPr>
                <w:lang w:val="en-NZ"/>
              </w:rPr>
            </w:pPr>
            <w:r w:rsidRPr="002C481D">
              <w:t>record treatment using anatomy and physiology terminology to describe body areas and anatomical positions.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Bullet"/>
            </w:pPr>
            <w:r w:rsidRPr="002C481D">
              <w:t xml:space="preserve">select and use appropriate terminology in consultations with clients </w:t>
            </w:r>
          </w:p>
          <w:p w:rsidR="00000000" w:rsidP="002C481D">
            <w:pPr>
              <w:pStyle w:val="ListBullet"/>
              <w:rPr>
                <w:lang w:val="en-NZ"/>
              </w:rPr>
            </w:pPr>
            <w:r w:rsidRPr="002C481D">
              <w:t>protect confidentiality of client information by ensuring that other clients and colleagues do not overhear discussions.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ListBullet"/>
              <w:rPr>
                <w:lang w:val="en-NZ"/>
              </w:rPr>
            </w:pPr>
            <w:r w:rsidRPr="002C481D">
              <w:t>calculate treatment price and timing.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Bullet"/>
            </w:pPr>
            <w:r w:rsidRPr="002C481D">
              <w:t>access credible online publications and resources t</w:t>
            </w:r>
            <w:r w:rsidRPr="002C481D">
              <w:t>hat build knowledge for providing advice to clients</w:t>
            </w:r>
          </w:p>
          <w:p w:rsidR="00000000" w:rsidP="002C481D">
            <w:pPr>
              <w:pStyle w:val="ListBullet"/>
              <w:rPr>
                <w:lang w:val="en-NZ"/>
              </w:rPr>
            </w:pPr>
            <w:r w:rsidRPr="002C481D">
              <w:t>use client software to update client notes, and record stock data and product purchases.</w:t>
            </w:r>
          </w:p>
        </w:tc>
      </w:tr>
      <w:tr w:rsidTr="00FB512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81D">
            <w:pPr>
              <w:pStyle w:val="BodyText"/>
              <w:rPr>
                <w:lang w:val="en-NZ"/>
              </w:rPr>
            </w:pPr>
            <w:r w:rsidRPr="002C481D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81D" w:rsidP="002C481D">
            <w:pPr>
              <w:pStyle w:val="ListBullet"/>
            </w:pPr>
            <w:r w:rsidRPr="002C481D">
              <w:t>manage treatment length</w:t>
            </w:r>
          </w:p>
          <w:p w:rsidR="00000000" w:rsidRPr="002C481D" w:rsidP="002C481D">
            <w:pPr>
              <w:pStyle w:val="ListBullet"/>
            </w:pPr>
            <w:r w:rsidRPr="002C481D">
              <w:t>recognise scope of practice issues and refer clients to colleagues or health care professionals.</w:t>
            </w:r>
          </w:p>
        </w:tc>
      </w:tr>
    </w:tbl>
    <w:p w:rsidR="00000000" w:rsidRPr="002C481D" w:rsidP="002C481D">
      <w:pPr>
        <w:pStyle w:val="BodyText"/>
      </w:pPr>
    </w:p>
    <w:p w:rsidR="00000000" w:rsidRPr="002C481D" w:rsidP="002C481D">
      <w:pPr>
        <w:pStyle w:val="AllowPageBreak"/>
      </w:pPr>
    </w:p>
    <w:p w:rsidR="00000000" w:rsidRPr="002C481D" w:rsidP="002C481D">
      <w:pPr>
        <w:pStyle w:val="Heading1"/>
      </w:pPr>
      <w:bookmarkStart w:id="8" w:name="O_729161"/>
      <w:bookmarkEnd w:id="8"/>
      <w:r w:rsidRPr="002C481D">
        <w:t>Unit Mapping Information</w:t>
      </w:r>
    </w:p>
    <w:p w:rsidR="00000000" w:rsidRPr="002C481D" w:rsidP="00FB512D">
      <w:pPr>
        <w:pStyle w:val="BodyText"/>
      </w:pPr>
      <w:r w:rsidRPr="002C481D">
        <w:t>No equivalent unit.</w:t>
      </w:r>
    </w:p>
    <w:p w:rsidR="00000000" w:rsidRPr="002C481D" w:rsidP="002C481D">
      <w:pPr>
        <w:pStyle w:val="Heading1"/>
      </w:pPr>
      <w:bookmarkStart w:id="9" w:name="O_729168"/>
      <w:bookmarkEnd w:id="9"/>
      <w:r w:rsidRPr="002C481D">
        <w:t>Links</w:t>
      </w:r>
    </w:p>
    <w:p w:rsidR="00000000" w:rsidRPr="002C481D" w:rsidP="00FB512D">
      <w:pPr>
        <w:pStyle w:val="BodyText"/>
      </w:pPr>
      <w:r w:rsidRPr="002C48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50E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C481D" w:rsidP="002C481D"/>
    <w:sectPr w:rsidSect="002C48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D" w:rsidRPr="00FB512D" w:rsidP="00FB5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2D" w:rsidP="002C48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12D" w:rsidP="002C48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B512D" w:rsidP="002C48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81D" w:rsidRPr="00FB512D" w:rsidP="00FB5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8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12D" w:rsidRPr="002D2AF8" w:rsidP="002C48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SHBBBOS006 Provide superficial lymph massage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FB512D" w:rsidP="002C48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0A08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B64E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8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8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8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8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8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8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8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8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8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8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8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81D"/>
  </w:style>
  <w:style w:type="character" w:customStyle="1" w:styleId="Heading1Char">
    <w:name w:val="Heading 1 Char"/>
    <w:basedOn w:val="DefaultParagraphFont"/>
    <w:link w:val="Heading1"/>
    <w:rsid w:val="002C48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8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8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8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8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81D"/>
    <w:rPr>
      <w:b/>
      <w:spacing w:val="0"/>
    </w:rPr>
  </w:style>
  <w:style w:type="paragraph" w:customStyle="1" w:styleId="SuperHeading">
    <w:name w:val="SuperHeading"/>
    <w:basedOn w:val="Normal"/>
    <w:rsid w:val="002C48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8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C481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2C48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8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8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8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8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8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8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8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8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8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8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8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8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8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8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8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8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8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8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8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48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48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8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8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8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8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8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8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8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8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81D"/>
    <w:rPr>
      <w:i/>
    </w:rPr>
  </w:style>
  <w:style w:type="paragraph" w:styleId="Caption">
    <w:name w:val="caption"/>
    <w:basedOn w:val="BodyText"/>
    <w:next w:val="Normal"/>
    <w:qFormat/>
    <w:rsid w:val="002C48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8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8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81D"/>
  </w:style>
  <w:style w:type="paragraph" w:styleId="TableofFigures">
    <w:name w:val="table of figures"/>
    <w:basedOn w:val="Normal"/>
    <w:next w:val="Normal"/>
    <w:semiHidden/>
    <w:rsid w:val="002C48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8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481D"/>
    <w:rPr>
      <w:rFonts w:ascii="Wingdings" w:hAnsi="Wingdings"/>
    </w:rPr>
  </w:style>
  <w:style w:type="paragraph" w:customStyle="1" w:styleId="TableHeading">
    <w:name w:val="Table Heading"/>
    <w:basedOn w:val="HeadingBase"/>
    <w:rsid w:val="002C48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81D"/>
    <w:rPr>
      <w:color w:val="0033CC"/>
      <w:u w:val="none"/>
    </w:rPr>
  </w:style>
  <w:style w:type="paragraph" w:customStyle="1" w:styleId="BodyTextRight">
    <w:name w:val="Body Text Right"/>
    <w:basedOn w:val="BodyText"/>
    <w:rsid w:val="002C48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8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8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8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8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8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81D"/>
    <w:rPr>
      <w:sz w:val="32"/>
    </w:rPr>
  </w:style>
  <w:style w:type="paragraph" w:customStyle="1" w:styleId="HeadingProcedure">
    <w:name w:val="Heading Procedure"/>
    <w:basedOn w:val="HeadingBase"/>
    <w:next w:val="Normal"/>
    <w:rsid w:val="002C48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81D"/>
    <w:pPr>
      <w:spacing w:before="60" w:after="60"/>
    </w:pPr>
  </w:style>
  <w:style w:type="paragraph" w:styleId="ListContinue">
    <w:name w:val="List Continue"/>
    <w:basedOn w:val="List"/>
    <w:rsid w:val="002C481D"/>
    <w:pPr>
      <w:ind w:firstLine="0"/>
    </w:pPr>
  </w:style>
  <w:style w:type="paragraph" w:customStyle="1" w:styleId="ListNote">
    <w:name w:val="List Note"/>
    <w:basedOn w:val="List"/>
    <w:rsid w:val="002C48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8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8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81D"/>
    <w:rPr>
      <w:rFonts w:ascii="Courier New" w:hAnsi="Courier New"/>
    </w:rPr>
  </w:style>
  <w:style w:type="paragraph" w:customStyle="1" w:styleId="NoteBullet">
    <w:name w:val="Note Bullet"/>
    <w:basedOn w:val="Note"/>
    <w:rsid w:val="002C48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8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8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8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8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48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8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81D"/>
    <w:rPr>
      <w:b/>
      <w:smallCaps/>
    </w:rPr>
  </w:style>
  <w:style w:type="paragraph" w:customStyle="1" w:styleId="TableListNumber">
    <w:name w:val="Table List Number"/>
    <w:basedOn w:val="ListNumber"/>
    <w:rsid w:val="002C48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8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81D"/>
    <w:pPr>
      <w:numPr>
        <w:numId w:val="8"/>
      </w:numPr>
    </w:pPr>
  </w:style>
  <w:style w:type="paragraph" w:customStyle="1" w:styleId="ListAlpha2">
    <w:name w:val="List Alpha 2"/>
    <w:basedOn w:val="List2"/>
    <w:rsid w:val="002C481D"/>
    <w:pPr>
      <w:numPr>
        <w:numId w:val="7"/>
      </w:numPr>
    </w:pPr>
  </w:style>
  <w:style w:type="paragraph" w:styleId="List3">
    <w:name w:val="List 3"/>
    <w:basedOn w:val="BodyText"/>
    <w:rsid w:val="002C48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8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8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8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8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481D"/>
    <w:pPr>
      <w:numPr>
        <w:numId w:val="3"/>
      </w:numPr>
    </w:pPr>
  </w:style>
  <w:style w:type="paragraph" w:styleId="ListContinue2">
    <w:name w:val="List Continue 2"/>
    <w:basedOn w:val="List2"/>
    <w:rsid w:val="002C481D"/>
    <w:pPr>
      <w:ind w:firstLine="0"/>
    </w:pPr>
  </w:style>
  <w:style w:type="paragraph" w:styleId="ListContinue3">
    <w:name w:val="List Continue 3"/>
    <w:basedOn w:val="List3"/>
    <w:rsid w:val="002C481D"/>
    <w:pPr>
      <w:ind w:left="1021" w:firstLine="0"/>
    </w:pPr>
  </w:style>
  <w:style w:type="paragraph" w:styleId="ListContinue4">
    <w:name w:val="List Continue 4"/>
    <w:basedOn w:val="List4"/>
    <w:rsid w:val="002C481D"/>
    <w:pPr>
      <w:ind w:firstLine="0"/>
    </w:pPr>
  </w:style>
  <w:style w:type="paragraph" w:styleId="ListContinue5">
    <w:name w:val="List Continue 5"/>
    <w:basedOn w:val="List5"/>
    <w:rsid w:val="002C481D"/>
    <w:pPr>
      <w:ind w:firstLine="0"/>
    </w:pPr>
  </w:style>
  <w:style w:type="paragraph" w:styleId="ListNumber3">
    <w:name w:val="List Number 3"/>
    <w:basedOn w:val="List3"/>
    <w:rsid w:val="002C481D"/>
    <w:pPr>
      <w:numPr>
        <w:numId w:val="4"/>
      </w:numPr>
    </w:pPr>
  </w:style>
  <w:style w:type="paragraph" w:styleId="ListNumber4">
    <w:name w:val="List Number 4"/>
    <w:basedOn w:val="List4"/>
    <w:rsid w:val="002C481D"/>
    <w:pPr>
      <w:numPr>
        <w:numId w:val="5"/>
      </w:numPr>
    </w:pPr>
  </w:style>
  <w:style w:type="paragraph" w:styleId="ListNumber5">
    <w:name w:val="List Number 5"/>
    <w:basedOn w:val="List5"/>
    <w:rsid w:val="002C481D"/>
    <w:pPr>
      <w:numPr>
        <w:numId w:val="6"/>
      </w:numPr>
    </w:pPr>
  </w:style>
  <w:style w:type="paragraph" w:styleId="BlockText">
    <w:name w:val="Block Text"/>
    <w:basedOn w:val="Normal"/>
    <w:rsid w:val="002C48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8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81D"/>
    <w:rPr>
      <w:sz w:val="16"/>
      <w:vertAlign w:val="superscript"/>
    </w:rPr>
  </w:style>
  <w:style w:type="character" w:customStyle="1" w:styleId="Symbols">
    <w:name w:val="Symbols"/>
    <w:basedOn w:val="DefaultParagraphFont"/>
    <w:rsid w:val="002C481D"/>
    <w:rPr>
      <w:rFonts w:ascii="Symbol" w:hAnsi="Symbol"/>
    </w:rPr>
  </w:style>
  <w:style w:type="character" w:customStyle="1" w:styleId="MenuOptions">
    <w:name w:val="Menu Options"/>
    <w:basedOn w:val="DefaultParagraphFont"/>
    <w:rsid w:val="002C48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81D"/>
    <w:rPr>
      <w:b/>
    </w:rPr>
  </w:style>
  <w:style w:type="character" w:customStyle="1" w:styleId="Underlined">
    <w:name w:val="Underlined"/>
    <w:basedOn w:val="DefaultParagraphFont"/>
    <w:rsid w:val="002C481D"/>
    <w:rPr>
      <w:u w:val="single"/>
    </w:rPr>
  </w:style>
  <w:style w:type="paragraph" w:customStyle="1" w:styleId="TableBodyTextRight">
    <w:name w:val="Table Body Text Right"/>
    <w:basedOn w:val="TableBodyText"/>
    <w:rsid w:val="002C48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81D"/>
    <w:rPr>
      <w:sz w:val="18"/>
    </w:rPr>
  </w:style>
  <w:style w:type="paragraph" w:customStyle="1" w:styleId="BodySmallRight">
    <w:name w:val="Body Small Right"/>
    <w:basedOn w:val="BodyTextRight"/>
    <w:rsid w:val="002C481D"/>
    <w:rPr>
      <w:sz w:val="18"/>
      <w:szCs w:val="18"/>
    </w:rPr>
  </w:style>
  <w:style w:type="paragraph" w:customStyle="1" w:styleId="MarginEdition">
    <w:name w:val="Margin Edition"/>
    <w:basedOn w:val="MarginNote"/>
    <w:rsid w:val="002C48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81D"/>
    <w:rPr>
      <w:sz w:val="2"/>
      <w:szCs w:val="2"/>
    </w:rPr>
  </w:style>
  <w:style w:type="character" w:customStyle="1" w:styleId="Small">
    <w:name w:val="Small"/>
    <w:basedOn w:val="DefaultParagraphFont"/>
    <w:rsid w:val="002C481D"/>
    <w:rPr>
      <w:sz w:val="16"/>
    </w:rPr>
  </w:style>
  <w:style w:type="paragraph" w:customStyle="1" w:styleId="WideTable">
    <w:name w:val="Wide Table"/>
    <w:basedOn w:val="Normal"/>
    <w:rsid w:val="002C48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81D"/>
  </w:style>
  <w:style w:type="paragraph" w:styleId="Quote">
    <w:name w:val="Quote"/>
    <w:basedOn w:val="Heading1"/>
    <w:link w:val="QuoteChar"/>
    <w:qFormat/>
    <w:rsid w:val="002C48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8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81D"/>
    <w:pPr>
      <w:pageBreakBefore/>
    </w:pPr>
  </w:style>
  <w:style w:type="paragraph" w:customStyle="1" w:styleId="Border">
    <w:name w:val="Border"/>
    <w:basedOn w:val="Normal"/>
    <w:qFormat/>
    <w:rsid w:val="002C48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8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8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8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8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8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8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8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8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81D"/>
    <w:rPr>
      <w:u w:val="single"/>
    </w:rPr>
  </w:style>
  <w:style w:type="character" w:customStyle="1" w:styleId="BoldandItalics">
    <w:name w:val="Bold and Italics"/>
    <w:qFormat/>
    <w:rsid w:val="002C481D"/>
    <w:rPr>
      <w:b/>
      <w:i/>
      <w:u w:val="none"/>
    </w:rPr>
  </w:style>
  <w:style w:type="paragraph" w:styleId="BalloonText">
    <w:name w:val="Balloon Text"/>
    <w:basedOn w:val="Normal"/>
    <w:link w:val="BalloonTextChar"/>
    <w:rsid w:val="002C48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8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8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8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8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8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81D"/>
    <w:pPr>
      <w:spacing w:before="0" w:after="0"/>
    </w:pPr>
  </w:style>
  <w:style w:type="paragraph" w:customStyle="1" w:styleId="BodyTextBold">
    <w:name w:val="Body Text Bold"/>
    <w:basedOn w:val="BodyText"/>
    <w:qFormat/>
    <w:rsid w:val="002C481D"/>
    <w:rPr>
      <w:b/>
    </w:rPr>
  </w:style>
  <w:style w:type="character" w:styleId="Hyperlink">
    <w:name w:val="Hyperlink"/>
    <w:basedOn w:val="DefaultParagraphFont"/>
    <w:uiPriority w:val="99"/>
    <w:unhideWhenUsed/>
    <w:rsid w:val="00FB5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4209</Characters>
  <Application>Microsoft Office Word</Application>
  <DocSecurity>0</DocSecurity>
  <Lines>113</Lines>
  <Paragraphs>83</Paragraphs>
  <ScaleCrop>false</ScaleCrop>
  <Company>Author-it Software Corporation Ltd.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SHBBBOS006 Provide superficial lymph massage treatments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2021-12-15T22:12:00Z</dcterms:created>
  <dcterms:modified xsi:type="dcterms:W3CDTF">2021-12-15T22:12:00Z</dcterms:modified>
</cp:coreProperties>
</file>