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80D" w:rsidP="00F02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SHBBBOS006 Provide superficial lymph massage treatments</w:t>
      </w:r>
      <w:r>
        <w:fldChar w:fldCharType="end"/>
      </w:r>
    </w:p>
    <w:p w:rsidR="00F0280D" w:rsidP="00F0280D">
      <w:pPr>
        <w:pStyle w:val="Version"/>
        <w:sectPr w:rsidSect="00513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D26" w:rsidP="00513D26">
      <w:pPr>
        <w:pStyle w:val="SuperHeading"/>
      </w:pPr>
      <w:r w:rsidRPr="00513D26">
        <w:t>Assessment Requirements for SHBBBOS006 Provide superficial lymph massage treatments</w:t>
      </w:r>
    </w:p>
    <w:p w:rsidR="00000000" w:rsidRPr="00513D26" w:rsidP="00513D26">
      <w:pPr>
        <w:pStyle w:val="Heading1"/>
      </w:pPr>
      <w:bookmarkStart w:id="1" w:name="O_729163"/>
      <w:bookmarkEnd w:id="1"/>
      <w:r w:rsidRPr="00513D26">
        <w:t>Modification History</w:t>
      </w:r>
    </w:p>
    <w:p w:rsidR="00000000" w:rsidRPr="00513D26" w:rsidP="00F0280D">
      <w:pPr>
        <w:pStyle w:val="BodyText"/>
      </w:pPr>
      <w:r w:rsidRPr="00513D26">
        <w:t>Not applicable.</w:t>
      </w:r>
    </w:p>
    <w:p w:rsidR="00000000" w:rsidRPr="00513D26" w:rsidP="00513D26">
      <w:pPr>
        <w:pStyle w:val="Heading1"/>
      </w:pPr>
      <w:bookmarkStart w:id="2" w:name="O_729164"/>
      <w:bookmarkEnd w:id="2"/>
      <w:r w:rsidRPr="00513D26">
        <w:t>Performance Evidence</w:t>
      </w:r>
    </w:p>
    <w:p w:rsidR="00000000" w:rsidRPr="00513D26" w:rsidP="00F0280D">
      <w:pPr>
        <w:pStyle w:val="BodyText"/>
      </w:pPr>
      <w:r w:rsidRPr="00513D26">
        <w:t>Evidence of the ability to com</w:t>
      </w:r>
      <w:r w:rsidRPr="00513D26">
        <w:t>plete tasks outlined in elements and performance criteria of this unit in the context of the job role, and:</w:t>
      </w:r>
    </w:p>
    <w:p w:rsidR="00000000" w:rsidRPr="00513D26" w:rsidP="00513D26">
      <w:pPr>
        <w:pStyle w:val="ListBullet"/>
      </w:pPr>
      <w:r w:rsidRPr="00513D26">
        <w:t>design, interpret, modify and record a treatment plans for manual superficial lymph massage for the face and body as follows:</w:t>
      </w:r>
    </w:p>
    <w:p w:rsidR="00000000" w:rsidRPr="00513D26" w:rsidP="00513D26">
      <w:pPr>
        <w:pStyle w:val="ListBullet2"/>
      </w:pPr>
      <w:r w:rsidRPr="00513D26">
        <w:t xml:space="preserve">body for relaxation </w:t>
      </w:r>
      <w:r w:rsidRPr="00513D26">
        <w:t>or retention of fluid</w:t>
      </w:r>
    </w:p>
    <w:p w:rsidR="00000000" w:rsidRPr="00513D26" w:rsidP="00513D26">
      <w:pPr>
        <w:pStyle w:val="ListBullet2"/>
      </w:pPr>
      <w:r w:rsidRPr="00513D26">
        <w:t>face to treat any two of the following:</w:t>
      </w:r>
    </w:p>
    <w:p w:rsidR="00000000" w:rsidRPr="00513D26" w:rsidP="00513D26">
      <w:pPr>
        <w:pStyle w:val="ListBullet3"/>
      </w:pPr>
      <w:r w:rsidRPr="00513D26">
        <w:t>facial oedema</w:t>
      </w:r>
    </w:p>
    <w:p w:rsidR="00000000" w:rsidRPr="00513D26" w:rsidP="00513D26">
      <w:pPr>
        <w:pStyle w:val="ListBullet3"/>
      </w:pPr>
      <w:r w:rsidRPr="00513D26">
        <w:t xml:space="preserve">pre and post-operatively </w:t>
      </w:r>
    </w:p>
    <w:p w:rsidR="00000000" w:rsidRPr="00513D26" w:rsidP="00513D26">
      <w:pPr>
        <w:pStyle w:val="ListBullet3"/>
      </w:pPr>
      <w:r w:rsidRPr="00513D26">
        <w:t>relaxation</w:t>
      </w:r>
    </w:p>
    <w:p w:rsidR="00000000" w:rsidRPr="00513D26" w:rsidP="00513D26">
      <w:pPr>
        <w:pStyle w:val="ListBullet3"/>
      </w:pPr>
      <w:r w:rsidRPr="00513D26">
        <w:t>scar tissue</w:t>
      </w:r>
    </w:p>
    <w:p w:rsidR="00000000" w:rsidRPr="00513D26" w:rsidP="00513D26">
      <w:pPr>
        <w:pStyle w:val="ListBullet3"/>
      </w:pPr>
      <w:r w:rsidRPr="00513D26">
        <w:t>acne</w:t>
      </w:r>
    </w:p>
    <w:p w:rsidR="00000000" w:rsidRPr="00513D26" w:rsidP="00513D26">
      <w:pPr>
        <w:pStyle w:val="ListBullet3"/>
      </w:pPr>
      <w:r w:rsidRPr="00513D26">
        <w:t>rosacea or telangiectstasis</w:t>
      </w:r>
    </w:p>
    <w:p w:rsidR="00000000" w:rsidRPr="00513D26" w:rsidP="00513D26">
      <w:pPr>
        <w:pStyle w:val="ListBullet"/>
      </w:pPr>
      <w:r w:rsidRPr="00513D26">
        <w:t xml:space="preserve">design and provide treatment routines that demonstrate appropriate selection, application </w:t>
      </w:r>
      <w:r w:rsidRPr="00513D26">
        <w:t xml:space="preserve">and combination of the following superficial lymph massage movements: </w:t>
      </w:r>
    </w:p>
    <w:p w:rsidR="00000000" w:rsidRPr="00513D26" w:rsidP="00513D26">
      <w:pPr>
        <w:pStyle w:val="ListBullet2"/>
      </w:pPr>
      <w:r w:rsidRPr="00513D26">
        <w:t xml:space="preserve">correct pressure, direction and stroke pattern </w:t>
      </w:r>
    </w:p>
    <w:p w:rsidR="00000000" w:rsidRPr="00513D26" w:rsidP="00513D26">
      <w:pPr>
        <w:pStyle w:val="ListBullet2"/>
      </w:pPr>
      <w:r w:rsidRPr="00513D26">
        <w:t xml:space="preserve">appropriate rhythm, speed and treatment duration </w:t>
      </w:r>
    </w:p>
    <w:p w:rsidR="00000000" w:rsidRPr="00513D26" w:rsidP="00513D26">
      <w:pPr>
        <w:pStyle w:val="ListBullet2"/>
      </w:pPr>
      <w:r w:rsidRPr="00513D26">
        <w:t>stationary, circle, pump, scoop and rotary movements</w:t>
      </w:r>
    </w:p>
    <w:p w:rsidR="00000000" w:rsidRPr="00513D26" w:rsidP="00513D26">
      <w:pPr>
        <w:pStyle w:val="ListBullet"/>
      </w:pPr>
      <w:r w:rsidRPr="00513D26">
        <w:t>present self, according to organisational policy</w:t>
      </w:r>
    </w:p>
    <w:p w:rsidR="00000000" w:rsidRPr="00513D26" w:rsidP="00513D26">
      <w:pPr>
        <w:pStyle w:val="ListBullet"/>
      </w:pPr>
      <w:r w:rsidRPr="00513D26">
        <w:t>comply with health and hygiene regulations and requirements</w:t>
      </w:r>
    </w:p>
    <w:p w:rsidR="00000000" w:rsidRPr="00513D26" w:rsidP="00513D26">
      <w:pPr>
        <w:pStyle w:val="ListBullet"/>
      </w:pPr>
      <w:r w:rsidRPr="00513D26">
        <w:t>clean, prepare and maintain treatment area according to organisational policy.</w:t>
      </w:r>
    </w:p>
    <w:p w:rsidR="00000000" w:rsidRPr="00513D26" w:rsidP="00513D26">
      <w:pPr>
        <w:pStyle w:val="AllowPageBreak"/>
      </w:pPr>
    </w:p>
    <w:p w:rsidR="00000000" w:rsidRPr="00513D26" w:rsidP="00513D26">
      <w:pPr>
        <w:pStyle w:val="Heading1"/>
      </w:pPr>
      <w:bookmarkStart w:id="3" w:name="O_729165"/>
      <w:bookmarkEnd w:id="3"/>
      <w:r w:rsidRPr="00513D26">
        <w:t>Knowledge Evidence</w:t>
      </w:r>
    </w:p>
    <w:p w:rsidR="00000000" w:rsidRPr="00513D26" w:rsidP="00F0280D">
      <w:pPr>
        <w:pStyle w:val="BodyText"/>
      </w:pPr>
      <w:r w:rsidRPr="00513D26">
        <w:t xml:space="preserve">Demonstrated knowledge required </w:t>
      </w:r>
      <w:r w:rsidRPr="00513D26">
        <w:t>to complete the tasks outlined in elements and performance criteria of this unit:</w:t>
      </w:r>
    </w:p>
    <w:p w:rsidR="00000000" w:rsidRPr="00513D26" w:rsidP="00513D26">
      <w:pPr>
        <w:pStyle w:val="ListBullet"/>
      </w:pPr>
      <w:r w:rsidRPr="00513D26">
        <w:t>state or territory and local health, hygiene and skin penetration regulations and requirements relevant to superficial lymph massage treatment</w:t>
      </w:r>
    </w:p>
    <w:p w:rsidR="00000000" w:rsidRPr="00513D26" w:rsidP="00513D26">
      <w:pPr>
        <w:pStyle w:val="ListBullet"/>
      </w:pPr>
      <w:r w:rsidRPr="00513D26">
        <w:t>organisational policies and pr</w:t>
      </w:r>
      <w:r w:rsidRPr="00513D26">
        <w:t>ocedures relevant to superficial lymph massage treatment:</w:t>
      </w:r>
    </w:p>
    <w:p w:rsidR="00000000" w:rsidRPr="00513D26" w:rsidP="00513D26">
      <w:pPr>
        <w:pStyle w:val="ListBullet2"/>
      </w:pPr>
      <w:r w:rsidRPr="00513D26">
        <w:t xml:space="preserve">client record management </w:t>
      </w:r>
    </w:p>
    <w:p w:rsidR="00000000" w:rsidRPr="00513D26" w:rsidP="00513D26">
      <w:pPr>
        <w:pStyle w:val="ListBullet2"/>
      </w:pPr>
      <w:r w:rsidRPr="00513D26">
        <w:t>equipment use and maintenance</w:t>
      </w:r>
    </w:p>
    <w:p w:rsidR="00000000" w:rsidRPr="00513D26" w:rsidP="00513D26">
      <w:pPr>
        <w:pStyle w:val="ListBullet2"/>
      </w:pPr>
      <w:r w:rsidRPr="00513D26">
        <w:t>incident reporting</w:t>
      </w:r>
    </w:p>
    <w:p w:rsidR="00000000" w:rsidRPr="00513D26" w:rsidP="00513D26">
      <w:pPr>
        <w:pStyle w:val="ListBullet2"/>
      </w:pPr>
      <w:r w:rsidRPr="00513D26">
        <w:t>linen use and laundry</w:t>
      </w:r>
    </w:p>
    <w:p w:rsidR="00000000" w:rsidRPr="00513D26" w:rsidP="00513D26">
      <w:pPr>
        <w:pStyle w:val="ListBullet2"/>
      </w:pPr>
      <w:r w:rsidRPr="00513D26">
        <w:t>personal hygiene and presentation</w:t>
      </w:r>
    </w:p>
    <w:p w:rsidR="00000000" w:rsidRPr="00513D26" w:rsidP="00513D26">
      <w:pPr>
        <w:pStyle w:val="ListBullet2"/>
      </w:pPr>
      <w:r w:rsidRPr="00513D26">
        <w:t>presentation of treatment area</w:t>
      </w:r>
    </w:p>
    <w:p w:rsidR="00000000" w:rsidRPr="00513D26" w:rsidP="00513D26">
      <w:pPr>
        <w:pStyle w:val="ListBullet2"/>
      </w:pPr>
      <w:r w:rsidRPr="00513D26">
        <w:t>waste disposal</w:t>
      </w:r>
    </w:p>
    <w:p w:rsidR="00000000" w:rsidRPr="00513D26" w:rsidP="00513D26">
      <w:pPr>
        <w:pStyle w:val="ListBullet2"/>
      </w:pPr>
      <w:r w:rsidRPr="00513D26">
        <w:t>work health and safety</w:t>
      </w:r>
    </w:p>
    <w:p w:rsidR="00000000" w:rsidRPr="00513D26" w:rsidP="00513D26">
      <w:pPr>
        <w:pStyle w:val="ListBullet"/>
      </w:pPr>
      <w:r w:rsidRPr="00513D26">
        <w:t>legal and insurance liabilities and responsibilities regarding treatments</w:t>
      </w:r>
    </w:p>
    <w:p w:rsidR="00000000" w:rsidRPr="00513D26" w:rsidP="00513D26">
      <w:pPr>
        <w:pStyle w:val="ListBullet"/>
      </w:pPr>
      <w:r w:rsidRPr="00513D26">
        <w:t>scope of practice:</w:t>
      </w:r>
    </w:p>
    <w:p w:rsidR="00000000" w:rsidRPr="00513D26" w:rsidP="00513D26">
      <w:pPr>
        <w:pStyle w:val="ListBullet2"/>
      </w:pPr>
      <w:r w:rsidRPr="00513D26">
        <w:t>when to refer clients to other practitioners</w:t>
      </w:r>
    </w:p>
    <w:p w:rsidR="00000000" w:rsidRPr="00513D26" w:rsidP="00513D26">
      <w:pPr>
        <w:pStyle w:val="ListBullet2"/>
      </w:pPr>
      <w:r w:rsidRPr="00513D26">
        <w:t>role of complementary therapist and medical practitioner</w:t>
      </w:r>
    </w:p>
    <w:p w:rsidR="00000000" w:rsidRPr="00513D26" w:rsidP="00513D26">
      <w:pPr>
        <w:pStyle w:val="ListBullet"/>
      </w:pPr>
      <w:r w:rsidRPr="00513D26">
        <w:t xml:space="preserve">indications for manual superficial </w:t>
      </w:r>
      <w:r w:rsidRPr="00513D26">
        <w:t>lymph massage:</w:t>
      </w:r>
    </w:p>
    <w:p w:rsidR="00000000" w:rsidRPr="00513D26" w:rsidP="00513D26">
      <w:pPr>
        <w:pStyle w:val="ListBullet2"/>
      </w:pPr>
      <w:r w:rsidRPr="00513D26">
        <w:t>facial oedema</w:t>
      </w:r>
    </w:p>
    <w:p w:rsidR="00000000" w:rsidRPr="00513D26" w:rsidP="00513D26">
      <w:pPr>
        <w:pStyle w:val="ListBullet2"/>
      </w:pPr>
      <w:r w:rsidRPr="00513D26">
        <w:t xml:space="preserve">pre and post-operative </w:t>
      </w:r>
    </w:p>
    <w:p w:rsidR="00000000" w:rsidRPr="00513D26" w:rsidP="00513D26">
      <w:pPr>
        <w:pStyle w:val="ListBullet2"/>
      </w:pPr>
      <w:r w:rsidRPr="00513D26">
        <w:t>relaxation</w:t>
      </w:r>
    </w:p>
    <w:p w:rsidR="00000000" w:rsidRPr="00513D26" w:rsidP="00513D26">
      <w:pPr>
        <w:pStyle w:val="ListBullet2"/>
      </w:pPr>
      <w:r w:rsidRPr="00513D26">
        <w:t>scar tissue</w:t>
      </w:r>
    </w:p>
    <w:p w:rsidR="00000000" w:rsidRPr="00513D26" w:rsidP="00513D26">
      <w:pPr>
        <w:pStyle w:val="ListBullet2"/>
      </w:pPr>
      <w:r w:rsidRPr="00513D26">
        <w:t>acne</w:t>
      </w:r>
    </w:p>
    <w:p w:rsidR="00000000" w:rsidRPr="00513D26" w:rsidP="00513D26">
      <w:pPr>
        <w:pStyle w:val="ListBullet2"/>
      </w:pPr>
      <w:r w:rsidRPr="00513D26">
        <w:t>rosacea</w:t>
      </w:r>
    </w:p>
    <w:p w:rsidR="00000000" w:rsidRPr="00513D26" w:rsidP="00513D26">
      <w:pPr>
        <w:pStyle w:val="ListBullet2"/>
      </w:pPr>
      <w:r w:rsidRPr="00513D26">
        <w:t>telangiectstasis</w:t>
      </w:r>
    </w:p>
    <w:p w:rsidR="00000000" w:rsidRPr="00513D26" w:rsidP="00513D26">
      <w:pPr>
        <w:pStyle w:val="ListBullet"/>
      </w:pPr>
      <w:r w:rsidRPr="00513D26">
        <w:t>contraindications to manual superficial lymph massage:</w:t>
      </w:r>
    </w:p>
    <w:p w:rsidR="00000000" w:rsidRPr="00513D26" w:rsidP="00513D26">
      <w:pPr>
        <w:pStyle w:val="ListBullet2"/>
      </w:pPr>
      <w:r w:rsidRPr="00513D26">
        <w:t>raised temperature</w:t>
      </w:r>
    </w:p>
    <w:p w:rsidR="00000000" w:rsidRPr="00513D26" w:rsidP="00513D26">
      <w:pPr>
        <w:pStyle w:val="ListBullet2"/>
      </w:pPr>
      <w:r w:rsidRPr="00513D26">
        <w:t xml:space="preserve">disease: </w:t>
      </w:r>
    </w:p>
    <w:p w:rsidR="00000000" w:rsidRPr="00513D26" w:rsidP="00513D26">
      <w:pPr>
        <w:pStyle w:val="ListBullet3"/>
      </w:pPr>
      <w:r w:rsidRPr="00513D26">
        <w:t xml:space="preserve">heart </w:t>
      </w:r>
    </w:p>
    <w:p w:rsidR="00000000" w:rsidRPr="00513D26" w:rsidP="00513D26">
      <w:pPr>
        <w:pStyle w:val="ListBullet3"/>
      </w:pPr>
      <w:r w:rsidRPr="00513D26">
        <w:t xml:space="preserve">kidney </w:t>
      </w:r>
    </w:p>
    <w:p w:rsidR="00000000" w:rsidRPr="00513D26" w:rsidP="00513D26">
      <w:pPr>
        <w:pStyle w:val="ListBullet3"/>
      </w:pPr>
      <w:r w:rsidRPr="00513D26">
        <w:t xml:space="preserve">liver </w:t>
      </w:r>
    </w:p>
    <w:p w:rsidR="00000000" w:rsidRPr="00513D26" w:rsidP="00513D26">
      <w:pPr>
        <w:pStyle w:val="ListBullet3"/>
      </w:pPr>
      <w:r w:rsidRPr="00513D26">
        <w:t xml:space="preserve">skin </w:t>
      </w:r>
    </w:p>
    <w:p w:rsidR="00000000" w:rsidRPr="00513D26" w:rsidP="00513D26">
      <w:pPr>
        <w:pStyle w:val="ListBullet2"/>
      </w:pPr>
      <w:r w:rsidRPr="00513D26">
        <w:t>acute asthma</w:t>
      </w:r>
    </w:p>
    <w:p w:rsidR="00000000" w:rsidRPr="00513D26" w:rsidP="00513D26">
      <w:pPr>
        <w:pStyle w:val="ListBullet2"/>
      </w:pPr>
      <w:r w:rsidRPr="00513D26">
        <w:t>acute allergies</w:t>
      </w:r>
    </w:p>
    <w:p w:rsidR="00000000" w:rsidRPr="00513D26" w:rsidP="00513D26">
      <w:pPr>
        <w:pStyle w:val="ListBullet2"/>
      </w:pPr>
      <w:r w:rsidRPr="00513D26">
        <w:t>cancer</w:t>
      </w:r>
    </w:p>
    <w:p w:rsidR="00000000" w:rsidRPr="00513D26" w:rsidP="00513D26">
      <w:pPr>
        <w:pStyle w:val="ListBullet2"/>
      </w:pPr>
      <w:r w:rsidRPr="00513D26">
        <w:t>contagious disease</w:t>
      </w:r>
    </w:p>
    <w:p w:rsidR="00000000" w:rsidRPr="00513D26" w:rsidP="00513D26">
      <w:pPr>
        <w:pStyle w:val="ListBullet2"/>
      </w:pPr>
      <w:r w:rsidRPr="00513D26">
        <w:t>organ transplant</w:t>
      </w:r>
    </w:p>
    <w:p w:rsidR="00000000" w:rsidRPr="00513D26" w:rsidP="00513D26">
      <w:pPr>
        <w:pStyle w:val="ListBullet2"/>
      </w:pPr>
      <w:r w:rsidRPr="00513D26">
        <w:t>hyperthyreosis over the throat area</w:t>
      </w:r>
    </w:p>
    <w:p w:rsidR="00000000" w:rsidRPr="00513D26" w:rsidP="00513D26">
      <w:pPr>
        <w:pStyle w:val="ListBullet"/>
      </w:pPr>
      <w:r w:rsidRPr="00513D26">
        <w:t>detailed anatomy and physiology of lymphatic system:</w:t>
      </w:r>
    </w:p>
    <w:p w:rsidR="00000000" w:rsidRPr="00513D26" w:rsidP="00513D26">
      <w:pPr>
        <w:pStyle w:val="ListBullet2"/>
      </w:pPr>
      <w:r w:rsidRPr="00513D26">
        <w:t>lymphatic pathways</w:t>
      </w:r>
    </w:p>
    <w:p w:rsidR="00000000" w:rsidRPr="00513D26" w:rsidP="00513D26">
      <w:pPr>
        <w:pStyle w:val="ListBullet2"/>
      </w:pPr>
      <w:r w:rsidRPr="00513D26">
        <w:t>lymph tissue, vessels, nodes, nodules</w:t>
      </w:r>
    </w:p>
    <w:p w:rsidR="00000000" w:rsidRPr="00513D26" w:rsidP="00513D26">
      <w:pPr>
        <w:pStyle w:val="ListBullet2"/>
      </w:pPr>
      <w:r w:rsidRPr="00513D26">
        <w:t>lymphocytes</w:t>
      </w:r>
    </w:p>
    <w:p w:rsidR="00000000" w:rsidRPr="00513D26" w:rsidP="00513D26">
      <w:pPr>
        <w:pStyle w:val="ListBullet2"/>
      </w:pPr>
      <w:r w:rsidRPr="00513D26">
        <w:t>lymph composition and formation</w:t>
      </w:r>
    </w:p>
    <w:p w:rsidR="00000000" w:rsidRPr="00513D26" w:rsidP="00513D26">
      <w:pPr>
        <w:pStyle w:val="ListBullet2"/>
      </w:pPr>
      <w:r w:rsidRPr="00513D26">
        <w:t>the spleen</w:t>
      </w:r>
    </w:p>
    <w:p w:rsidR="00000000" w:rsidRPr="00513D26" w:rsidP="00513D26">
      <w:pPr>
        <w:pStyle w:val="ListBullet2"/>
      </w:pPr>
      <w:r w:rsidRPr="00513D26">
        <w:t>the thymus</w:t>
      </w:r>
    </w:p>
    <w:p w:rsidR="00000000" w:rsidRPr="00513D26" w:rsidP="00513D26">
      <w:pPr>
        <w:pStyle w:val="ListBullet2"/>
      </w:pPr>
      <w:r w:rsidRPr="00513D26">
        <w:t>the thoracic duct and the right lymphatic duct</w:t>
      </w:r>
    </w:p>
    <w:p w:rsidR="00000000" w:rsidRPr="00513D26" w:rsidP="00513D26">
      <w:pPr>
        <w:pStyle w:val="ListBullet2"/>
      </w:pPr>
      <w:r w:rsidRPr="00513D26">
        <w:t>lymphatic circulation</w:t>
      </w:r>
    </w:p>
    <w:p w:rsidR="00000000" w:rsidRPr="00513D26" w:rsidP="00513D26">
      <w:pPr>
        <w:pStyle w:val="ListBullet2"/>
      </w:pPr>
      <w:r w:rsidRPr="00513D26">
        <w:t>role of lymphatic system in immunity and wound healing</w:t>
      </w:r>
    </w:p>
    <w:p w:rsidR="00000000" w:rsidRPr="00513D26" w:rsidP="00513D26">
      <w:pPr>
        <w:pStyle w:val="ListBullet2"/>
      </w:pPr>
      <w:r w:rsidRPr="00513D26">
        <w:t>formation of oedema</w:t>
      </w:r>
    </w:p>
    <w:p w:rsidR="00000000" w:rsidRPr="00513D26" w:rsidP="00513D26">
      <w:pPr>
        <w:pStyle w:val="ListBullet2"/>
      </w:pPr>
      <w:r w:rsidRPr="00513D26">
        <w:t xml:space="preserve">correct terminology </w:t>
      </w:r>
    </w:p>
    <w:p w:rsidR="00000000" w:rsidRPr="00513D26" w:rsidP="00513D26">
      <w:pPr>
        <w:pStyle w:val="ListBullet"/>
      </w:pPr>
      <w:r w:rsidRPr="00513D26">
        <w:t>anatomy and physiology of the skin and skin structures as they relate to superficial lymp</w:t>
      </w:r>
      <w:r w:rsidRPr="00513D26">
        <w:t xml:space="preserve">h massage treatments </w:t>
      </w:r>
    </w:p>
    <w:p w:rsidR="00000000" w:rsidRPr="00513D26" w:rsidP="00513D26">
      <w:pPr>
        <w:pStyle w:val="ListBullet"/>
      </w:pPr>
      <w:r w:rsidRPr="00513D26">
        <w:t>phases of skin growth, cell renewal, healing of skin and factors affecting epidermal mitosis</w:t>
      </w:r>
    </w:p>
    <w:p w:rsidR="00000000" w:rsidRPr="00513D26" w:rsidP="00513D26">
      <w:pPr>
        <w:pStyle w:val="ListBullet"/>
      </w:pPr>
      <w:r w:rsidRPr="00513D26">
        <w:t>normal skin response to irritation and trauma</w:t>
      </w:r>
    </w:p>
    <w:p w:rsidR="00000000" w:rsidRPr="00513D26" w:rsidP="00513D26">
      <w:pPr>
        <w:pStyle w:val="ListBullet"/>
      </w:pPr>
      <w:r w:rsidRPr="00513D26">
        <w:t>scars, including hypertrophic and keloid (their origin and evolution) and abnormal scar tissue</w:t>
      </w:r>
    </w:p>
    <w:p w:rsidR="00000000" w:rsidRPr="00513D26" w:rsidP="00513D26">
      <w:pPr>
        <w:pStyle w:val="ListBullet"/>
      </w:pPr>
      <w:r w:rsidRPr="00513D26">
        <w:t>effects of lymphatic treatments on physical structure of skin</w:t>
      </w:r>
    </w:p>
    <w:p w:rsidR="00000000" w:rsidRPr="00513D26" w:rsidP="00513D26">
      <w:pPr>
        <w:pStyle w:val="ListBullet"/>
      </w:pPr>
      <w:r w:rsidRPr="00513D26">
        <w:t>wound healing in different skin types and locations</w:t>
      </w:r>
    </w:p>
    <w:p w:rsidR="00000000" w:rsidRPr="00513D26" w:rsidP="00513D26">
      <w:pPr>
        <w:pStyle w:val="ListBullet"/>
      </w:pPr>
      <w:r w:rsidRPr="00513D26">
        <w:t>causes of skin reactions and allergies in regard to treatments.</w:t>
      </w:r>
    </w:p>
    <w:p w:rsidR="00000000" w:rsidRPr="00513D26" w:rsidP="00513D26">
      <w:pPr>
        <w:pStyle w:val="AllowPageBreak"/>
      </w:pPr>
    </w:p>
    <w:p w:rsidR="00000000" w:rsidRPr="00513D26" w:rsidP="00513D26">
      <w:pPr>
        <w:pStyle w:val="Heading1"/>
      </w:pPr>
      <w:bookmarkStart w:id="4" w:name="O_729166"/>
      <w:bookmarkEnd w:id="4"/>
      <w:r w:rsidRPr="00513D26">
        <w:t>Assessment Conditions</w:t>
      </w:r>
    </w:p>
    <w:p w:rsidR="00000000" w:rsidRPr="00513D26" w:rsidP="00F0280D">
      <w:pPr>
        <w:pStyle w:val="BodyText"/>
      </w:pPr>
      <w:r w:rsidRPr="00513D26">
        <w:t>Skills must be demonstrated in a beauty</w:t>
      </w:r>
      <w:r w:rsidRPr="00513D26">
        <w:t xml:space="preserve"> industry environment; this can be: </w:t>
      </w:r>
    </w:p>
    <w:p w:rsidR="00000000" w:rsidRPr="00513D26" w:rsidP="00513D26">
      <w:pPr>
        <w:pStyle w:val="ListBullet"/>
      </w:pPr>
      <w:r w:rsidRPr="00513D26">
        <w:t>a beauty industry workplace or</w:t>
      </w:r>
    </w:p>
    <w:p w:rsidR="00000000" w:rsidRPr="00513D26" w:rsidP="00513D26">
      <w:pPr>
        <w:pStyle w:val="ListBullet"/>
      </w:pPr>
      <w:r w:rsidRPr="00513D26">
        <w:t xml:space="preserve">a simulated beauty workplace set up for the purpose of skills assessment, that provides services to paying members of the public. </w:t>
      </w:r>
    </w:p>
    <w:p w:rsidR="00000000" w:rsidRPr="00513D26" w:rsidP="00513D26">
      <w:pPr>
        <w:pStyle w:val="BodyText"/>
      </w:pPr>
    </w:p>
    <w:p w:rsidR="00000000" w:rsidRPr="00513D26" w:rsidP="00F0280D">
      <w:pPr>
        <w:pStyle w:val="BodyText"/>
      </w:pPr>
      <w:r w:rsidRPr="00513D26">
        <w:t>Assessment must ensure access to:</w:t>
      </w:r>
    </w:p>
    <w:p w:rsidR="00000000" w:rsidRPr="00513D26" w:rsidP="00513D26">
      <w:pPr>
        <w:pStyle w:val="ListBullet"/>
      </w:pPr>
      <w:r w:rsidRPr="00513D26">
        <w:t>paying clients, both</w:t>
      </w:r>
      <w:r w:rsidRPr="00513D26">
        <w:t xml:space="preserve"> new and regular, with different body massage requirements, who have the expectation that the services provided reflect those of a commercial business</w:t>
      </w:r>
    </w:p>
    <w:p w:rsidR="00000000" w:rsidRPr="00513D26" w:rsidP="00513D26">
      <w:pPr>
        <w:pStyle w:val="ListBullet"/>
      </w:pPr>
      <w:r w:rsidRPr="00513D26">
        <w:t>relevant organisation documentation:</w:t>
      </w:r>
    </w:p>
    <w:p w:rsidR="00000000" w:rsidRPr="00513D26" w:rsidP="00513D26">
      <w:pPr>
        <w:pStyle w:val="ListBullet2"/>
      </w:pPr>
      <w:r w:rsidRPr="00513D26">
        <w:t>blank client records</w:t>
      </w:r>
    </w:p>
    <w:p w:rsidR="00000000" w:rsidRPr="00513D26" w:rsidP="00513D26">
      <w:pPr>
        <w:pStyle w:val="ListBullet2"/>
      </w:pPr>
      <w:r w:rsidRPr="00513D26">
        <w:t>product instructions and safety data sheets</w:t>
      </w:r>
    </w:p>
    <w:p w:rsidR="00000000" w:rsidRPr="00513D26" w:rsidP="00513D26">
      <w:pPr>
        <w:pStyle w:val="ListBullet2"/>
      </w:pPr>
      <w:r w:rsidRPr="00513D26">
        <w:t>organisational policies and procedures relevant to providing superficial lymph massage.</w:t>
      </w:r>
    </w:p>
    <w:p w:rsidR="00000000" w:rsidRPr="00513D26" w:rsidP="00513D26">
      <w:pPr>
        <w:pStyle w:val="BodyText"/>
      </w:pPr>
    </w:p>
    <w:p w:rsidR="00000000" w:rsidRPr="00513D26" w:rsidP="00F0280D">
      <w:pPr>
        <w:pStyle w:val="BodyText"/>
      </w:pPr>
      <w:r w:rsidRPr="00513D26">
        <w:t>Assessment must ensure use of:</w:t>
      </w:r>
    </w:p>
    <w:p w:rsidR="00000000" w:rsidRPr="00513D26" w:rsidP="00513D26">
      <w:pPr>
        <w:pStyle w:val="ListBullet"/>
      </w:pPr>
      <w:r w:rsidRPr="00513D26">
        <w:t>cleaning and disinfection products and equipment</w:t>
      </w:r>
    </w:p>
    <w:p w:rsidR="00000000" w:rsidRPr="00513D26" w:rsidP="00513D26">
      <w:pPr>
        <w:pStyle w:val="ListBullet"/>
      </w:pPr>
      <w:r w:rsidRPr="00513D26">
        <w:t>client gowns or covers</w:t>
      </w:r>
    </w:p>
    <w:p w:rsidR="00000000" w:rsidRPr="00513D26" w:rsidP="00513D26">
      <w:pPr>
        <w:pStyle w:val="ListBullet"/>
      </w:pPr>
      <w:r w:rsidRPr="00513D26">
        <w:t xml:space="preserve">individual workstations consisting of: </w:t>
      </w:r>
    </w:p>
    <w:p w:rsidR="00000000" w:rsidRPr="00513D26" w:rsidP="00513D26">
      <w:pPr>
        <w:pStyle w:val="ListBullet2"/>
      </w:pPr>
      <w:r w:rsidRPr="00513D26">
        <w:t>adjustable facial couc</w:t>
      </w:r>
      <w:r w:rsidRPr="00513D26">
        <w:t>h with safe working access for operator and equipment</w:t>
      </w:r>
    </w:p>
    <w:p w:rsidR="00000000" w:rsidRPr="00513D26" w:rsidP="00513D26">
      <w:pPr>
        <w:pStyle w:val="ListBullet2"/>
      </w:pPr>
      <w:r w:rsidRPr="00513D26">
        <w:t>magnifying lamp</w:t>
      </w:r>
    </w:p>
    <w:p w:rsidR="00000000" w:rsidRPr="00513D26" w:rsidP="00513D26">
      <w:pPr>
        <w:pStyle w:val="ListBullet"/>
      </w:pPr>
      <w:r w:rsidRPr="00513D26">
        <w:t xml:space="preserve">a professional range of massage/skincare and home care products </w:t>
      </w:r>
    </w:p>
    <w:p w:rsidR="00000000" w:rsidRPr="00513D26" w:rsidP="00513D26">
      <w:pPr>
        <w:pStyle w:val="ListBullet"/>
      </w:pPr>
      <w:r w:rsidRPr="00513D26">
        <w:t>treatment towels or linen, or disposable linen.</w:t>
      </w:r>
    </w:p>
    <w:p w:rsidR="00000000" w:rsidRPr="00513D26" w:rsidP="00513D26">
      <w:pPr>
        <w:pStyle w:val="BodyText"/>
      </w:pPr>
    </w:p>
    <w:p w:rsidR="00000000" w:rsidRPr="00513D26" w:rsidP="00F0280D">
      <w:pPr>
        <w:pStyle w:val="BodyText"/>
      </w:pPr>
      <w:r w:rsidRPr="00513D26">
        <w:t>Assessment activities that allow the individual to:</w:t>
      </w:r>
    </w:p>
    <w:p w:rsidR="00000000" w:rsidRPr="00513D26" w:rsidP="00513D26">
      <w:pPr>
        <w:pStyle w:val="ListBullet"/>
      </w:pPr>
      <w:r w:rsidRPr="00513D26">
        <w:t>provide superficia</w:t>
      </w:r>
      <w:r w:rsidRPr="00513D26">
        <w:t xml:space="preserve">l lymph massages within commercially realistic speed, timing and productivity </w:t>
      </w:r>
    </w:p>
    <w:p w:rsidR="00000000" w:rsidRPr="00513D26" w:rsidP="00513D26">
      <w:pPr>
        <w:pStyle w:val="ListBullet"/>
      </w:pPr>
      <w:r w:rsidRPr="00513D26">
        <w:t xml:space="preserve">demonstrate competency in an environment reflective of real work situations  </w:t>
      </w:r>
    </w:p>
    <w:p w:rsidR="00000000" w:rsidRPr="00513D26" w:rsidP="00513D26">
      <w:pPr>
        <w:pStyle w:val="ListBullet"/>
      </w:pPr>
      <w:r w:rsidRPr="00513D26">
        <w:t>manage tasks and contingencies in the context of the job role.</w:t>
      </w:r>
    </w:p>
    <w:p w:rsidR="00000000" w:rsidRPr="00513D26" w:rsidP="00513D26">
      <w:pPr>
        <w:pStyle w:val="BodyText"/>
      </w:pPr>
    </w:p>
    <w:p w:rsidR="00000000" w:rsidRPr="00513D26" w:rsidP="00F0280D">
      <w:pPr>
        <w:pStyle w:val="BodyText"/>
      </w:pPr>
      <w:r w:rsidRPr="00513D26">
        <w:t>Assessors must satisfy the Standards for Registered Training Organisation’s requirements for assessors and:</w:t>
      </w:r>
    </w:p>
    <w:p w:rsidR="00000000" w:rsidRPr="00513D26" w:rsidP="00513D26">
      <w:pPr>
        <w:pStyle w:val="ListBullet"/>
      </w:pPr>
      <w:r w:rsidRPr="00513D26">
        <w:t>hold a qualification as a beauty therapist</w:t>
      </w:r>
    </w:p>
    <w:p w:rsidR="00000000" w:rsidRPr="00513D26" w:rsidP="00513D26">
      <w:pPr>
        <w:pStyle w:val="ListBullet"/>
      </w:pPr>
      <w:r w:rsidRPr="00513D26">
        <w:t>have worked as a beauty therapist for at least three years where they have applied the skills and knowle</w:t>
      </w:r>
      <w:r w:rsidRPr="00513D26">
        <w:t>dge of this unit of competency.</w:t>
      </w:r>
    </w:p>
    <w:p w:rsidR="00000000" w:rsidRPr="00513D26" w:rsidP="00513D26">
      <w:pPr>
        <w:pStyle w:val="AllowPageBreak"/>
      </w:pPr>
    </w:p>
    <w:p w:rsidR="00000000" w:rsidRPr="00513D26" w:rsidP="00513D26">
      <w:pPr>
        <w:pStyle w:val="Heading1"/>
      </w:pPr>
      <w:bookmarkStart w:id="5" w:name="O_729169"/>
      <w:bookmarkEnd w:id="5"/>
      <w:r w:rsidRPr="00513D26">
        <w:t>Links</w:t>
      </w:r>
    </w:p>
    <w:p w:rsidR="00000000" w:rsidRPr="00513D26" w:rsidP="00F0280D">
      <w:pPr>
        <w:pStyle w:val="BodyText"/>
      </w:pPr>
      <w:r w:rsidRPr="00513D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1657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13D26" w:rsidP="00513D26"/>
    <w:sectPr w:rsidSect="00513D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26" w:rsidRPr="00F0280D" w:rsidP="00F02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0D" w:rsidP="00513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80D" w:rsidP="00513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280D" w:rsidP="00513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D26" w:rsidRPr="00F0280D" w:rsidP="00F02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80D" w:rsidRPr="002D2AF8" w:rsidP="00513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SHBBBOS006 Provide superficial lymph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F0280D" w:rsidP="00513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2CA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E3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547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D26"/>
  </w:style>
  <w:style w:type="character" w:customStyle="1" w:styleId="Heading1Char">
    <w:name w:val="Heading 1 Char"/>
    <w:basedOn w:val="DefaultParagraphFont"/>
    <w:link w:val="Heading1"/>
    <w:rsid w:val="00513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D2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D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3D2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3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D26"/>
    <w:rPr>
      <w:b/>
      <w:spacing w:val="0"/>
    </w:rPr>
  </w:style>
  <w:style w:type="paragraph" w:customStyle="1" w:styleId="SuperTitle">
    <w:name w:val="SuperTitle"/>
    <w:basedOn w:val="Title"/>
    <w:rsid w:val="00513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D26"/>
    <w:rPr>
      <w:i/>
    </w:rPr>
  </w:style>
  <w:style w:type="paragraph" w:styleId="Caption">
    <w:name w:val="caption"/>
    <w:basedOn w:val="BodyText"/>
    <w:next w:val="Normal"/>
    <w:qFormat/>
    <w:rsid w:val="00513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D26"/>
  </w:style>
  <w:style w:type="paragraph" w:styleId="TableofFigures">
    <w:name w:val="table of figures"/>
    <w:basedOn w:val="Normal"/>
    <w:next w:val="Normal"/>
    <w:semiHidden/>
    <w:rsid w:val="00513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D2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3D26"/>
    <w:rPr>
      <w:rFonts w:ascii="Wingdings" w:hAnsi="Wingdings"/>
    </w:rPr>
  </w:style>
  <w:style w:type="paragraph" w:customStyle="1" w:styleId="TableHeading">
    <w:name w:val="Table Heading"/>
    <w:basedOn w:val="HeadingBase"/>
    <w:rsid w:val="00513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D26"/>
    <w:rPr>
      <w:color w:val="0033CC"/>
      <w:u w:val="none"/>
    </w:rPr>
  </w:style>
  <w:style w:type="paragraph" w:customStyle="1" w:styleId="BodyTextRight">
    <w:name w:val="Body Text Right"/>
    <w:basedOn w:val="BodyText"/>
    <w:rsid w:val="00513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D2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D26"/>
    <w:rPr>
      <w:sz w:val="32"/>
    </w:rPr>
  </w:style>
  <w:style w:type="paragraph" w:customStyle="1" w:styleId="HeadingProcedure">
    <w:name w:val="Heading Procedure"/>
    <w:basedOn w:val="HeadingBase"/>
    <w:next w:val="Normal"/>
    <w:rsid w:val="00513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D26"/>
    <w:pPr>
      <w:spacing w:before="60" w:after="60"/>
    </w:pPr>
  </w:style>
  <w:style w:type="paragraph" w:styleId="ListContinue">
    <w:name w:val="List Continue"/>
    <w:basedOn w:val="List"/>
    <w:rsid w:val="00513D26"/>
    <w:pPr>
      <w:ind w:firstLine="0"/>
    </w:pPr>
  </w:style>
  <w:style w:type="paragraph" w:customStyle="1" w:styleId="ListNote">
    <w:name w:val="List Note"/>
    <w:basedOn w:val="List"/>
    <w:rsid w:val="00513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D26"/>
    <w:rPr>
      <w:rFonts w:ascii="Courier New" w:hAnsi="Courier New"/>
    </w:rPr>
  </w:style>
  <w:style w:type="paragraph" w:customStyle="1" w:styleId="NoteBullet">
    <w:name w:val="Note Bullet"/>
    <w:basedOn w:val="Note"/>
    <w:rsid w:val="00513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D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3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D26"/>
    <w:rPr>
      <w:b/>
      <w:smallCaps/>
    </w:rPr>
  </w:style>
  <w:style w:type="paragraph" w:customStyle="1" w:styleId="TableListNumber">
    <w:name w:val="Table List Number"/>
    <w:basedOn w:val="ListNumber"/>
    <w:rsid w:val="00513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D26"/>
    <w:pPr>
      <w:numPr>
        <w:numId w:val="10"/>
      </w:numPr>
    </w:pPr>
  </w:style>
  <w:style w:type="paragraph" w:customStyle="1" w:styleId="ListAlpha2">
    <w:name w:val="List Alpha 2"/>
    <w:basedOn w:val="List2"/>
    <w:rsid w:val="00513D26"/>
    <w:pPr>
      <w:numPr>
        <w:numId w:val="9"/>
      </w:numPr>
    </w:pPr>
  </w:style>
  <w:style w:type="paragraph" w:styleId="List2">
    <w:name w:val="List 2"/>
    <w:basedOn w:val="BodyText"/>
    <w:rsid w:val="00513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D2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3D2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3D26"/>
    <w:pPr>
      <w:numPr>
        <w:numId w:val="5"/>
      </w:numPr>
    </w:pPr>
  </w:style>
  <w:style w:type="paragraph" w:styleId="ListContinue2">
    <w:name w:val="List Continue 2"/>
    <w:basedOn w:val="List2"/>
    <w:rsid w:val="00513D26"/>
    <w:pPr>
      <w:ind w:firstLine="0"/>
    </w:pPr>
  </w:style>
  <w:style w:type="paragraph" w:styleId="ListContinue3">
    <w:name w:val="List Continue 3"/>
    <w:basedOn w:val="List3"/>
    <w:rsid w:val="00513D26"/>
    <w:pPr>
      <w:ind w:left="1021" w:firstLine="0"/>
    </w:pPr>
  </w:style>
  <w:style w:type="paragraph" w:styleId="ListContinue4">
    <w:name w:val="List Continue 4"/>
    <w:basedOn w:val="List4"/>
    <w:rsid w:val="00513D26"/>
    <w:pPr>
      <w:ind w:firstLine="0"/>
    </w:pPr>
  </w:style>
  <w:style w:type="paragraph" w:styleId="ListContinue5">
    <w:name w:val="List Continue 5"/>
    <w:basedOn w:val="List5"/>
    <w:rsid w:val="00513D26"/>
    <w:pPr>
      <w:ind w:firstLine="0"/>
    </w:pPr>
  </w:style>
  <w:style w:type="paragraph" w:styleId="ListNumber3">
    <w:name w:val="List Number 3"/>
    <w:basedOn w:val="List3"/>
    <w:rsid w:val="00513D26"/>
    <w:pPr>
      <w:numPr>
        <w:numId w:val="6"/>
      </w:numPr>
    </w:pPr>
  </w:style>
  <w:style w:type="paragraph" w:styleId="ListNumber4">
    <w:name w:val="List Number 4"/>
    <w:basedOn w:val="List4"/>
    <w:rsid w:val="00513D26"/>
    <w:pPr>
      <w:numPr>
        <w:numId w:val="7"/>
      </w:numPr>
    </w:pPr>
  </w:style>
  <w:style w:type="paragraph" w:styleId="ListNumber5">
    <w:name w:val="List Number 5"/>
    <w:basedOn w:val="List5"/>
    <w:rsid w:val="00513D26"/>
    <w:pPr>
      <w:numPr>
        <w:numId w:val="8"/>
      </w:numPr>
    </w:pPr>
  </w:style>
  <w:style w:type="paragraph" w:styleId="BlockText">
    <w:name w:val="Block Text"/>
    <w:basedOn w:val="Normal"/>
    <w:rsid w:val="00513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D26"/>
    <w:rPr>
      <w:sz w:val="16"/>
      <w:vertAlign w:val="superscript"/>
    </w:rPr>
  </w:style>
  <w:style w:type="character" w:customStyle="1" w:styleId="Symbols">
    <w:name w:val="Symbols"/>
    <w:basedOn w:val="DefaultParagraphFont"/>
    <w:rsid w:val="00513D26"/>
    <w:rPr>
      <w:rFonts w:ascii="Symbol" w:hAnsi="Symbol"/>
    </w:rPr>
  </w:style>
  <w:style w:type="character" w:customStyle="1" w:styleId="MenuOptions">
    <w:name w:val="Menu Options"/>
    <w:basedOn w:val="DefaultParagraphFont"/>
    <w:rsid w:val="00513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D26"/>
    <w:rPr>
      <w:b/>
    </w:rPr>
  </w:style>
  <w:style w:type="character" w:customStyle="1" w:styleId="Underlined">
    <w:name w:val="Underlined"/>
    <w:basedOn w:val="DefaultParagraphFont"/>
    <w:rsid w:val="00513D26"/>
    <w:rPr>
      <w:u w:val="single"/>
    </w:rPr>
  </w:style>
  <w:style w:type="paragraph" w:customStyle="1" w:styleId="TableBodyTextRight">
    <w:name w:val="Table Body Text Right"/>
    <w:basedOn w:val="TableBodyText"/>
    <w:rsid w:val="00513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D26"/>
    <w:rPr>
      <w:sz w:val="18"/>
    </w:rPr>
  </w:style>
  <w:style w:type="paragraph" w:customStyle="1" w:styleId="BodySmallRight">
    <w:name w:val="Body Small Right"/>
    <w:basedOn w:val="BodyTextRight"/>
    <w:rsid w:val="00513D26"/>
    <w:rPr>
      <w:sz w:val="18"/>
      <w:szCs w:val="18"/>
    </w:rPr>
  </w:style>
  <w:style w:type="paragraph" w:customStyle="1" w:styleId="MarginEdition">
    <w:name w:val="Margin Edition"/>
    <w:basedOn w:val="MarginNote"/>
    <w:rsid w:val="00513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D26"/>
    <w:rPr>
      <w:sz w:val="2"/>
      <w:szCs w:val="2"/>
    </w:rPr>
  </w:style>
  <w:style w:type="character" w:customStyle="1" w:styleId="Small">
    <w:name w:val="Small"/>
    <w:basedOn w:val="DefaultParagraphFont"/>
    <w:rsid w:val="00513D26"/>
    <w:rPr>
      <w:sz w:val="16"/>
    </w:rPr>
  </w:style>
  <w:style w:type="paragraph" w:customStyle="1" w:styleId="WideTable">
    <w:name w:val="Wide Table"/>
    <w:basedOn w:val="Normal"/>
    <w:rsid w:val="00513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D26"/>
  </w:style>
  <w:style w:type="paragraph" w:styleId="Quote">
    <w:name w:val="Quote"/>
    <w:basedOn w:val="Heading1"/>
    <w:link w:val="QuoteChar"/>
    <w:qFormat/>
    <w:rsid w:val="00513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D26"/>
    <w:pPr>
      <w:pageBreakBefore/>
    </w:pPr>
  </w:style>
  <w:style w:type="paragraph" w:customStyle="1" w:styleId="Border">
    <w:name w:val="Border"/>
    <w:basedOn w:val="Normal"/>
    <w:qFormat/>
    <w:rsid w:val="00513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D26"/>
    <w:rPr>
      <w:u w:val="single"/>
    </w:rPr>
  </w:style>
  <w:style w:type="character" w:customStyle="1" w:styleId="BoldandItalics">
    <w:name w:val="Bold and Italics"/>
    <w:qFormat/>
    <w:rsid w:val="00513D26"/>
    <w:rPr>
      <w:b/>
      <w:i/>
      <w:u w:val="none"/>
    </w:rPr>
  </w:style>
  <w:style w:type="paragraph" w:styleId="BalloonText">
    <w:name w:val="Balloon Text"/>
    <w:basedOn w:val="Normal"/>
    <w:link w:val="BalloonTextChar"/>
    <w:rsid w:val="00513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D26"/>
    <w:pPr>
      <w:spacing w:before="0" w:after="0"/>
    </w:pPr>
  </w:style>
  <w:style w:type="paragraph" w:customStyle="1" w:styleId="BodyTextBold">
    <w:name w:val="Body Text Bold"/>
    <w:basedOn w:val="BodyText"/>
    <w:qFormat/>
    <w:rsid w:val="00513D26"/>
    <w:rPr>
      <w:b/>
    </w:rPr>
  </w:style>
  <w:style w:type="character" w:styleId="Hyperlink">
    <w:name w:val="Hyperlink"/>
    <w:basedOn w:val="DefaultParagraphFont"/>
    <w:uiPriority w:val="99"/>
    <w:unhideWhenUsed/>
    <w:rsid w:val="00F02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4397</Characters>
  <Application>Microsoft Office Word</Application>
  <DocSecurity>0</DocSecurity>
  <Lines>137</Lines>
  <Paragraphs>123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SHBBBOS006 Provide superficial lymph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2021-12-15T22:15:00Z</dcterms:created>
  <dcterms:modified xsi:type="dcterms:W3CDTF">2021-12-15T22:15:00Z</dcterms:modified>
</cp:coreProperties>
</file>