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70E" w:rsidP="0080070E">
      <w:pPr>
        <w:pStyle w:val="Title"/>
      </w:pPr>
      <w:r>
        <w:fldChar w:fldCharType="begin"/>
      </w:r>
      <w:r>
        <w:instrText xml:space="preserve"> TITLE   \* MERGEFORMAT </w:instrText>
      </w:r>
      <w:r>
        <w:fldChar w:fldCharType="separate"/>
      </w:r>
      <w:r>
        <w:t>SHBBBOS003 Provide body treatments</w:t>
      </w:r>
      <w:r>
        <w:fldChar w:fldCharType="end"/>
      </w:r>
    </w:p>
    <w:p w:rsidR="0080070E" w:rsidP="0080070E">
      <w:pPr>
        <w:pStyle w:val="Version"/>
        <w:sectPr w:rsidSect="00C65E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E70" w:rsidP="00C65E70">
      <w:pPr>
        <w:pStyle w:val="SuperHeading"/>
      </w:pPr>
      <w:r w:rsidRPr="00C65E70">
        <w:t>SHBBBOS003 Provide body treatments</w:t>
      </w:r>
    </w:p>
    <w:p w:rsidR="00000000" w:rsidRPr="00C65E70" w:rsidP="00C65E70">
      <w:pPr>
        <w:pStyle w:val="Heading1"/>
      </w:pPr>
      <w:bookmarkStart w:id="1" w:name="O_729096"/>
      <w:bookmarkEnd w:id="1"/>
      <w:r w:rsidRPr="00C65E70">
        <w:t>Modification History</w:t>
      </w:r>
    </w:p>
    <w:p w:rsidR="00000000" w:rsidRPr="00C65E70" w:rsidP="0080070E">
      <w:pPr>
        <w:pStyle w:val="BodyText"/>
      </w:pPr>
      <w:r w:rsidRPr="00C65E70">
        <w:t>Not applicable.</w:t>
      </w:r>
    </w:p>
    <w:p w:rsidR="00000000" w:rsidRPr="00C65E70" w:rsidP="00C65E70">
      <w:pPr>
        <w:pStyle w:val="Heading1"/>
      </w:pPr>
      <w:bookmarkStart w:id="2" w:name="O_729097"/>
      <w:bookmarkEnd w:id="2"/>
      <w:r w:rsidRPr="00C65E70">
        <w:t>Application</w:t>
      </w:r>
    </w:p>
    <w:p w:rsidR="00000000" w:rsidRPr="00C65E70" w:rsidP="0080070E">
      <w:pPr>
        <w:pStyle w:val="BodyText"/>
      </w:pPr>
      <w:r w:rsidRPr="00C65E70">
        <w:t xml:space="preserve">This unit describes the performance outcomes, skills and knowledge required to provide body treatments incorporating body massage techniques, electrical currents, body scrubs and wraps. </w:t>
      </w:r>
    </w:p>
    <w:p w:rsidR="00000000" w:rsidRPr="00C65E70" w:rsidP="0080070E">
      <w:pPr>
        <w:pStyle w:val="BodyText"/>
      </w:pPr>
      <w:r w:rsidRPr="00C65E70">
        <w:t>It</w:t>
      </w:r>
      <w:r w:rsidRPr="00C65E70">
        <w:t xml:space="preserve"> requires the ability to establish priorities with clients, synthesise knowledge of anatomy, physiology and skin, and operate specialised equipment with allied cosmetic products to design and provide body treatments addressing relaxation requirements. Body</w:t>
      </w:r>
      <w:r w:rsidRPr="00C65E70">
        <w:t xml:space="preserve"> treatments can be a single treatment or form part of a series of treatments.</w:t>
      </w:r>
    </w:p>
    <w:p w:rsidR="00000000" w:rsidRPr="00C65E70" w:rsidP="0080070E">
      <w:pPr>
        <w:pStyle w:val="BodyText"/>
      </w:pPr>
      <w:r w:rsidRPr="00C65E70">
        <w:t xml:space="preserve">This unit applies to beauty therapists who work in beauty salons and spas. In this environment they work as part of a team but make independent treatment decisions. </w:t>
      </w:r>
    </w:p>
    <w:p w:rsidR="0080070E" w:rsidP="0080070E">
      <w:pPr>
        <w:pStyle w:val="BodyText"/>
      </w:pPr>
      <w:r w:rsidRPr="00C65E70">
        <w:t>No occupat</w:t>
      </w:r>
      <w:r w:rsidRPr="00C65E70">
        <w:t>ional licensing, certification or specific legislative requirements apply to this unit at the time of publication.</w:t>
      </w:r>
    </w:p>
    <w:p w:rsidR="00000000" w:rsidRPr="00C65E70" w:rsidP="00C65E70">
      <w:pPr>
        <w:pStyle w:val="Heading1"/>
      </w:pPr>
      <w:bookmarkStart w:id="3" w:name="O_729098"/>
      <w:bookmarkEnd w:id="3"/>
      <w:r w:rsidRPr="00C65E70">
        <w:t>Pre-requisite Unit</w:t>
      </w:r>
    </w:p>
    <w:p w:rsidR="00000000" w:rsidRPr="00C65E70" w:rsidP="0080070E">
      <w:pPr>
        <w:pStyle w:val="BodyText"/>
      </w:pPr>
      <w:r w:rsidRPr="00C65E70">
        <w:t>Nil</w:t>
      </w:r>
    </w:p>
    <w:p w:rsidR="00000000" w:rsidRPr="00C65E70" w:rsidP="00C65E70">
      <w:pPr>
        <w:pStyle w:val="Heading1"/>
      </w:pPr>
      <w:bookmarkStart w:id="4" w:name="O_729099"/>
      <w:bookmarkEnd w:id="4"/>
      <w:r w:rsidRPr="00C65E70">
        <w:t>Competency Field</w:t>
      </w:r>
    </w:p>
    <w:p w:rsidR="00000000" w:rsidRPr="00C65E70" w:rsidP="0080070E">
      <w:pPr>
        <w:pStyle w:val="BodyText"/>
      </w:pPr>
      <w:r w:rsidRPr="00C65E70">
        <w:t>Body Services</w:t>
      </w:r>
    </w:p>
    <w:p w:rsidR="00000000" w:rsidRPr="00C65E70" w:rsidP="00C65E70">
      <w:pPr>
        <w:pStyle w:val="Heading1"/>
      </w:pPr>
      <w:bookmarkStart w:id="5" w:name="O_729100"/>
      <w:bookmarkEnd w:id="5"/>
      <w:r w:rsidRPr="00C65E70">
        <w:t>Unit Sector</w:t>
      </w:r>
    </w:p>
    <w:p w:rsidR="00000000" w:rsidRPr="00C65E70" w:rsidP="0080070E">
      <w:pPr>
        <w:pStyle w:val="BodyText"/>
      </w:pPr>
      <w:r w:rsidRPr="00C65E70">
        <w:t>Beauty</w:t>
      </w:r>
    </w:p>
    <w:p w:rsidR="00000000" w:rsidRPr="00C65E70" w:rsidP="00C65E70">
      <w:pPr>
        <w:pStyle w:val="Heading1"/>
      </w:pPr>
      <w:bookmarkStart w:id="6" w:name="O_729101"/>
      <w:bookmarkEnd w:id="6"/>
      <w:r w:rsidRPr="00C65E70">
        <w:t>Elements and Performance Criteria</w:t>
      </w:r>
    </w:p>
    <w:tbl>
      <w:tblPr>
        <w:tblW w:w="0" w:type="auto"/>
        <w:tblCellMar>
          <w:left w:w="62" w:type="dxa"/>
          <w:right w:w="62" w:type="dxa"/>
        </w:tblCellMar>
        <w:tblLook w:val="0000"/>
      </w:tblPr>
      <w:tblGrid>
        <w:gridCol w:w="2478"/>
        <w:gridCol w:w="6718"/>
      </w:tblGrid>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5E70" w:rsidP="00C65E70">
            <w:pPr>
              <w:pStyle w:val="BodyText"/>
            </w:pPr>
            <w:r w:rsidRPr="00C65E70">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rPr>
                <w:rStyle w:val="SpecialBold"/>
              </w:rPr>
              <w:t>PERFORMANCE CRITERIA</w:t>
            </w:r>
          </w:p>
        </w:tc>
      </w:tr>
      <w:tr w:rsidTr="0080070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t>Performance criteria describe the performance needed to demonstrate achievement of the element.</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List"/>
              <w:rPr>
                <w:lang w:val="en-NZ"/>
              </w:rPr>
            </w:pPr>
            <w:r w:rsidRPr="00C65E70">
              <w:t>1.</w:t>
            </w:r>
            <w:r w:rsidRPr="00C65E70">
              <w:tab/>
              <w:t>Establish client priorities.</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2"/>
            </w:pPr>
            <w:r w:rsidRPr="00C65E70">
              <w:t>1.1 Access and review client treatment plan if available.</w:t>
            </w:r>
          </w:p>
          <w:p w:rsidR="00000000" w:rsidRPr="00C65E70" w:rsidP="00C65E70">
            <w:pPr>
              <w:pStyle w:val="List2"/>
            </w:pPr>
            <w:r w:rsidRPr="00C65E70">
              <w:t>1.2</w:t>
            </w:r>
            <w:r w:rsidRPr="00C65E70">
              <w:tab/>
              <w:t>Discuss body treatment requirements and lifestyle factors with client and identify treatment priorities.</w:t>
            </w:r>
          </w:p>
          <w:p w:rsidR="00000000" w:rsidRPr="00C65E70" w:rsidP="00C65E70">
            <w:pPr>
              <w:pStyle w:val="List2"/>
            </w:pPr>
            <w:r w:rsidRPr="00C65E70">
              <w:t>1.3</w:t>
            </w:r>
            <w:r w:rsidRPr="00C65E70">
              <w:tab/>
              <w:t>Identify client medical history, medications and obtain medical approval prior to tre</w:t>
            </w:r>
            <w:r w:rsidRPr="00C65E70">
              <w:t>atment as required.</w:t>
            </w:r>
          </w:p>
          <w:p w:rsidR="00000000" w:rsidRPr="00C65E70" w:rsidP="00C65E70">
            <w:pPr>
              <w:pStyle w:val="List2"/>
            </w:pPr>
            <w:r w:rsidRPr="00C65E70">
              <w:t>1.4</w:t>
            </w:r>
            <w:r w:rsidRPr="00C65E70">
              <w:tab/>
              <w:t>Assess client skin condition and possible adverse reactions and discuss with client.</w:t>
            </w:r>
          </w:p>
          <w:p w:rsidR="00000000" w:rsidRPr="00C65E70" w:rsidP="00C65E70">
            <w:pPr>
              <w:pStyle w:val="List2"/>
            </w:pPr>
            <w:r w:rsidRPr="00C65E70">
              <w:t>1.5</w:t>
            </w:r>
            <w:r w:rsidRPr="00C65E70">
              <w:tab/>
              <w:t>Identify contraindications to body treatment and refer client to appropriate professional as required.</w:t>
            </w:r>
          </w:p>
          <w:p w:rsidR="00000000" w:rsidP="00C65E70">
            <w:pPr>
              <w:pStyle w:val="List2"/>
              <w:rPr>
                <w:lang w:val="en-NZ"/>
              </w:rPr>
            </w:pPr>
            <w:r w:rsidRPr="00C65E70">
              <w:t>1.6</w:t>
            </w:r>
            <w:r w:rsidRPr="00C65E70">
              <w:tab/>
              <w:t>Assess suitability of body treatment</w:t>
            </w:r>
            <w:r w:rsidRPr="00C65E70">
              <w:t xml:space="preserve"> to meet client requirements.</w:t>
            </w:r>
          </w:p>
        </w:tc>
      </w:tr>
      <w:tr w:rsidTr="0080070E">
        <w:tblPrEx>
          <w:tblW w:w="0" w:type="auto"/>
          <w:tblCellMar>
            <w:left w:w="62" w:type="dxa"/>
            <w:right w:w="62" w:type="dxa"/>
          </w:tblCellMar>
          <w:tblLook w:val="0000"/>
        </w:tblPrEx>
        <w:trPr>
          <w:trHeight w:val="1506"/>
        </w:trPr>
        <w:tc>
          <w:tcPr>
            <w:tcW w:w="0" w:type="auto"/>
            <w:tcBorders>
              <w:top w:val="nil"/>
              <w:left w:val="nil"/>
              <w:bottom w:val="nil"/>
              <w:right w:val="nil"/>
            </w:tcBorders>
            <w:tcMar>
              <w:top w:w="0" w:type="dxa"/>
              <w:left w:w="62" w:type="dxa"/>
              <w:bottom w:w="0" w:type="dxa"/>
              <w:right w:w="62" w:type="dxa"/>
            </w:tcMar>
          </w:tcPr>
          <w:p w:rsidR="00000000" w:rsidP="00C65E70">
            <w:pPr>
              <w:pStyle w:val="List"/>
              <w:rPr>
                <w:lang w:val="en-NZ"/>
              </w:rPr>
            </w:pPr>
            <w:r w:rsidRPr="00C65E70">
              <w:t>2.</w:t>
            </w:r>
            <w:r w:rsidRPr="00C65E70">
              <w:tab/>
              <w:t>Design and recommend body treatment.</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2"/>
            </w:pPr>
            <w:r w:rsidRPr="00C65E70">
              <w:t>2.1 Design proposed treatment for a single or series of treatments that maximise required client outcomes and minimises skin damage.</w:t>
            </w:r>
          </w:p>
          <w:p w:rsidR="00000000" w:rsidRPr="00C65E70" w:rsidP="00C65E70">
            <w:pPr>
              <w:pStyle w:val="List2"/>
            </w:pPr>
            <w:r w:rsidRPr="00C65E70">
              <w:t>2.2</w:t>
            </w:r>
            <w:r w:rsidRPr="00C65E70">
              <w:tab/>
            </w:r>
            <w:r w:rsidRPr="00C65E70">
              <w:t>Explain benefits and potential adverse effects of designed treatment to client.</w:t>
            </w:r>
          </w:p>
          <w:p w:rsidR="00000000" w:rsidRPr="00C65E70" w:rsidP="00C65E70">
            <w:pPr>
              <w:pStyle w:val="List2"/>
            </w:pPr>
            <w:r w:rsidRPr="00C65E70">
              <w:t>2.3</w:t>
            </w:r>
            <w:r w:rsidRPr="00C65E70">
              <w:tab/>
              <w:t>Discuss recommendations for duration, frequency and treatment costs with client.</w:t>
            </w:r>
          </w:p>
          <w:p w:rsidR="00000000" w:rsidRPr="00C65E70" w:rsidP="00C65E70">
            <w:pPr>
              <w:pStyle w:val="List2"/>
            </w:pPr>
            <w:r w:rsidRPr="00C65E70">
              <w:t>2.4.</w:t>
            </w:r>
            <w:r w:rsidRPr="00C65E70">
              <w:tab/>
              <w:t>Discuss lifestyle factors that may impact on effectiveness of treatment with client.</w:t>
            </w:r>
          </w:p>
          <w:p w:rsidR="00000000" w:rsidP="00C65E70">
            <w:pPr>
              <w:pStyle w:val="List2"/>
              <w:rPr>
                <w:lang w:val="en-NZ"/>
              </w:rPr>
            </w:pPr>
            <w:r w:rsidRPr="00C65E70">
              <w:t>2</w:t>
            </w:r>
            <w:r w:rsidRPr="00C65E70">
              <w:t>.5</w:t>
            </w:r>
            <w:r w:rsidRPr="00C65E70">
              <w:tab/>
              <w:t>Modify treatment plan, record updates and obtain client consent.</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List"/>
              <w:rPr>
                <w:lang w:val="en-NZ"/>
              </w:rPr>
            </w:pPr>
            <w:r w:rsidRPr="00C65E70">
              <w:t>3.</w:t>
            </w:r>
            <w:r w:rsidRPr="00C65E70">
              <w:tab/>
              <w:t xml:space="preserve">Prepare for body treatment. </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2"/>
            </w:pPr>
            <w:r w:rsidRPr="00C65E70">
              <w:t>3.1</w:t>
            </w:r>
            <w:r w:rsidRPr="00C65E70">
              <w:tab/>
              <w:t>Check readiness of treatment area and availability of equipment.</w:t>
            </w:r>
          </w:p>
          <w:p w:rsidR="00000000" w:rsidRPr="00C65E70" w:rsidP="00C65E70">
            <w:pPr>
              <w:pStyle w:val="List2"/>
            </w:pPr>
            <w:r w:rsidRPr="00C65E70">
              <w:t>3.2</w:t>
            </w:r>
            <w:r w:rsidRPr="00C65E70">
              <w:tab/>
              <w:t>Prepare client, equipment and products based on agreed treatment plan.</w:t>
            </w:r>
          </w:p>
          <w:p w:rsidR="00000000" w:rsidRPr="00C65E70" w:rsidP="00C65E70">
            <w:pPr>
              <w:pStyle w:val="List2"/>
            </w:pPr>
            <w:r w:rsidRPr="00C65E70">
              <w:t>3.3</w:t>
            </w:r>
            <w:r w:rsidRPr="00C65E70">
              <w:tab/>
              <w:t xml:space="preserve">Ensure </w:t>
            </w:r>
            <w:r w:rsidRPr="00C65E70">
              <w:t xml:space="preserve">client comfort and modesty throughout treatment. </w:t>
            </w:r>
          </w:p>
          <w:p w:rsidR="00000000" w:rsidRPr="00C65E70" w:rsidP="00C65E70">
            <w:pPr>
              <w:pStyle w:val="List2"/>
            </w:pPr>
            <w:r w:rsidRPr="00C65E70">
              <w:t>3.4</w:t>
            </w:r>
            <w:r w:rsidRPr="00C65E70">
              <w:tab/>
              <w:t>Assess environmental impact and identify appropriate disposal methods based on cosmetic chemistry ingredients.</w:t>
            </w:r>
          </w:p>
          <w:p w:rsidR="00000000" w:rsidP="00C65E70">
            <w:pPr>
              <w:pStyle w:val="List2"/>
              <w:rPr>
                <w:lang w:val="en-NZ"/>
              </w:rPr>
            </w:pPr>
            <w:r w:rsidRPr="00C65E70">
              <w:t>3.5</w:t>
            </w:r>
            <w:r w:rsidRPr="00C65E70">
              <w:tab/>
              <w:t>Use energy, water and other resources effectively during preparation and subsequent tre</w:t>
            </w:r>
            <w:r w:rsidRPr="00C65E70">
              <w:t>atment process.</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List"/>
              <w:rPr>
                <w:lang w:val="en-NZ"/>
              </w:rPr>
            </w:pPr>
            <w:r w:rsidRPr="00C65E70">
              <w:t>4.</w:t>
            </w:r>
            <w:r w:rsidRPr="00C65E70">
              <w:tab/>
              <w:t>Provide body wrap treatment.</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2"/>
            </w:pPr>
            <w:r w:rsidRPr="00C65E70">
              <w:t>4.1</w:t>
            </w:r>
            <w:r w:rsidRPr="00C65E70">
              <w:tab/>
              <w:t>Exfoliate skin, and apply body wrap products or herbal pack according to treatment plan.</w:t>
            </w:r>
          </w:p>
          <w:p w:rsidR="00000000" w:rsidRPr="00C65E70" w:rsidP="00C65E70">
            <w:pPr>
              <w:pStyle w:val="List2"/>
            </w:pPr>
            <w:r w:rsidRPr="00C65E70">
              <w:t>4.2</w:t>
            </w:r>
            <w:r w:rsidRPr="00C65E70">
              <w:tab/>
              <w:t>Monitor client comfort, and modify treatment as required.</w:t>
            </w:r>
          </w:p>
          <w:p w:rsidR="00000000" w:rsidRPr="00C65E70" w:rsidP="00C65E70">
            <w:pPr>
              <w:pStyle w:val="List2"/>
            </w:pPr>
            <w:r w:rsidRPr="00C65E70">
              <w:t>4.3</w:t>
            </w:r>
            <w:r w:rsidRPr="00C65E70">
              <w:tab/>
            </w:r>
            <w:r w:rsidRPr="00C65E70">
              <w:t>Remove products, rinse the skin and apply aftercare products.</w:t>
            </w:r>
          </w:p>
          <w:p w:rsidR="00000000" w:rsidP="00C65E70">
            <w:pPr>
              <w:pStyle w:val="List2"/>
              <w:rPr>
                <w:lang w:val="en-NZ"/>
              </w:rPr>
            </w:pPr>
            <w:r w:rsidRPr="00C65E70">
              <w:t>4.4</w:t>
            </w:r>
            <w:r w:rsidRPr="00C65E70">
              <w:tab/>
              <w:t>Monitor client and allow post recovery time in a relaxing environment.</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List"/>
              <w:rPr>
                <w:lang w:val="en-NZ"/>
              </w:rPr>
            </w:pPr>
            <w:r w:rsidRPr="00C65E70">
              <w:t>5.</w:t>
            </w:r>
            <w:r w:rsidRPr="00C65E70">
              <w:tab/>
              <w:t>Operate electrical equipment to provide body treatment.</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2"/>
            </w:pPr>
            <w:r w:rsidRPr="00C65E70">
              <w:t>5.1</w:t>
            </w:r>
            <w:r w:rsidRPr="00C65E70">
              <w:tab/>
              <w:t xml:space="preserve">Exfoliate skin according to treatment plan. </w:t>
            </w:r>
          </w:p>
          <w:p w:rsidR="00000000" w:rsidRPr="00C65E70" w:rsidP="00C65E70">
            <w:pPr>
              <w:pStyle w:val="List2"/>
            </w:pPr>
            <w:r w:rsidRPr="00C65E70">
              <w:t>5.2</w:t>
            </w:r>
            <w:r w:rsidRPr="00C65E70">
              <w:tab/>
              <w:t>Use di</w:t>
            </w:r>
            <w:r w:rsidRPr="00C65E70">
              <w:t>rect current to infuse selected products into the epidermis according to treatment plan.</w:t>
            </w:r>
          </w:p>
          <w:p w:rsidR="00000000" w:rsidRPr="00C65E70" w:rsidP="00C65E70">
            <w:pPr>
              <w:pStyle w:val="List2"/>
            </w:pPr>
            <w:r w:rsidRPr="00C65E70">
              <w:t>5.3</w:t>
            </w:r>
            <w:r w:rsidRPr="00C65E70">
              <w:tab/>
              <w:t xml:space="preserve">Stimulate circulation with electrical equipment and apply treatment products according to manufacturer instructions and treatment plan. </w:t>
            </w:r>
          </w:p>
          <w:p w:rsidR="00000000" w:rsidRPr="00C65E70" w:rsidP="00C65E70">
            <w:pPr>
              <w:pStyle w:val="List2"/>
            </w:pPr>
            <w:r w:rsidRPr="00C65E70">
              <w:t>5.4</w:t>
            </w:r>
            <w:r w:rsidRPr="00C65E70">
              <w:tab/>
              <w:t>Monitor client reactio</w:t>
            </w:r>
            <w:r w:rsidRPr="00C65E70">
              <w:t>ns and adjust equipment, electric current intensity, and treatment as required.</w:t>
            </w:r>
          </w:p>
          <w:p w:rsidR="00000000" w:rsidP="00C65E70">
            <w:pPr>
              <w:pStyle w:val="List2"/>
              <w:rPr>
                <w:lang w:val="en-NZ"/>
              </w:rPr>
            </w:pPr>
            <w:r w:rsidRPr="00C65E70">
              <w:t>5.5</w:t>
            </w:r>
            <w:r w:rsidRPr="00C65E70">
              <w:tab/>
              <w:t>Allow post treatment recovery time in a relaxing environment.</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List"/>
              <w:rPr>
                <w:lang w:val="en-NZ"/>
              </w:rPr>
            </w:pPr>
            <w:r w:rsidRPr="00C65E70">
              <w:t>6.</w:t>
            </w:r>
            <w:r w:rsidRPr="00C65E70">
              <w:tab/>
              <w:t xml:space="preserve">Review treatment and body care advice. </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2"/>
            </w:pPr>
            <w:r w:rsidRPr="00C65E70">
              <w:t>6.1</w:t>
            </w:r>
            <w:r w:rsidRPr="00C65E70">
              <w:tab/>
              <w:t xml:space="preserve">Evaluate body treatment with client. </w:t>
            </w:r>
          </w:p>
          <w:p w:rsidR="00000000" w:rsidRPr="00C65E70" w:rsidP="00C65E70">
            <w:pPr>
              <w:pStyle w:val="List2"/>
            </w:pPr>
            <w:r w:rsidRPr="00C65E70">
              <w:t>6.2</w:t>
            </w:r>
            <w:r w:rsidRPr="00C65E70">
              <w:tab/>
              <w:t>Record outcomes of t</w:t>
            </w:r>
            <w:r w:rsidRPr="00C65E70">
              <w:t>reatment on client treatment plan.</w:t>
            </w:r>
          </w:p>
          <w:p w:rsidR="00000000" w:rsidRPr="00C65E70" w:rsidP="00C65E70">
            <w:pPr>
              <w:pStyle w:val="List2"/>
            </w:pPr>
            <w:r w:rsidRPr="00C65E70">
              <w:t>6.3</w:t>
            </w:r>
            <w:r w:rsidRPr="00C65E70">
              <w:tab/>
              <w:t>Review current body skin care regimen and make recommendations to support client objectives.</w:t>
            </w:r>
          </w:p>
          <w:p w:rsidR="00000000" w:rsidRPr="00C65E70" w:rsidP="00C65E70">
            <w:pPr>
              <w:pStyle w:val="List2"/>
            </w:pPr>
            <w:r w:rsidRPr="00C65E70">
              <w:t>6.4</w:t>
            </w:r>
            <w:r w:rsidRPr="00C65E70">
              <w:tab/>
              <w:t>Manage client expectations of potential outcomes.</w:t>
            </w:r>
          </w:p>
          <w:p w:rsidR="00000000" w:rsidRPr="00C65E70" w:rsidP="00C65E70">
            <w:pPr>
              <w:pStyle w:val="List2"/>
            </w:pPr>
            <w:r w:rsidRPr="00C65E70">
              <w:t>6.5</w:t>
            </w:r>
            <w:r w:rsidRPr="00C65E70">
              <w:tab/>
              <w:t>Recommend home care, lifestyle changes, products and future treatm</w:t>
            </w:r>
            <w:r w:rsidRPr="00C65E70">
              <w:t>ents.</w:t>
            </w:r>
          </w:p>
          <w:p w:rsidR="00000000" w:rsidP="00C65E70">
            <w:pPr>
              <w:pStyle w:val="List2"/>
              <w:rPr>
                <w:lang w:val="en-NZ"/>
              </w:rPr>
            </w:pPr>
            <w:r w:rsidRPr="00C65E70">
              <w:t>6.6</w:t>
            </w:r>
            <w:r w:rsidRPr="00C65E70">
              <w:tab/>
              <w:t>Update treatment plan and rebook client as required</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List"/>
              <w:rPr>
                <w:lang w:val="en-NZ"/>
              </w:rPr>
            </w:pPr>
            <w:r w:rsidRPr="00C65E70">
              <w:t>7.</w:t>
            </w:r>
            <w:r w:rsidRPr="00C65E70">
              <w:tab/>
              <w:t>Clean treatment area.</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2"/>
            </w:pPr>
            <w:r w:rsidRPr="00C65E70">
              <w:t>7.1</w:t>
            </w:r>
            <w:r w:rsidRPr="00C65E70">
              <w:tab/>
              <w:t>Remove used linen and clean surfaces and equipment according to organisational policies and procedures.</w:t>
            </w:r>
          </w:p>
          <w:p w:rsidR="00000000" w:rsidRPr="00C65E70" w:rsidP="00C65E70">
            <w:pPr>
              <w:pStyle w:val="List2"/>
            </w:pPr>
            <w:r w:rsidRPr="00C65E70">
              <w:t>7.2</w:t>
            </w:r>
            <w:r w:rsidRPr="00C65E70">
              <w:tab/>
            </w:r>
            <w:r w:rsidRPr="00C65E70">
              <w:t>Restock equipment and products in preparation for next treatment.</w:t>
            </w:r>
          </w:p>
          <w:p w:rsidR="00000000" w:rsidRPr="00C65E70" w:rsidP="00C65E70">
            <w:pPr>
              <w:pStyle w:val="List2"/>
            </w:pPr>
            <w:r w:rsidRPr="00C65E70">
              <w:t>7.3</w:t>
            </w:r>
            <w:r w:rsidRPr="00C65E70">
              <w:tab/>
              <w:t xml:space="preserve">Dispose of general waste and used treatment products to minimise negative environmental impacts and according to organisational policies and procedures. </w:t>
            </w:r>
          </w:p>
        </w:tc>
      </w:tr>
    </w:tbl>
    <w:p w:rsidR="00000000" w:rsidRPr="00C65E70" w:rsidP="00C65E70">
      <w:pPr>
        <w:pStyle w:val="BodyText"/>
      </w:pPr>
    </w:p>
    <w:p w:rsidR="00000000" w:rsidRPr="00C65E70" w:rsidP="00C65E70">
      <w:pPr>
        <w:pStyle w:val="AllowPageBreak"/>
      </w:pPr>
    </w:p>
    <w:p w:rsidR="00000000" w:rsidRPr="00C65E70" w:rsidP="00C65E70">
      <w:pPr>
        <w:pStyle w:val="Heading1"/>
      </w:pPr>
      <w:bookmarkStart w:id="7" w:name="O_729102"/>
      <w:bookmarkEnd w:id="7"/>
      <w:r w:rsidRPr="00C65E70">
        <w:t>Foundation Sk</w:t>
      </w:r>
      <w:r w:rsidRPr="00C65E70">
        <w:t>ills</w:t>
      </w:r>
    </w:p>
    <w:tbl>
      <w:tblPr>
        <w:tblW w:w="0" w:type="auto"/>
        <w:tblCellMar>
          <w:left w:w="62" w:type="dxa"/>
          <w:right w:w="62" w:type="dxa"/>
        </w:tblCellMar>
        <w:tblLook w:val="0000"/>
      </w:tblPr>
      <w:tblGrid>
        <w:gridCol w:w="2541"/>
        <w:gridCol w:w="6655"/>
      </w:tblGrid>
      <w:tr w:rsidTr="0080070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t>Foundation skills essential to performance in this unit, but not explicit in the performance criteria are listed here, along with a brief context statement.</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5E70" w:rsidP="00C65E70">
            <w:pPr>
              <w:pStyle w:val="BodyText"/>
            </w:pPr>
            <w:r w:rsidRPr="00C65E70">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rPr>
                <w:rStyle w:val="SpecialBold"/>
              </w:rPr>
              <w:t>DESCRIPTION</w:t>
            </w:r>
          </w:p>
        </w:tc>
      </w:tr>
      <w:tr w:rsidTr="0080070E">
        <w:tblPrEx>
          <w:tblW w:w="0" w:type="auto"/>
          <w:tblCellMar>
            <w:left w:w="62" w:type="dxa"/>
            <w:right w:w="62" w:type="dxa"/>
          </w:tblCellMar>
          <w:tblLook w:val="0000"/>
        </w:tblPrEx>
        <w:trPr>
          <w:trHeight w:val="391"/>
        </w:trPr>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t>Reading skills to:</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Bullet"/>
            </w:pPr>
            <w:r w:rsidRPr="00C65E70">
              <w:t>interpret and follow manufactur</w:t>
            </w:r>
            <w:r w:rsidRPr="00C65E70">
              <w:t xml:space="preserve">er instructions and safety data sheets for dilution, handling and disposal of cleaning products </w:t>
            </w:r>
          </w:p>
          <w:p w:rsidR="00000000" w:rsidRPr="00C65E70" w:rsidP="00C65E70">
            <w:pPr>
              <w:pStyle w:val="ListBullet"/>
            </w:pPr>
            <w:r w:rsidRPr="00C65E70">
              <w:t>source and interpret reliable information from:</w:t>
            </w:r>
          </w:p>
          <w:p w:rsidR="00000000" w:rsidRPr="00C65E70" w:rsidP="00C65E70">
            <w:pPr>
              <w:pStyle w:val="ListBullet2"/>
            </w:pPr>
            <w:r w:rsidRPr="00C65E70">
              <w:t>anatomy and physiology, skin science, cosmetic chemistry and nutrition publications</w:t>
            </w:r>
          </w:p>
          <w:p w:rsidR="00000000" w:rsidRPr="00C65E70" w:rsidP="00C65E70">
            <w:pPr>
              <w:pStyle w:val="ListBullet2"/>
            </w:pPr>
            <w:r w:rsidRPr="00C65E70">
              <w:t>anatomical charts and mode</w:t>
            </w:r>
            <w:r w:rsidRPr="00C65E70">
              <w:t>ls</w:t>
            </w:r>
          </w:p>
          <w:p w:rsidR="00000000" w:rsidP="00C65E70">
            <w:pPr>
              <w:pStyle w:val="ListBullet"/>
              <w:rPr>
                <w:lang w:val="en-NZ"/>
              </w:rPr>
            </w:pPr>
            <w:r w:rsidRPr="00C65E70">
              <w:t>interpret product and equipment information on safe use of cosmetic formulations, ingredients and device parameters.</w:t>
            </w:r>
          </w:p>
        </w:tc>
      </w:tr>
      <w:tr w:rsidTr="0080070E">
        <w:tblPrEx>
          <w:tblW w:w="0" w:type="auto"/>
          <w:tblCellMar>
            <w:left w:w="62" w:type="dxa"/>
            <w:right w:w="62" w:type="dxa"/>
          </w:tblCellMar>
          <w:tblLook w:val="0000"/>
        </w:tblPrEx>
        <w:trPr>
          <w:trHeight w:val="883"/>
        </w:trPr>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Bullet"/>
            </w:pPr>
            <w:r w:rsidRPr="00C65E70">
              <w:t xml:space="preserve">provide simple explanations to client on the effect of the selected device, products, </w:t>
            </w:r>
            <w:r w:rsidRPr="00C65E70">
              <w:t xml:space="preserve">and impacts on body and skin appearance </w:t>
            </w:r>
          </w:p>
          <w:p w:rsidR="00000000" w:rsidP="00C65E70">
            <w:pPr>
              <w:pStyle w:val="ListBullet"/>
              <w:rPr>
                <w:lang w:val="en-NZ"/>
              </w:rPr>
            </w:pPr>
            <w:r w:rsidRPr="00C65E70">
              <w:t>protect client confidentiality by ensuring that other clients and colleagues do not overhear discussions.</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t>Numeracy skills to:</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Bullet"/>
            </w:pPr>
            <w:r w:rsidRPr="00C65E70">
              <w:t>calculate treatment duration, sequencing, costs, product quantities and prices</w:t>
            </w:r>
          </w:p>
          <w:p w:rsidR="00000000" w:rsidRPr="00C65E70" w:rsidP="00C65E70">
            <w:pPr>
              <w:pStyle w:val="ListBullet"/>
            </w:pPr>
            <w:r w:rsidRPr="00C65E70">
              <w:t>calculat</w:t>
            </w:r>
            <w:r w:rsidRPr="00C65E70">
              <w:t>e cosmetic ingredient quantities and ratios to mix products and assess effectiveness of formulations</w:t>
            </w:r>
          </w:p>
          <w:p w:rsidR="00000000" w:rsidP="00C65E70">
            <w:pPr>
              <w:pStyle w:val="ListBullet"/>
              <w:rPr>
                <w:lang w:val="en-NZ"/>
              </w:rPr>
            </w:pPr>
            <w:r w:rsidRPr="00C65E70">
              <w:t>calculate intensity and duration of electric currents.</w:t>
            </w:r>
          </w:p>
        </w:tc>
      </w:tr>
      <w:tr w:rsidTr="0080070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5E70">
            <w:pPr>
              <w:pStyle w:val="BodyText"/>
              <w:rPr>
                <w:lang w:val="en-NZ"/>
              </w:rPr>
            </w:pPr>
            <w:r w:rsidRPr="00C65E70">
              <w:t>Technology skills to:</w:t>
            </w:r>
          </w:p>
        </w:tc>
        <w:tc>
          <w:tcPr>
            <w:tcW w:w="0" w:type="auto"/>
            <w:tcBorders>
              <w:top w:val="nil"/>
              <w:left w:val="nil"/>
              <w:bottom w:val="nil"/>
              <w:right w:val="nil"/>
            </w:tcBorders>
            <w:tcMar>
              <w:top w:w="0" w:type="dxa"/>
              <w:left w:w="62" w:type="dxa"/>
              <w:bottom w:w="0" w:type="dxa"/>
              <w:right w:w="62" w:type="dxa"/>
            </w:tcMar>
          </w:tcPr>
          <w:p w:rsidR="00000000" w:rsidRPr="00C65E70" w:rsidP="00C65E70">
            <w:pPr>
              <w:pStyle w:val="ListBullet"/>
            </w:pPr>
            <w:r w:rsidRPr="00C65E70">
              <w:t>access credible on-line publications and resources which build knowledge to provide advice to clients</w:t>
            </w:r>
          </w:p>
          <w:p w:rsidR="00000000" w:rsidRPr="00C65E70" w:rsidP="00C65E70">
            <w:pPr>
              <w:pStyle w:val="ListBullet"/>
            </w:pPr>
            <w:r w:rsidRPr="00C65E70">
              <w:t>use software interfaces on equipment</w:t>
            </w:r>
          </w:p>
          <w:p w:rsidR="00000000" w:rsidRPr="00C65E70" w:rsidP="00C65E70">
            <w:pPr>
              <w:pStyle w:val="ListBullet"/>
            </w:pPr>
            <w:r w:rsidRPr="00C65E70">
              <w:t>use client software to update client notes, rebook future treatments, record stock data and product purchases</w:t>
            </w:r>
          </w:p>
          <w:p w:rsidR="00000000" w:rsidRPr="00C65E70" w:rsidP="00C65E70">
            <w:pPr>
              <w:pStyle w:val="ListBullet"/>
            </w:pPr>
            <w:r w:rsidRPr="00C65E70">
              <w:t xml:space="preserve">safely </w:t>
            </w:r>
            <w:r w:rsidRPr="00C65E70">
              <w:t>use and maintain electrical equipment.</w:t>
            </w:r>
          </w:p>
        </w:tc>
      </w:tr>
    </w:tbl>
    <w:p w:rsidR="00000000" w:rsidRPr="00C65E70" w:rsidP="00C65E70">
      <w:pPr>
        <w:pStyle w:val="BodyText"/>
      </w:pPr>
    </w:p>
    <w:p w:rsidR="00000000" w:rsidRPr="00C65E70" w:rsidP="00C65E70">
      <w:pPr>
        <w:pStyle w:val="AllowPageBreak"/>
      </w:pPr>
    </w:p>
    <w:p w:rsidR="00000000" w:rsidRPr="00C65E70" w:rsidP="00C65E70">
      <w:pPr>
        <w:pStyle w:val="Heading1"/>
      </w:pPr>
      <w:bookmarkStart w:id="8" w:name="O_729104"/>
      <w:bookmarkEnd w:id="8"/>
      <w:r w:rsidRPr="00C65E70">
        <w:t>Unit Mapping Information</w:t>
      </w:r>
    </w:p>
    <w:p w:rsidR="00000000" w:rsidRPr="00C65E70" w:rsidP="0080070E">
      <w:pPr>
        <w:pStyle w:val="BodyText"/>
      </w:pPr>
      <w:r w:rsidRPr="00C65E70">
        <w:t>No equivalent unit.</w:t>
      </w:r>
    </w:p>
    <w:p w:rsidR="00000000" w:rsidRPr="00C65E70" w:rsidP="00C65E70">
      <w:pPr>
        <w:pStyle w:val="Heading1"/>
      </w:pPr>
      <w:bookmarkStart w:id="9" w:name="O_729111"/>
      <w:bookmarkEnd w:id="9"/>
      <w:r w:rsidRPr="00C65E70">
        <w:t>Links</w:t>
      </w:r>
    </w:p>
    <w:p w:rsidR="00000000" w:rsidRPr="00C65E70" w:rsidP="0080070E">
      <w:pPr>
        <w:pStyle w:val="BodyText"/>
      </w:pPr>
      <w:r w:rsidRPr="00C65E70">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094D6B">
        <w:rPr>
          <w:rStyle w:val="Hyperlink"/>
        </w:rPr>
        <w:t>https://vetnet.gov.au/Pages/TrainingDocs.aspx?q=255d312b-db07-48f2-b6d6-1b0b06c42898</w:t>
      </w:r>
      <w:r>
        <w:fldChar w:fldCharType="end"/>
      </w:r>
    </w:p>
    <w:p w:rsidR="00000000" w:rsidRPr="00C65E70" w:rsidP="00C65E70"/>
    <w:sectPr w:rsidSect="00C65E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0" w:rsidRPr="0080070E" w:rsidP="008007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0E" w:rsidP="00C65E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0070E" w:rsidP="00C65E7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0070E" w:rsidP="00C65E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E70" w:rsidRPr="0080070E" w:rsidP="008007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E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70E" w:rsidRPr="002D2AF8" w:rsidP="00C65E70">
    <w:pPr>
      <w:pStyle w:val="Header"/>
      <w:framePr w:wrap="around"/>
    </w:pPr>
    <w:r>
      <w:fldChar w:fldCharType="begin"/>
    </w:r>
    <w:r>
      <w:instrText xml:space="preserve"> TITLE   \* MERGEFORMAT </w:instrText>
    </w:r>
    <w:r>
      <w:fldChar w:fldCharType="separate"/>
    </w:r>
    <w:r>
      <w:t>SHBBBOS003 Provide body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80070E" w:rsidP="00C65E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34A8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D6B8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3ED9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E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E70"/>
    <w:pPr>
      <w:spacing w:before="360" w:after="60"/>
      <w:outlineLvl w:val="0"/>
    </w:pPr>
    <w:rPr>
      <w:sz w:val="32"/>
    </w:rPr>
  </w:style>
  <w:style w:type="paragraph" w:styleId="Heading2">
    <w:name w:val="heading 2"/>
    <w:basedOn w:val="HeadingBase"/>
    <w:next w:val="BodyText"/>
    <w:link w:val="Heading2Char"/>
    <w:qFormat/>
    <w:rsid w:val="00C65E70"/>
    <w:pPr>
      <w:keepLines/>
      <w:spacing w:before="240" w:after="120"/>
      <w:outlineLvl w:val="1"/>
    </w:pPr>
    <w:rPr>
      <w:sz w:val="28"/>
      <w:szCs w:val="40"/>
    </w:rPr>
  </w:style>
  <w:style w:type="paragraph" w:styleId="Heading3">
    <w:name w:val="heading 3"/>
    <w:basedOn w:val="HeadingBase"/>
    <w:next w:val="BodyText"/>
    <w:link w:val="Heading3Char"/>
    <w:qFormat/>
    <w:rsid w:val="00C65E70"/>
    <w:pPr>
      <w:spacing w:before="180" w:after="120"/>
      <w:outlineLvl w:val="2"/>
    </w:pPr>
    <w:rPr>
      <w:spacing w:val="-10"/>
      <w:kern w:val="32"/>
    </w:rPr>
  </w:style>
  <w:style w:type="paragraph" w:styleId="Heading4">
    <w:name w:val="heading 4"/>
    <w:basedOn w:val="HeadingBase"/>
    <w:next w:val="BodyText"/>
    <w:link w:val="Heading4Char"/>
    <w:qFormat/>
    <w:rsid w:val="00C65E70"/>
    <w:pPr>
      <w:spacing w:before="160" w:after="120"/>
      <w:outlineLvl w:val="3"/>
    </w:pPr>
    <w:rPr>
      <w:sz w:val="22"/>
    </w:rPr>
  </w:style>
  <w:style w:type="paragraph" w:styleId="Heading5">
    <w:name w:val="heading 5"/>
    <w:basedOn w:val="HeadingBase"/>
    <w:next w:val="Normal"/>
    <w:link w:val="Heading5Char"/>
    <w:qFormat/>
    <w:rsid w:val="00C65E70"/>
    <w:pPr>
      <w:spacing w:before="80"/>
      <w:outlineLvl w:val="4"/>
    </w:pPr>
    <w:rPr>
      <w:color w:val="918585"/>
      <w:sz w:val="20"/>
    </w:rPr>
  </w:style>
  <w:style w:type="paragraph" w:styleId="Heading6">
    <w:name w:val="heading 6"/>
    <w:basedOn w:val="HeadingBase"/>
    <w:next w:val="Normal"/>
    <w:link w:val="Heading6Char"/>
    <w:qFormat/>
    <w:rsid w:val="00C65E70"/>
    <w:pPr>
      <w:spacing w:before="60"/>
      <w:outlineLvl w:val="5"/>
    </w:pPr>
    <w:rPr>
      <w:color w:val="918585"/>
      <w:sz w:val="20"/>
    </w:rPr>
  </w:style>
  <w:style w:type="paragraph" w:styleId="Heading7">
    <w:name w:val="heading 7"/>
    <w:basedOn w:val="Normal"/>
    <w:next w:val="Normal"/>
    <w:link w:val="Heading7Char"/>
    <w:qFormat/>
    <w:rsid w:val="00C65E70"/>
    <w:pPr>
      <w:ind w:left="720"/>
      <w:outlineLvl w:val="6"/>
    </w:pPr>
    <w:rPr>
      <w:i/>
    </w:rPr>
  </w:style>
  <w:style w:type="paragraph" w:styleId="Heading8">
    <w:name w:val="heading 8"/>
    <w:basedOn w:val="Normal"/>
    <w:next w:val="Normal"/>
    <w:link w:val="Heading8Char"/>
    <w:qFormat/>
    <w:rsid w:val="00C65E70"/>
    <w:pPr>
      <w:ind w:left="720"/>
      <w:outlineLvl w:val="7"/>
    </w:pPr>
    <w:rPr>
      <w:i/>
    </w:rPr>
  </w:style>
  <w:style w:type="paragraph" w:styleId="Heading9">
    <w:name w:val="heading 9"/>
    <w:basedOn w:val="Normal"/>
    <w:next w:val="Normal"/>
    <w:link w:val="Heading9Char"/>
    <w:qFormat/>
    <w:rsid w:val="00C65E70"/>
    <w:pPr>
      <w:ind w:left="720"/>
      <w:outlineLvl w:val="8"/>
    </w:pPr>
    <w:rPr>
      <w:i/>
    </w:rPr>
  </w:style>
  <w:style w:type="character" w:default="1" w:styleId="DefaultParagraphFont">
    <w:name w:val="Default Paragraph Font"/>
    <w:uiPriority w:val="1"/>
    <w:unhideWhenUsed/>
    <w:rsid w:val="00C65E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E70"/>
  </w:style>
  <w:style w:type="character" w:customStyle="1" w:styleId="Heading1Char">
    <w:name w:val="Heading 1 Char"/>
    <w:basedOn w:val="DefaultParagraphFont"/>
    <w:link w:val="Heading1"/>
    <w:rsid w:val="00C65E70"/>
    <w:rPr>
      <w:rFonts w:ascii="Times New Roman" w:eastAsia="Times New Roman" w:hAnsi="Times New Roman" w:cs="Times New Roman"/>
      <w:b/>
      <w:sz w:val="32"/>
      <w:szCs w:val="20"/>
      <w:lang w:eastAsia="en-US"/>
    </w:rPr>
  </w:style>
  <w:style w:type="paragraph" w:styleId="BodyText">
    <w:name w:val="Body Text"/>
    <w:basedOn w:val="Normal"/>
    <w:link w:val="BodyTextChar"/>
    <w:rsid w:val="00C65E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E70"/>
    <w:rPr>
      <w:rFonts w:ascii="Times New Roman" w:eastAsia="Times New Roman" w:hAnsi="Times New Roman" w:cs="Times New Roman"/>
      <w:sz w:val="24"/>
      <w:lang w:eastAsia="en-US"/>
    </w:rPr>
  </w:style>
  <w:style w:type="paragraph" w:styleId="List">
    <w:name w:val="List"/>
    <w:basedOn w:val="BodyText"/>
    <w:next w:val="BodyText"/>
    <w:rsid w:val="00C65E70"/>
    <w:pPr>
      <w:tabs>
        <w:tab w:val="left" w:pos="340"/>
      </w:tabs>
      <w:spacing w:before="60" w:after="60"/>
      <w:ind w:left="340" w:hanging="340"/>
    </w:pPr>
  </w:style>
  <w:style w:type="paragraph" w:styleId="ListBullet">
    <w:name w:val="List Bullet"/>
    <w:basedOn w:val="List"/>
    <w:rsid w:val="00C65E70"/>
    <w:pPr>
      <w:numPr>
        <w:numId w:val="12"/>
      </w:numPr>
      <w:tabs>
        <w:tab w:val="clear" w:pos="340"/>
      </w:tabs>
      <w:spacing w:before="40" w:after="40"/>
    </w:pPr>
  </w:style>
  <w:style w:type="character" w:customStyle="1" w:styleId="SpecialBold">
    <w:name w:val="Special Bold"/>
    <w:basedOn w:val="DefaultParagraphFont"/>
    <w:rsid w:val="00C65E70"/>
    <w:rPr>
      <w:b/>
      <w:spacing w:val="0"/>
    </w:rPr>
  </w:style>
  <w:style w:type="paragraph" w:styleId="ListBullet2">
    <w:name w:val="List Bullet 2"/>
    <w:basedOn w:val="List2"/>
    <w:rsid w:val="00C65E70"/>
    <w:pPr>
      <w:numPr>
        <w:numId w:val="13"/>
      </w:numPr>
      <w:tabs>
        <w:tab w:val="clear" w:pos="680"/>
      </w:tabs>
    </w:pPr>
  </w:style>
  <w:style w:type="paragraph" w:customStyle="1" w:styleId="SuperHeading">
    <w:name w:val="SuperHeading"/>
    <w:basedOn w:val="Normal"/>
    <w:rsid w:val="00C65E70"/>
    <w:pPr>
      <w:spacing w:before="240" w:after="120"/>
      <w:outlineLvl w:val="0"/>
    </w:pPr>
    <w:rPr>
      <w:rFonts w:ascii="Times New Roman" w:hAnsi="Times New Roman"/>
      <w:b/>
      <w:sz w:val="32"/>
    </w:rPr>
  </w:style>
  <w:style w:type="paragraph" w:customStyle="1" w:styleId="AllowPageBreak">
    <w:name w:val="AllowPageBreak"/>
    <w:rsid w:val="00C65E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E70"/>
    <w:pPr>
      <w:tabs>
        <w:tab w:val="left" w:pos="680"/>
      </w:tabs>
      <w:spacing w:before="60" w:after="60"/>
      <w:ind w:left="680" w:hanging="340"/>
    </w:pPr>
  </w:style>
  <w:style w:type="character" w:customStyle="1" w:styleId="Heading2Char">
    <w:name w:val="Heading 2 Char"/>
    <w:basedOn w:val="DefaultParagraphFont"/>
    <w:link w:val="Heading2"/>
    <w:rsid w:val="00C65E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E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E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E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E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E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E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E70"/>
    <w:rPr>
      <w:rFonts w:ascii="Courier New" w:eastAsia="Times New Roman" w:hAnsi="Courier New" w:cs="Times New Roman"/>
      <w:i/>
      <w:szCs w:val="20"/>
      <w:lang w:eastAsia="en-US"/>
    </w:rPr>
  </w:style>
  <w:style w:type="paragraph" w:customStyle="1" w:styleId="HeadingBase">
    <w:name w:val="Heading Base"/>
    <w:rsid w:val="00C65E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E70"/>
    <w:pPr>
      <w:tabs>
        <w:tab w:val="right" w:leader="dot" w:pos="9072"/>
      </w:tabs>
      <w:ind w:left="567"/>
    </w:pPr>
    <w:rPr>
      <w:szCs w:val="22"/>
    </w:rPr>
  </w:style>
  <w:style w:type="paragraph" w:customStyle="1" w:styleId="TOCBase">
    <w:name w:val="TOC Base"/>
    <w:rsid w:val="00C65E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E70"/>
    <w:pPr>
      <w:tabs>
        <w:tab w:val="right" w:leader="dot" w:pos="9072"/>
      </w:tabs>
      <w:spacing w:before="40" w:after="40"/>
      <w:ind w:left="284"/>
    </w:pPr>
    <w:rPr>
      <w:rFonts w:ascii="Times New Roman" w:hAnsi="Times New Roman"/>
    </w:rPr>
  </w:style>
  <w:style w:type="paragraph" w:styleId="TOC1">
    <w:name w:val="toc 1"/>
    <w:basedOn w:val="TOCBase"/>
    <w:next w:val="Normal"/>
    <w:rsid w:val="00C65E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E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E70"/>
    <w:rPr>
      <w:rFonts w:ascii="Times New Roman" w:eastAsia="Times New Roman" w:hAnsi="Times New Roman" w:cs="Times New Roman"/>
      <w:sz w:val="16"/>
      <w:lang w:eastAsia="en-US"/>
    </w:rPr>
  </w:style>
  <w:style w:type="paragraph" w:styleId="Title">
    <w:name w:val="Title"/>
    <w:basedOn w:val="HeadingBase"/>
    <w:link w:val="TitleChar"/>
    <w:qFormat/>
    <w:rsid w:val="00C65E70"/>
    <w:pPr>
      <w:spacing w:before="5040"/>
      <w:jc w:val="center"/>
    </w:pPr>
    <w:rPr>
      <w:sz w:val="48"/>
      <w:szCs w:val="72"/>
      <w:lang w:val="en-US"/>
    </w:rPr>
  </w:style>
  <w:style w:type="character" w:customStyle="1" w:styleId="TitleChar">
    <w:name w:val="Title Char"/>
    <w:basedOn w:val="DefaultParagraphFont"/>
    <w:link w:val="Title"/>
    <w:rsid w:val="00C65E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E70"/>
    <w:pPr>
      <w:tabs>
        <w:tab w:val="left" w:pos="3600"/>
        <w:tab w:val="left" w:pos="3958"/>
      </w:tabs>
    </w:pPr>
  </w:style>
  <w:style w:type="paragraph" w:customStyle="1" w:styleId="Note">
    <w:name w:val="Note"/>
    <w:basedOn w:val="BodyText"/>
    <w:rsid w:val="00C65E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E70"/>
    <w:pPr>
      <w:framePr w:wrap="auto" w:hAnchor="text" w:y="6049"/>
    </w:pPr>
    <w:rPr>
      <w:color w:val="000000"/>
      <w:sz w:val="40"/>
    </w:rPr>
  </w:style>
  <w:style w:type="paragraph" w:customStyle="1" w:styleId="TOCTitle">
    <w:name w:val="TOCTitle"/>
    <w:basedOn w:val="Heading1"/>
    <w:rsid w:val="00C65E70"/>
    <w:pPr>
      <w:spacing w:after="240"/>
      <w:jc w:val="center"/>
      <w:outlineLvl w:val="9"/>
    </w:pPr>
    <w:rPr>
      <w:caps/>
    </w:rPr>
  </w:style>
  <w:style w:type="paragraph" w:customStyle="1" w:styleId="Version">
    <w:name w:val="Version"/>
    <w:rsid w:val="00C65E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E70"/>
    <w:pPr>
      <w:keepNext w:val="0"/>
      <w:tabs>
        <w:tab w:val="right" w:pos="4176"/>
      </w:tabs>
      <w:ind w:left="198" w:hanging="198"/>
    </w:pPr>
    <w:rPr>
      <w:rFonts w:ascii="Garamond" w:hAnsi="Garamond"/>
    </w:rPr>
  </w:style>
  <w:style w:type="paragraph" w:styleId="IndexHeading">
    <w:name w:val="index heading"/>
    <w:basedOn w:val="Normal"/>
    <w:next w:val="Index1"/>
    <w:semiHidden/>
    <w:rsid w:val="00C65E70"/>
    <w:pPr>
      <w:spacing w:before="120" w:after="120"/>
    </w:pPr>
    <w:rPr>
      <w:rFonts w:ascii="Arial" w:hAnsi="Arial"/>
      <w:b/>
      <w:color w:val="918585"/>
      <w:sz w:val="24"/>
    </w:rPr>
  </w:style>
  <w:style w:type="paragraph" w:styleId="Header">
    <w:name w:val="header"/>
    <w:basedOn w:val="Normal"/>
    <w:link w:val="HeaderChar"/>
    <w:rsid w:val="00C65E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E70"/>
    <w:rPr>
      <w:rFonts w:ascii="Times New Roman" w:eastAsia="Times New Roman" w:hAnsi="Times New Roman" w:cs="Times New Roman"/>
      <w:sz w:val="16"/>
      <w:szCs w:val="20"/>
      <w:lang w:val="en-GB" w:eastAsia="en-US"/>
    </w:rPr>
  </w:style>
  <w:style w:type="paragraph" w:customStyle="1" w:styleId="Chapter">
    <w:name w:val="Chapter"/>
    <w:basedOn w:val="Normal"/>
    <w:rsid w:val="00C65E70"/>
    <w:pPr>
      <w:spacing w:before="240"/>
    </w:pPr>
    <w:rPr>
      <w:rFonts w:ascii="Times New Roman" w:hAnsi="Times New Roman"/>
      <w:smallCaps/>
      <w:spacing w:val="80"/>
      <w:sz w:val="28"/>
    </w:rPr>
  </w:style>
  <w:style w:type="paragraph" w:customStyle="1" w:styleId="InChapter">
    <w:name w:val="InChapter"/>
    <w:basedOn w:val="Heading3"/>
    <w:rsid w:val="00C65E70"/>
    <w:pPr>
      <w:spacing w:after="240"/>
      <w:outlineLvl w:val="9"/>
    </w:pPr>
    <w:rPr>
      <w:noProof/>
    </w:rPr>
  </w:style>
  <w:style w:type="paragraph" w:styleId="Index2">
    <w:name w:val="index 2"/>
    <w:basedOn w:val="Normal"/>
    <w:next w:val="Normal"/>
    <w:semiHidden/>
    <w:rsid w:val="00C65E70"/>
    <w:pPr>
      <w:tabs>
        <w:tab w:val="right" w:pos="4176"/>
      </w:tabs>
      <w:ind w:left="568" w:hanging="284"/>
    </w:pPr>
    <w:rPr>
      <w:rFonts w:ascii="Garamond" w:hAnsi="Garamond"/>
    </w:rPr>
  </w:style>
  <w:style w:type="paragraph" w:customStyle="1" w:styleId="Byline">
    <w:name w:val="Byline"/>
    <w:rsid w:val="00C65E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E70"/>
    <w:pPr>
      <w:tabs>
        <w:tab w:val="clear" w:pos="3600"/>
        <w:tab w:val="clear" w:pos="3958"/>
      </w:tabs>
      <w:jc w:val="right"/>
    </w:pPr>
  </w:style>
  <w:style w:type="character" w:styleId="Emphasis">
    <w:name w:val="Emphasis"/>
    <w:basedOn w:val="DefaultParagraphFont"/>
    <w:qFormat/>
    <w:rsid w:val="00C65E70"/>
    <w:rPr>
      <w:i/>
    </w:rPr>
  </w:style>
  <w:style w:type="paragraph" w:styleId="Caption">
    <w:name w:val="caption"/>
    <w:basedOn w:val="BodyText"/>
    <w:next w:val="Normal"/>
    <w:qFormat/>
    <w:rsid w:val="00C65E70"/>
    <w:pPr>
      <w:framePr w:w="2268" w:hSpace="181" w:vSpace="181" w:wrap="around" w:vAnchor="text" w:hAnchor="page" w:x="1135" w:y="285" w:anchorLock="1"/>
    </w:pPr>
    <w:rPr>
      <w:i/>
    </w:rPr>
  </w:style>
  <w:style w:type="paragraph" w:customStyle="1" w:styleId="MiniTOCTitle">
    <w:name w:val="MiniTOCTitle"/>
    <w:basedOn w:val="Heading4"/>
    <w:rsid w:val="00C65E70"/>
    <w:pPr>
      <w:spacing w:before="240"/>
      <w:outlineLvl w:val="9"/>
    </w:pPr>
    <w:rPr>
      <w:noProof/>
      <w:sz w:val="24"/>
    </w:rPr>
  </w:style>
  <w:style w:type="paragraph" w:customStyle="1" w:styleId="MiniTOCItem">
    <w:name w:val="MiniTOCItem"/>
    <w:basedOn w:val="ListBullet"/>
    <w:rsid w:val="00C65E70"/>
    <w:pPr>
      <w:numPr>
        <w:numId w:val="0"/>
      </w:numPr>
      <w:tabs>
        <w:tab w:val="right" w:leader="dot" w:pos="6521"/>
      </w:tabs>
      <w:spacing w:before="0" w:after="0"/>
    </w:pPr>
  </w:style>
  <w:style w:type="paragraph" w:customStyle="1" w:styleId="TOFTitle">
    <w:name w:val="TOFTitle"/>
    <w:basedOn w:val="TOCTitle"/>
    <w:rsid w:val="00C65E70"/>
  </w:style>
  <w:style w:type="paragraph" w:styleId="TableofFigures">
    <w:name w:val="table of figures"/>
    <w:basedOn w:val="Normal"/>
    <w:next w:val="Normal"/>
    <w:semiHidden/>
    <w:rsid w:val="00C65E70"/>
    <w:pPr>
      <w:tabs>
        <w:tab w:val="right" w:leader="dot" w:pos="9072"/>
      </w:tabs>
      <w:ind w:left="970" w:hanging="403"/>
    </w:pPr>
    <w:rPr>
      <w:rFonts w:ascii="Times New Roman" w:hAnsi="Times New Roman"/>
      <w:b/>
    </w:rPr>
  </w:style>
  <w:style w:type="paragraph" w:styleId="ListNumber">
    <w:name w:val="List Number"/>
    <w:basedOn w:val="List"/>
    <w:rsid w:val="00C65E70"/>
    <w:pPr>
      <w:numPr>
        <w:numId w:val="15"/>
      </w:numPr>
      <w:tabs>
        <w:tab w:val="clear" w:pos="340"/>
      </w:tabs>
    </w:pPr>
  </w:style>
  <w:style w:type="character" w:customStyle="1" w:styleId="WingdingSymbols">
    <w:name w:val="Wingding Symbols"/>
    <w:rsid w:val="00C65E70"/>
    <w:rPr>
      <w:rFonts w:ascii="Wingdings" w:hAnsi="Wingdings"/>
    </w:rPr>
  </w:style>
  <w:style w:type="paragraph" w:customStyle="1" w:styleId="TableHeading">
    <w:name w:val="Table Heading"/>
    <w:basedOn w:val="HeadingBase"/>
    <w:rsid w:val="00C65E70"/>
    <w:pPr>
      <w:keepLines/>
      <w:pBdr>
        <w:bottom w:val="single" w:sz="6" w:space="1" w:color="918585"/>
      </w:pBdr>
      <w:spacing w:before="240"/>
    </w:pPr>
  </w:style>
  <w:style w:type="character" w:customStyle="1" w:styleId="HotSpot">
    <w:name w:val="HotSpot"/>
    <w:rsid w:val="00C65E70"/>
    <w:rPr>
      <w:color w:val="0033CC"/>
      <w:u w:val="none"/>
    </w:rPr>
  </w:style>
  <w:style w:type="paragraph" w:customStyle="1" w:styleId="BodyTextRight">
    <w:name w:val="Body Text Right"/>
    <w:basedOn w:val="BodyText"/>
    <w:rsid w:val="00C65E70"/>
    <w:pPr>
      <w:spacing w:before="0" w:after="0"/>
      <w:jc w:val="right"/>
    </w:pPr>
  </w:style>
  <w:style w:type="paragraph" w:styleId="Index3">
    <w:name w:val="index 3"/>
    <w:basedOn w:val="ListNumber2"/>
    <w:next w:val="Normal"/>
    <w:semiHidden/>
    <w:rsid w:val="00C65E70"/>
    <w:pPr>
      <w:numPr>
        <w:numId w:val="0"/>
      </w:numPr>
      <w:tabs>
        <w:tab w:val="right" w:leader="dot" w:pos="4176"/>
      </w:tabs>
    </w:pPr>
  </w:style>
  <w:style w:type="paragraph" w:styleId="ListNumber2">
    <w:name w:val="List Number 2"/>
    <w:basedOn w:val="List2"/>
    <w:rsid w:val="00C65E70"/>
    <w:pPr>
      <w:numPr>
        <w:numId w:val="10"/>
      </w:numPr>
      <w:tabs>
        <w:tab w:val="clear" w:pos="1060"/>
      </w:tabs>
    </w:pPr>
  </w:style>
  <w:style w:type="paragraph" w:customStyle="1" w:styleId="MarginNote">
    <w:name w:val="Margin Note"/>
    <w:basedOn w:val="BodyText"/>
    <w:rsid w:val="00C65E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E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E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E70"/>
    <w:rPr>
      <w:sz w:val="32"/>
    </w:rPr>
  </w:style>
  <w:style w:type="paragraph" w:customStyle="1" w:styleId="HeadingProcedure">
    <w:name w:val="Heading Procedure"/>
    <w:basedOn w:val="HeadingBase"/>
    <w:next w:val="Normal"/>
    <w:rsid w:val="00C65E70"/>
    <w:pPr>
      <w:tabs>
        <w:tab w:val="left" w:pos="0"/>
      </w:tabs>
      <w:spacing w:before="120" w:after="60"/>
    </w:pPr>
    <w:rPr>
      <w:i/>
      <w:color w:val="918585"/>
      <w:sz w:val="22"/>
    </w:rPr>
  </w:style>
  <w:style w:type="paragraph" w:customStyle="1" w:styleId="TableBodyText">
    <w:name w:val="Table Body Text"/>
    <w:basedOn w:val="BodyText"/>
    <w:rsid w:val="00C65E70"/>
    <w:pPr>
      <w:spacing w:before="60" w:after="60"/>
    </w:pPr>
  </w:style>
  <w:style w:type="paragraph" w:styleId="ListContinue">
    <w:name w:val="List Continue"/>
    <w:basedOn w:val="List"/>
    <w:rsid w:val="00C65E70"/>
    <w:pPr>
      <w:ind w:firstLine="0"/>
    </w:pPr>
  </w:style>
  <w:style w:type="paragraph" w:customStyle="1" w:styleId="ListNote">
    <w:name w:val="List Note"/>
    <w:basedOn w:val="List"/>
    <w:rsid w:val="00C65E70"/>
    <w:pPr>
      <w:pBdr>
        <w:top w:val="single" w:sz="6" w:space="2" w:color="918585"/>
        <w:bottom w:val="single" w:sz="6" w:space="2" w:color="918585"/>
      </w:pBdr>
      <w:tabs>
        <w:tab w:val="left" w:pos="1021"/>
      </w:tabs>
      <w:ind w:firstLine="0"/>
    </w:pPr>
  </w:style>
  <w:style w:type="paragraph" w:customStyle="1" w:styleId="Warning">
    <w:name w:val="Warning"/>
    <w:basedOn w:val="BodyText"/>
    <w:rsid w:val="00C65E70"/>
    <w:pPr>
      <w:shd w:val="clear" w:color="auto" w:fill="D9D9D9"/>
      <w:tabs>
        <w:tab w:val="left" w:pos="992"/>
      </w:tabs>
      <w:ind w:left="119" w:right="119"/>
    </w:pPr>
    <w:rPr>
      <w:sz w:val="20"/>
    </w:rPr>
  </w:style>
  <w:style w:type="paragraph" w:customStyle="1" w:styleId="MarginIcons">
    <w:name w:val="Margin Icons"/>
    <w:basedOn w:val="BodyText"/>
    <w:rsid w:val="00C65E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E70"/>
    <w:rPr>
      <w:rFonts w:ascii="Courier New" w:hAnsi="Courier New"/>
    </w:rPr>
  </w:style>
  <w:style w:type="paragraph" w:customStyle="1" w:styleId="NoteBullet">
    <w:name w:val="Note Bullet"/>
    <w:basedOn w:val="Note"/>
    <w:rsid w:val="00C65E70"/>
    <w:pPr>
      <w:tabs>
        <w:tab w:val="clear" w:pos="680"/>
      </w:tabs>
      <w:spacing w:before="60" w:after="60"/>
    </w:pPr>
  </w:style>
  <w:style w:type="paragraph" w:customStyle="1" w:styleId="SubHeading2">
    <w:name w:val="SubHeading2"/>
    <w:basedOn w:val="HeadingBase"/>
    <w:rsid w:val="00C65E70"/>
    <w:pPr>
      <w:spacing w:before="240" w:after="60"/>
    </w:pPr>
    <w:rPr>
      <w:sz w:val="20"/>
    </w:rPr>
  </w:style>
  <w:style w:type="paragraph" w:customStyle="1" w:styleId="SubHeading1">
    <w:name w:val="SubHeading1"/>
    <w:basedOn w:val="HeadingBase"/>
    <w:rsid w:val="00C65E70"/>
    <w:pPr>
      <w:spacing w:before="240" w:after="60"/>
    </w:pPr>
    <w:rPr>
      <w:color w:val="918585"/>
      <w:sz w:val="22"/>
    </w:rPr>
  </w:style>
  <w:style w:type="paragraph" w:customStyle="1" w:styleId="SideHeading">
    <w:name w:val="Side Heading"/>
    <w:basedOn w:val="HeadingBase"/>
    <w:rsid w:val="00C65E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E70"/>
    <w:pPr>
      <w:tabs>
        <w:tab w:val="num" w:pos="360"/>
      </w:tabs>
    </w:pPr>
  </w:style>
  <w:style w:type="paragraph" w:styleId="PlainText">
    <w:name w:val="Plain Text"/>
    <w:basedOn w:val="Normal"/>
    <w:link w:val="PlainTextChar"/>
    <w:rsid w:val="00C65E70"/>
    <w:rPr>
      <w:sz w:val="20"/>
    </w:rPr>
  </w:style>
  <w:style w:type="character" w:customStyle="1" w:styleId="PlainTextChar">
    <w:name w:val="Plain Text Char"/>
    <w:basedOn w:val="DefaultParagraphFont"/>
    <w:link w:val="PlainText"/>
    <w:rsid w:val="00C65E70"/>
    <w:rPr>
      <w:rFonts w:ascii="Courier New" w:eastAsia="Times New Roman" w:hAnsi="Courier New" w:cs="Times New Roman"/>
      <w:sz w:val="20"/>
      <w:szCs w:val="20"/>
      <w:lang w:eastAsia="en-US"/>
    </w:rPr>
  </w:style>
  <w:style w:type="character" w:customStyle="1" w:styleId="MenuOption">
    <w:name w:val="Menu Option"/>
    <w:basedOn w:val="DefaultParagraphFont"/>
    <w:rsid w:val="00C65E70"/>
    <w:rPr>
      <w:b/>
      <w:smallCaps/>
    </w:rPr>
  </w:style>
  <w:style w:type="paragraph" w:customStyle="1" w:styleId="TableListNumber">
    <w:name w:val="Table List Number"/>
    <w:basedOn w:val="ListNumber"/>
    <w:rsid w:val="00C65E70"/>
    <w:pPr>
      <w:numPr>
        <w:numId w:val="0"/>
      </w:numPr>
    </w:pPr>
  </w:style>
  <w:style w:type="paragraph" w:styleId="TOC4">
    <w:name w:val="toc 4"/>
    <w:basedOn w:val="TOCBase"/>
    <w:next w:val="Normal"/>
    <w:semiHidden/>
    <w:rsid w:val="00C65E70"/>
    <w:pPr>
      <w:tabs>
        <w:tab w:val="right" w:leader="dot" w:pos="9071"/>
      </w:tabs>
      <w:ind w:left="1701"/>
    </w:pPr>
  </w:style>
  <w:style w:type="paragraph" w:customStyle="1" w:styleId="ListAlpha">
    <w:name w:val="List Alpha"/>
    <w:basedOn w:val="List"/>
    <w:rsid w:val="00C65E70"/>
    <w:pPr>
      <w:numPr>
        <w:numId w:val="9"/>
      </w:numPr>
    </w:pPr>
  </w:style>
  <w:style w:type="paragraph" w:customStyle="1" w:styleId="ListAlpha2">
    <w:name w:val="List Alpha 2"/>
    <w:basedOn w:val="List2"/>
    <w:rsid w:val="00C65E70"/>
    <w:pPr>
      <w:numPr>
        <w:numId w:val="8"/>
      </w:numPr>
    </w:pPr>
  </w:style>
  <w:style w:type="paragraph" w:styleId="List3">
    <w:name w:val="List 3"/>
    <w:basedOn w:val="BodyText"/>
    <w:rsid w:val="00C65E70"/>
    <w:pPr>
      <w:tabs>
        <w:tab w:val="left" w:pos="1021"/>
      </w:tabs>
      <w:spacing w:before="60" w:after="60"/>
      <w:ind w:left="1020" w:hanging="340"/>
    </w:pPr>
  </w:style>
  <w:style w:type="paragraph" w:styleId="List4">
    <w:name w:val="List 4"/>
    <w:basedOn w:val="BodyText"/>
    <w:rsid w:val="00C65E70"/>
    <w:pPr>
      <w:tabs>
        <w:tab w:val="left" w:pos="1361"/>
      </w:tabs>
      <w:spacing w:before="60" w:after="60"/>
      <w:ind w:left="1361" w:hanging="340"/>
    </w:pPr>
  </w:style>
  <w:style w:type="paragraph" w:styleId="List5">
    <w:name w:val="List 5"/>
    <w:basedOn w:val="BodyText"/>
    <w:rsid w:val="00C65E70"/>
    <w:pPr>
      <w:tabs>
        <w:tab w:val="left" w:pos="1701"/>
      </w:tabs>
      <w:spacing w:before="60" w:after="60"/>
      <w:ind w:left="1701" w:hanging="340"/>
    </w:pPr>
  </w:style>
  <w:style w:type="paragraph" w:styleId="ListBullet3">
    <w:name w:val="List Bullet 3"/>
    <w:basedOn w:val="List3"/>
    <w:rsid w:val="00C65E70"/>
    <w:pPr>
      <w:numPr>
        <w:numId w:val="14"/>
      </w:numPr>
      <w:tabs>
        <w:tab w:val="clear" w:pos="1021"/>
      </w:tabs>
      <w:ind w:left="1037" w:hanging="357"/>
    </w:pPr>
  </w:style>
  <w:style w:type="paragraph" w:styleId="ListBullet4">
    <w:name w:val="List Bullet 4"/>
    <w:basedOn w:val="List4"/>
    <w:rsid w:val="00C65E70"/>
    <w:pPr>
      <w:numPr>
        <w:numId w:val="3"/>
      </w:numPr>
      <w:tabs>
        <w:tab w:val="clear" w:pos="1361"/>
      </w:tabs>
    </w:pPr>
  </w:style>
  <w:style w:type="paragraph" w:styleId="ListBullet5">
    <w:name w:val="List Bullet 5"/>
    <w:basedOn w:val="List5"/>
    <w:rsid w:val="00C65E70"/>
    <w:pPr>
      <w:numPr>
        <w:numId w:val="4"/>
      </w:numPr>
    </w:pPr>
  </w:style>
  <w:style w:type="paragraph" w:styleId="ListContinue2">
    <w:name w:val="List Continue 2"/>
    <w:basedOn w:val="List2"/>
    <w:rsid w:val="00C65E70"/>
    <w:pPr>
      <w:ind w:firstLine="0"/>
    </w:pPr>
  </w:style>
  <w:style w:type="paragraph" w:styleId="ListContinue3">
    <w:name w:val="List Continue 3"/>
    <w:basedOn w:val="List3"/>
    <w:rsid w:val="00C65E70"/>
    <w:pPr>
      <w:ind w:left="1021" w:firstLine="0"/>
    </w:pPr>
  </w:style>
  <w:style w:type="paragraph" w:styleId="ListContinue4">
    <w:name w:val="List Continue 4"/>
    <w:basedOn w:val="List4"/>
    <w:rsid w:val="00C65E70"/>
    <w:pPr>
      <w:ind w:firstLine="0"/>
    </w:pPr>
  </w:style>
  <w:style w:type="paragraph" w:styleId="ListContinue5">
    <w:name w:val="List Continue 5"/>
    <w:basedOn w:val="List5"/>
    <w:rsid w:val="00C65E70"/>
    <w:pPr>
      <w:ind w:firstLine="0"/>
    </w:pPr>
  </w:style>
  <w:style w:type="paragraph" w:styleId="ListNumber3">
    <w:name w:val="List Number 3"/>
    <w:basedOn w:val="List3"/>
    <w:rsid w:val="00C65E70"/>
    <w:pPr>
      <w:numPr>
        <w:numId w:val="5"/>
      </w:numPr>
    </w:pPr>
  </w:style>
  <w:style w:type="paragraph" w:styleId="ListNumber4">
    <w:name w:val="List Number 4"/>
    <w:basedOn w:val="List4"/>
    <w:rsid w:val="00C65E70"/>
    <w:pPr>
      <w:numPr>
        <w:numId w:val="6"/>
      </w:numPr>
    </w:pPr>
  </w:style>
  <w:style w:type="paragraph" w:styleId="ListNumber5">
    <w:name w:val="List Number 5"/>
    <w:basedOn w:val="List5"/>
    <w:rsid w:val="00C65E70"/>
    <w:pPr>
      <w:numPr>
        <w:numId w:val="7"/>
      </w:numPr>
    </w:pPr>
  </w:style>
  <w:style w:type="paragraph" w:styleId="BlockText">
    <w:name w:val="Block Text"/>
    <w:basedOn w:val="Normal"/>
    <w:rsid w:val="00C65E70"/>
    <w:pPr>
      <w:spacing w:after="120"/>
      <w:ind w:left="1440" w:right="1440"/>
    </w:pPr>
  </w:style>
  <w:style w:type="character" w:customStyle="1" w:styleId="Subscript">
    <w:name w:val="Subscript"/>
    <w:basedOn w:val="DefaultParagraphFont"/>
    <w:rsid w:val="00C65E70"/>
    <w:rPr>
      <w:sz w:val="16"/>
      <w:vertAlign w:val="subscript"/>
    </w:rPr>
  </w:style>
  <w:style w:type="character" w:customStyle="1" w:styleId="Superscript">
    <w:name w:val="Superscript"/>
    <w:basedOn w:val="DefaultParagraphFont"/>
    <w:rsid w:val="00C65E70"/>
    <w:rPr>
      <w:sz w:val="16"/>
      <w:vertAlign w:val="superscript"/>
    </w:rPr>
  </w:style>
  <w:style w:type="character" w:customStyle="1" w:styleId="Symbols">
    <w:name w:val="Symbols"/>
    <w:basedOn w:val="DefaultParagraphFont"/>
    <w:rsid w:val="00C65E70"/>
    <w:rPr>
      <w:rFonts w:ascii="Symbol" w:hAnsi="Symbol"/>
    </w:rPr>
  </w:style>
  <w:style w:type="character" w:customStyle="1" w:styleId="MenuOptions">
    <w:name w:val="Menu Options"/>
    <w:basedOn w:val="DefaultParagraphFont"/>
    <w:rsid w:val="00C65E70"/>
    <w:rPr>
      <w:rFonts w:ascii="Arial Narrow" w:hAnsi="Arial Narrow"/>
      <w:smallCaps/>
    </w:rPr>
  </w:style>
  <w:style w:type="character" w:customStyle="1" w:styleId="Buttons">
    <w:name w:val="Buttons"/>
    <w:basedOn w:val="DefaultParagraphFont"/>
    <w:rsid w:val="00C65E70"/>
    <w:rPr>
      <w:b/>
    </w:rPr>
  </w:style>
  <w:style w:type="character" w:customStyle="1" w:styleId="Underlined">
    <w:name w:val="Underlined"/>
    <w:basedOn w:val="DefaultParagraphFont"/>
    <w:rsid w:val="00C65E70"/>
    <w:rPr>
      <w:u w:val="single"/>
    </w:rPr>
  </w:style>
  <w:style w:type="paragraph" w:customStyle="1" w:styleId="TableBodyTextRight">
    <w:name w:val="Table Body Text Right"/>
    <w:basedOn w:val="TableBodyText"/>
    <w:rsid w:val="00C65E70"/>
    <w:pPr>
      <w:widowControl w:val="0"/>
      <w:autoSpaceDE w:val="0"/>
      <w:autoSpaceDN w:val="0"/>
      <w:adjustRightInd w:val="0"/>
      <w:jc w:val="right"/>
    </w:pPr>
    <w:rPr>
      <w:rFonts w:cs="Arial"/>
      <w:szCs w:val="18"/>
    </w:rPr>
  </w:style>
  <w:style w:type="paragraph" w:customStyle="1" w:styleId="CopyrightText">
    <w:name w:val="Copyright Text"/>
    <w:basedOn w:val="BodyText"/>
    <w:rsid w:val="00C65E70"/>
    <w:rPr>
      <w:sz w:val="18"/>
    </w:rPr>
  </w:style>
  <w:style w:type="paragraph" w:customStyle="1" w:styleId="BodySmallRight">
    <w:name w:val="Body Small Right"/>
    <w:basedOn w:val="BodyTextRight"/>
    <w:rsid w:val="00C65E70"/>
    <w:rPr>
      <w:sz w:val="18"/>
      <w:szCs w:val="18"/>
    </w:rPr>
  </w:style>
  <w:style w:type="paragraph" w:customStyle="1" w:styleId="MarginEdition">
    <w:name w:val="Margin Edition"/>
    <w:basedOn w:val="MarginNote"/>
    <w:rsid w:val="00C65E70"/>
    <w:pPr>
      <w:spacing w:before="0" w:after="0"/>
    </w:pPr>
    <w:rPr>
      <w:rFonts w:ascii="Times New Roman" w:hAnsi="Times New Roman"/>
      <w:color w:val="999999"/>
    </w:rPr>
  </w:style>
  <w:style w:type="paragraph" w:customStyle="1" w:styleId="Spacer">
    <w:name w:val="Spacer"/>
    <w:basedOn w:val="Normal"/>
    <w:rsid w:val="00C65E70"/>
    <w:rPr>
      <w:sz w:val="2"/>
      <w:szCs w:val="2"/>
    </w:rPr>
  </w:style>
  <w:style w:type="character" w:customStyle="1" w:styleId="Small">
    <w:name w:val="Small"/>
    <w:basedOn w:val="DefaultParagraphFont"/>
    <w:rsid w:val="00C65E70"/>
    <w:rPr>
      <w:sz w:val="16"/>
    </w:rPr>
  </w:style>
  <w:style w:type="paragraph" w:customStyle="1" w:styleId="WideTable">
    <w:name w:val="Wide Table"/>
    <w:basedOn w:val="Normal"/>
    <w:rsid w:val="00C65E70"/>
    <w:pPr>
      <w:ind w:left="-1418"/>
    </w:pPr>
    <w:rPr>
      <w:sz w:val="2"/>
      <w:szCs w:val="2"/>
    </w:rPr>
  </w:style>
  <w:style w:type="character" w:styleId="PageNumber">
    <w:name w:val="page number"/>
    <w:basedOn w:val="DefaultParagraphFont"/>
    <w:rsid w:val="00C65E70"/>
  </w:style>
  <w:style w:type="paragraph" w:styleId="Quote">
    <w:name w:val="Quote"/>
    <w:basedOn w:val="Heading1"/>
    <w:link w:val="QuoteChar"/>
    <w:qFormat/>
    <w:rsid w:val="00C65E70"/>
    <w:rPr>
      <w:b w:val="0"/>
      <w:sz w:val="72"/>
      <w:szCs w:val="72"/>
      <w:lang w:val="en-NZ"/>
    </w:rPr>
  </w:style>
  <w:style w:type="character" w:customStyle="1" w:styleId="QuoteChar">
    <w:name w:val="Quote Char"/>
    <w:basedOn w:val="DefaultParagraphFont"/>
    <w:link w:val="Quote"/>
    <w:rsid w:val="00C65E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E70"/>
    <w:pPr>
      <w:pageBreakBefore/>
    </w:pPr>
  </w:style>
  <w:style w:type="paragraph" w:customStyle="1" w:styleId="Border">
    <w:name w:val="Border"/>
    <w:basedOn w:val="Normal"/>
    <w:qFormat/>
    <w:rsid w:val="00C65E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E70"/>
    <w:rPr>
      <w:b/>
      <w:bCs/>
      <w:i/>
      <w:iCs/>
      <w:color w:val="auto"/>
    </w:rPr>
  </w:style>
  <w:style w:type="paragraph" w:styleId="IntenseQuote">
    <w:name w:val="Intense Quote"/>
    <w:basedOn w:val="Normal"/>
    <w:next w:val="Normal"/>
    <w:link w:val="IntenseQuoteChar"/>
    <w:uiPriority w:val="30"/>
    <w:qFormat/>
    <w:rsid w:val="00C65E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E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E70"/>
    <w:rPr>
      <w:smallCaps/>
      <w:color w:val="auto"/>
      <w:u w:val="single"/>
    </w:rPr>
  </w:style>
  <w:style w:type="character" w:styleId="IntenseReference">
    <w:name w:val="Intense Reference"/>
    <w:basedOn w:val="DefaultParagraphFont"/>
    <w:uiPriority w:val="32"/>
    <w:qFormat/>
    <w:rsid w:val="00C65E70"/>
    <w:rPr>
      <w:b/>
      <w:bCs/>
      <w:smallCaps/>
      <w:color w:val="auto"/>
      <w:spacing w:val="5"/>
      <w:u w:val="single"/>
    </w:rPr>
  </w:style>
  <w:style w:type="paragraph" w:customStyle="1" w:styleId="2ColumnHeading">
    <w:name w:val="2Column Heading"/>
    <w:basedOn w:val="BodyText"/>
    <w:qFormat/>
    <w:rsid w:val="00C65E70"/>
    <w:pPr>
      <w:spacing w:after="60"/>
      <w:ind w:left="-2268"/>
    </w:pPr>
    <w:rPr>
      <w:b/>
    </w:rPr>
  </w:style>
  <w:style w:type="paragraph" w:customStyle="1" w:styleId="Heading1TOC">
    <w:name w:val="Heading1 TOC"/>
    <w:basedOn w:val="Normal"/>
    <w:qFormat/>
    <w:rsid w:val="00C65E70"/>
    <w:pPr>
      <w:spacing w:before="240" w:after="120"/>
    </w:pPr>
    <w:rPr>
      <w:rFonts w:ascii="Times New Roman" w:hAnsi="Times New Roman"/>
      <w:b/>
      <w:sz w:val="32"/>
    </w:rPr>
  </w:style>
  <w:style w:type="paragraph" w:customStyle="1" w:styleId="Heading2TOC">
    <w:name w:val="Heading2 TOC"/>
    <w:basedOn w:val="Normal"/>
    <w:qFormat/>
    <w:rsid w:val="00C65E70"/>
    <w:pPr>
      <w:spacing w:before="240" w:after="60"/>
    </w:pPr>
    <w:rPr>
      <w:rFonts w:ascii="Times New Roman" w:hAnsi="Times New Roman"/>
      <w:b/>
      <w:sz w:val="28"/>
    </w:rPr>
  </w:style>
  <w:style w:type="character" w:customStyle="1" w:styleId="Underline">
    <w:name w:val="Underline"/>
    <w:basedOn w:val="DefaultParagraphFont"/>
    <w:qFormat/>
    <w:rsid w:val="00C65E70"/>
    <w:rPr>
      <w:u w:val="single"/>
    </w:rPr>
  </w:style>
  <w:style w:type="character" w:customStyle="1" w:styleId="BoldandItalics">
    <w:name w:val="Bold and Italics"/>
    <w:qFormat/>
    <w:rsid w:val="00C65E70"/>
    <w:rPr>
      <w:b/>
      <w:i/>
      <w:u w:val="none"/>
    </w:rPr>
  </w:style>
  <w:style w:type="paragraph" w:styleId="BalloonText">
    <w:name w:val="Balloon Text"/>
    <w:basedOn w:val="Normal"/>
    <w:link w:val="BalloonTextChar"/>
    <w:rsid w:val="00C65E70"/>
    <w:rPr>
      <w:rFonts w:ascii="Tahoma" w:hAnsi="Tahoma" w:cs="Tahoma"/>
      <w:sz w:val="16"/>
      <w:szCs w:val="16"/>
    </w:rPr>
  </w:style>
  <w:style w:type="character" w:customStyle="1" w:styleId="BalloonTextChar">
    <w:name w:val="Balloon Text Char"/>
    <w:basedOn w:val="DefaultParagraphFont"/>
    <w:link w:val="BalloonText"/>
    <w:rsid w:val="00C65E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E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E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E70"/>
    <w:rPr>
      <w:b/>
      <w:color w:val="660033"/>
      <w:spacing w:val="0"/>
    </w:rPr>
  </w:style>
  <w:style w:type="paragraph" w:customStyle="1" w:styleId="Nameditemlist">
    <w:name w:val="Named item list"/>
    <w:basedOn w:val="BodyText"/>
    <w:qFormat/>
    <w:rsid w:val="00C65E70"/>
    <w:pPr>
      <w:tabs>
        <w:tab w:val="left" w:pos="2835"/>
      </w:tabs>
      <w:ind w:left="2835" w:hanging="2835"/>
    </w:pPr>
  </w:style>
  <w:style w:type="paragraph" w:customStyle="1" w:styleId="BodyTextnopadding">
    <w:name w:val="Body Text no padding"/>
    <w:basedOn w:val="BodyText"/>
    <w:qFormat/>
    <w:rsid w:val="00C65E70"/>
    <w:pPr>
      <w:spacing w:before="0" w:after="0"/>
    </w:pPr>
  </w:style>
  <w:style w:type="paragraph" w:customStyle="1" w:styleId="BodyTextBold">
    <w:name w:val="Body Text Bold"/>
    <w:basedOn w:val="BodyText"/>
    <w:qFormat/>
    <w:rsid w:val="00C65E70"/>
    <w:rPr>
      <w:b/>
    </w:rPr>
  </w:style>
  <w:style w:type="character" w:styleId="Hyperlink">
    <w:name w:val="Hyperlink"/>
    <w:basedOn w:val="DefaultParagraphFont"/>
    <w:uiPriority w:val="99"/>
    <w:unhideWhenUsed/>
    <w:rsid w:val="008007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854</Words>
  <Characters>5383</Characters>
  <Application>Microsoft Office Word</Application>
  <DocSecurity>0</DocSecurity>
  <Lines>131</Lines>
  <Paragraphs>103</Paragraphs>
  <ScaleCrop>false</ScaleCrop>
  <Company>Author-it Software Corporation Ltd.</Company>
  <LinksUpToDate>false</LinksUpToDate>
  <CharactersWithSpaces>6134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SHBBBOS003 Provide body treatments</dc:title>
  <dc:subject>Approved</dc:subject>
  <dc:creator>SkillsIQ</dc:creator>
  <cp:keywords>Release: 1</cp:keywords>
  <dc:description>Review Date: 12 April 2008</dc:description>
  <cp:lastModifiedBy>HSD_TPCMSd.prod</cp:lastModifiedBy>
  <cp:revision>3</cp:revision>
  <dcterms:created xsi:type="dcterms:W3CDTF">2021-03-18T04:56:00Z</dcterms:created>
  <dcterms:modified xsi:type="dcterms:W3CDTF">2021-03-18T04:56:00Z</dcterms:modified>
</cp:coreProperties>
</file>