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F76" w:rsidP="001F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SHB30321 Certificate III</w:t>
      </w:r>
      <w:r>
        <w:t xml:space="preserve"> in Nail Technology</w:t>
      </w:r>
      <w:r>
        <w:fldChar w:fldCharType="end"/>
      </w:r>
    </w:p>
    <w:p w:rsidR="001F1F76" w:rsidP="001F1F76">
      <w:pPr>
        <w:pStyle w:val="Version"/>
        <w:sectPr w:rsidSect="001B2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2EC6" w:rsidP="001B2EC6">
      <w:pPr>
        <w:pStyle w:val="SuperHeading"/>
      </w:pPr>
      <w:r w:rsidRPr="001B2EC6">
        <w:t>SHB30321 Certificate III in Nail Technology</w:t>
      </w:r>
    </w:p>
    <w:p w:rsidR="00000000" w:rsidRPr="001B2EC6" w:rsidP="001B2EC6">
      <w:pPr>
        <w:pStyle w:val="Heading1"/>
      </w:pPr>
      <w:bookmarkStart w:id="1" w:name="O_1203048"/>
      <w:bookmarkEnd w:id="1"/>
      <w:r w:rsidRPr="001B2EC6">
        <w:t>Modification History</w:t>
      </w:r>
    </w:p>
    <w:p w:rsidR="00000000" w:rsidRPr="001B2EC6" w:rsidP="001F1F76">
      <w:pPr>
        <w:pStyle w:val="BodyText"/>
      </w:pPr>
      <w:r w:rsidRPr="001B2EC6">
        <w:t>Supersedes and is not equivalent to SHB30315 Certificate III in Nail Technology.</w:t>
      </w:r>
    </w:p>
    <w:p w:rsidR="00000000" w:rsidRPr="001B2EC6" w:rsidP="001B2EC6">
      <w:pPr>
        <w:pStyle w:val="Heading1"/>
      </w:pPr>
      <w:bookmarkStart w:id="2" w:name="O_1203049"/>
      <w:bookmarkEnd w:id="2"/>
      <w:r w:rsidRPr="001B2EC6">
        <w:t>Qualification Description</w:t>
      </w:r>
    </w:p>
    <w:p w:rsidR="00000000" w:rsidRPr="001B2EC6" w:rsidP="001F1F76">
      <w:pPr>
        <w:pStyle w:val="BodyText"/>
      </w:pPr>
      <w:r w:rsidRPr="001B2EC6">
        <w:t>This qualification reflects the role of individuals employed as nail technicians to provide manicure</w:t>
      </w:r>
      <w:r w:rsidRPr="001B2EC6">
        <w:t xml:space="preserve"> and pedicare services, including the application of nail art, and acrylic and gel nail enhancements. </w:t>
      </w:r>
    </w:p>
    <w:p w:rsidR="00000000" w:rsidRPr="001B2EC6" w:rsidP="001F1F76">
      <w:pPr>
        <w:pStyle w:val="BodyText"/>
      </w:pPr>
      <w:r w:rsidRPr="001B2EC6">
        <w:t>These individuals possess a range of well-developed technical and customer service skills where discretion and judgement are required and are responsible</w:t>
      </w:r>
      <w:r w:rsidRPr="001B2EC6">
        <w:t xml:space="preserve"> for their own outputs. This includes client consultation on nail care products and services. Nail technicians may also be self-employed and responsible for managing their own nail station.</w:t>
      </w:r>
    </w:p>
    <w:p w:rsidR="00000000" w:rsidRPr="001B2EC6" w:rsidP="001F1F76">
      <w:pPr>
        <w:pStyle w:val="BodyText"/>
      </w:pPr>
      <w:r w:rsidRPr="001B2EC6">
        <w:t>Work is typically conducted in nail and beauty salons.</w:t>
      </w:r>
    </w:p>
    <w:p w:rsidR="00000000" w:rsidRPr="001B2EC6" w:rsidP="001F1F76">
      <w:pPr>
        <w:pStyle w:val="BodyText"/>
      </w:pPr>
      <w:r w:rsidRPr="001B2EC6">
        <w:t xml:space="preserve">The skills </w:t>
      </w:r>
      <w:r w:rsidRPr="001B2EC6">
        <w:t>in this qualification must be applied in accordance with Commonwealth and State or Territory legislation, Australian standards and industry codes of practice.</w:t>
      </w:r>
    </w:p>
    <w:p w:rsidR="00000000" w:rsidRPr="001B2EC6" w:rsidP="001F1F76">
      <w:pPr>
        <w:pStyle w:val="BodyText"/>
      </w:pPr>
      <w:r w:rsidRPr="001B2EC6">
        <w:t>No occupational licensing, certification or specific legislative requirements apply to this quali</w:t>
      </w:r>
      <w:r w:rsidRPr="001B2EC6">
        <w:t>fication at the time of publication.</w:t>
      </w:r>
    </w:p>
    <w:p w:rsidR="00000000" w:rsidRPr="001B2EC6" w:rsidP="001B2EC6">
      <w:pPr>
        <w:pStyle w:val="Heading1"/>
      </w:pPr>
      <w:bookmarkStart w:id="3" w:name="O_1203050"/>
      <w:bookmarkEnd w:id="3"/>
      <w:r w:rsidRPr="001B2EC6">
        <w:t>Entry Requirements</w:t>
      </w:r>
    </w:p>
    <w:p w:rsidR="00000000" w:rsidRPr="001B2EC6" w:rsidP="001F1F76">
      <w:pPr>
        <w:pStyle w:val="BodyText"/>
      </w:pPr>
      <w:r w:rsidRPr="001B2EC6">
        <w:t>There are no entry requirements for this qualification.</w:t>
      </w:r>
    </w:p>
    <w:p w:rsidR="00000000" w:rsidRPr="001B2EC6" w:rsidP="001B2EC6">
      <w:pPr>
        <w:pStyle w:val="Heading1"/>
      </w:pPr>
      <w:bookmarkStart w:id="4" w:name="O_1203051"/>
      <w:bookmarkEnd w:id="4"/>
      <w:r w:rsidRPr="001B2EC6">
        <w:t>Packaging Rules</w:t>
      </w:r>
    </w:p>
    <w:p w:rsidR="00000000" w:rsidRPr="001B2EC6" w:rsidP="001F1F76">
      <w:pPr>
        <w:pStyle w:val="BodyText"/>
      </w:pPr>
      <w:r w:rsidRPr="001B2EC6">
        <w:t>15 units must be completed:</w:t>
      </w:r>
    </w:p>
    <w:p w:rsidR="00000000" w:rsidRPr="001B2EC6" w:rsidP="001B2EC6">
      <w:pPr>
        <w:pStyle w:val="ListBullet"/>
      </w:pPr>
      <w:r w:rsidRPr="001B2EC6">
        <w:t>10 core units</w:t>
      </w:r>
    </w:p>
    <w:p w:rsidR="00000000" w:rsidRPr="001B2EC6" w:rsidP="001B2EC6">
      <w:pPr>
        <w:pStyle w:val="ListBullet"/>
      </w:pPr>
      <w:r w:rsidRPr="001B2EC6">
        <w:t>5 elective units, consisting of:</w:t>
      </w:r>
    </w:p>
    <w:p w:rsidR="00000000" w:rsidRPr="001B2EC6" w:rsidP="001B2EC6">
      <w:pPr>
        <w:pStyle w:val="ListBullet2"/>
      </w:pPr>
      <w:r w:rsidRPr="001B2EC6">
        <w:t>1 unit from G</w:t>
      </w:r>
      <w:r w:rsidRPr="001B2EC6">
        <w:t>roup A: Infection control</w:t>
      </w:r>
    </w:p>
    <w:p w:rsidR="00000000" w:rsidRPr="001B2EC6" w:rsidP="001B2EC6">
      <w:pPr>
        <w:pStyle w:val="ListBullet2"/>
      </w:pPr>
      <w:r w:rsidRPr="001B2EC6">
        <w:t xml:space="preserve">at least 2 units Group B: General electives </w:t>
      </w:r>
    </w:p>
    <w:p w:rsidR="00000000" w:rsidRPr="001B2EC6" w:rsidP="001B2EC6">
      <w:pPr>
        <w:pStyle w:val="ListBullet2"/>
      </w:pPr>
      <w:r w:rsidRPr="001B2EC6">
        <w:t>up to 2 units from the list below or elsewhere in the SHB Training Package, or any other current Training Package or accredited course.</w:t>
      </w:r>
    </w:p>
    <w:p w:rsidR="00000000" w:rsidRPr="001B2EC6" w:rsidP="001F1F76">
      <w:pPr>
        <w:pStyle w:val="BodyText"/>
      </w:pPr>
      <w:r w:rsidRPr="001B2EC6">
        <w:t>The selection of electives must be guided by the job outcome sought, local industry requirements and the complexity of skills appropriate to the AQF level of this qualification.</w:t>
      </w:r>
    </w:p>
    <w:p w:rsidR="00000000" w:rsidRPr="001B2EC6" w:rsidP="001B2EC6">
      <w:pPr>
        <w:pStyle w:val="BodyTextBold"/>
      </w:pPr>
      <w:r w:rsidRPr="001B2EC6">
        <w:t>Note: Units marked with an *asterisk include one or more prerequisite units of</w:t>
      </w:r>
      <w:r w:rsidRPr="001B2EC6">
        <w:t xml:space="preserve"> competency. Please refer to each individual unit for details of prerequisites.  </w:t>
      </w:r>
    </w:p>
    <w:p w:rsidR="00000000" w:rsidRPr="001B2EC6" w:rsidP="001B2EC6">
      <w:pPr>
        <w:pStyle w:val="BodyTextBold"/>
      </w:pPr>
      <w:r w:rsidRPr="001B2EC6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2"/>
        <w:gridCol w:w="7444"/>
      </w:tblGrid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SHBBCCS005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Advise on beauty products and services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SHBBNLS007*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Provide manicure and pedicare services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SHBBNLS009*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Apply acrylic nail enhancements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SHBBNLS010*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Apply nail art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SHBBNLS011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Use electric file equipment for nail services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SHBBRES003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Research and apply beauty industry information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SHBXCCS007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Conduct salon financial transactions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 xml:space="preserve">SHBXCCS008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Provide salon services to clients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Comply with org</w:t>
            </w:r>
            <w:r w:rsidRPr="001B2EC6">
              <w:t xml:space="preserve">anisational requirements within a personal services environment 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SHBXWHS003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EC6" w:rsidP="001B2EC6">
            <w:pPr>
              <w:pStyle w:val="BodyText"/>
            </w:pPr>
            <w:r w:rsidRPr="001B2EC6">
              <w:t>Apply safe hygiene, health and work practices</w:t>
            </w:r>
          </w:p>
        </w:tc>
      </w:tr>
    </w:tbl>
    <w:p w:rsidR="00000000" w:rsidRPr="001B2EC6" w:rsidP="001B2EC6">
      <w:pPr>
        <w:pStyle w:val="BodyText"/>
      </w:pPr>
    </w:p>
    <w:p w:rsidR="00000000" w:rsidRPr="001B2EC6" w:rsidP="001B2EC6">
      <w:pPr>
        <w:pStyle w:val="BodyTextBold"/>
      </w:pPr>
      <w:r w:rsidRPr="001B2EC6">
        <w:t>Elective units</w:t>
      </w:r>
    </w:p>
    <w:p w:rsidR="00000000" w:rsidRPr="001B2EC6" w:rsidP="001B2EC6">
      <w:pPr>
        <w:pStyle w:val="BodyTextBold"/>
      </w:pPr>
      <w:r w:rsidRPr="001B2EC6">
        <w:t>Group A:  Infection control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4"/>
        <w:gridCol w:w="7472"/>
      </w:tblGrid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HLTINF005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Maintain infection prevention for skin penetration treatments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SHBBINF002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EC6" w:rsidP="001B2EC6">
            <w:pPr>
              <w:pStyle w:val="BodyText"/>
            </w:pPr>
            <w:r w:rsidRPr="001B2EC6">
              <w:t>Maintain infection control standards</w:t>
            </w:r>
          </w:p>
        </w:tc>
      </w:tr>
    </w:tbl>
    <w:p w:rsidR="00000000" w:rsidRPr="001B2EC6" w:rsidP="001B2EC6">
      <w:pPr>
        <w:pStyle w:val="BodyText"/>
      </w:pPr>
    </w:p>
    <w:p w:rsidR="00000000" w:rsidRPr="001B2EC6" w:rsidP="001B2EC6">
      <w:pPr>
        <w:pStyle w:val="BodyTextBold"/>
      </w:pPr>
      <w:r w:rsidRPr="001B2EC6">
        <w:t>Group B: General 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7"/>
        <w:gridCol w:w="7459"/>
      </w:tblGrid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BSBESB304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Determine resource requirements for new business ventures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BSBESB401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Research and develop business plans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BSBESB404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 xml:space="preserve">Market new business ventures 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BSBESB406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 xml:space="preserve">Establish operational strategies and procedures for new business ventures 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>BSBESB407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 xml:space="preserve">Manage finances for new business ventures </w:t>
            </w:r>
          </w:p>
        </w:tc>
      </w:tr>
      <w:tr w:rsidTr="001F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EC6">
            <w:pPr>
              <w:pStyle w:val="BodyText"/>
              <w:rPr>
                <w:lang w:val="en-NZ"/>
              </w:rPr>
            </w:pPr>
            <w:r w:rsidRPr="001B2EC6">
              <w:t xml:space="preserve">SHBBNLS012*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EC6" w:rsidP="001B2EC6">
            <w:pPr>
              <w:pStyle w:val="BodyText"/>
            </w:pPr>
            <w:r w:rsidRPr="001B2EC6">
              <w:t>Apply advanced nail art</w:t>
            </w:r>
          </w:p>
        </w:tc>
      </w:tr>
    </w:tbl>
    <w:p w:rsidR="00000000" w:rsidRPr="001B2EC6" w:rsidP="001B2EC6">
      <w:pPr>
        <w:pStyle w:val="BodyText"/>
      </w:pPr>
    </w:p>
    <w:p w:rsidR="00000000" w:rsidRPr="001B2EC6" w:rsidP="001B2EC6">
      <w:pPr>
        <w:pStyle w:val="AllowPageBreak"/>
      </w:pPr>
    </w:p>
    <w:p w:rsidR="00000000" w:rsidRPr="001B2EC6" w:rsidP="001B2EC6">
      <w:pPr>
        <w:pStyle w:val="Heading1"/>
      </w:pPr>
      <w:bookmarkStart w:id="5" w:name="O_1203052"/>
      <w:bookmarkEnd w:id="5"/>
      <w:r w:rsidRPr="001B2EC6">
        <w:t>Qualification Mapping Information</w:t>
      </w:r>
    </w:p>
    <w:p w:rsidR="00000000" w:rsidRPr="001B2EC6" w:rsidP="001F1F76">
      <w:pPr>
        <w:pStyle w:val="BodyText"/>
      </w:pPr>
      <w:r w:rsidRPr="001B2EC6">
        <w:t>Supersedes and is not equivalent t</w:t>
      </w:r>
      <w:r w:rsidRPr="001B2EC6">
        <w:t>o SHB30315 Certificate III in Nail Technology.</w:t>
      </w:r>
    </w:p>
    <w:p w:rsidR="00000000" w:rsidRPr="001B2EC6" w:rsidP="001B2EC6">
      <w:pPr>
        <w:pStyle w:val="Heading1"/>
      </w:pPr>
      <w:bookmarkStart w:id="6" w:name="O_1203054"/>
      <w:bookmarkEnd w:id="6"/>
      <w:r w:rsidRPr="001B2EC6">
        <w:t>Links</w:t>
      </w:r>
    </w:p>
    <w:p w:rsidR="00000000" w:rsidRPr="001B2EC6" w:rsidP="001F1F76">
      <w:pPr>
        <w:pStyle w:val="BodyText"/>
      </w:pPr>
      <w:r w:rsidRPr="001B2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07C2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B2EC6" w:rsidP="001B2EC6"/>
    <w:sectPr w:rsidSect="001B2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6" w:rsidRPr="001F1F76" w:rsidP="001F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6" w:rsidP="001B2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F76" w:rsidP="001B2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1F76" w:rsidP="001B2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EC6" w:rsidRPr="001F1F76" w:rsidP="001F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6" w:rsidRPr="002D2AF8" w:rsidP="001B2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SHB30321 Certificate III in Nail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F1F76" w:rsidP="001B2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4B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46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69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EC6"/>
  </w:style>
  <w:style w:type="character" w:customStyle="1" w:styleId="Heading1Char">
    <w:name w:val="Heading 1 Char"/>
    <w:basedOn w:val="DefaultParagraphFont"/>
    <w:link w:val="Heading1"/>
    <w:rsid w:val="001B2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E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E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EC6"/>
    <w:rPr>
      <w:b/>
    </w:rPr>
  </w:style>
  <w:style w:type="character" w:customStyle="1" w:styleId="Heading2Char">
    <w:name w:val="Heading 2 Char"/>
    <w:basedOn w:val="DefaultParagraphFont"/>
    <w:link w:val="Heading2"/>
    <w:rsid w:val="001B2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EC6"/>
    <w:rPr>
      <w:b/>
      <w:spacing w:val="0"/>
    </w:rPr>
  </w:style>
  <w:style w:type="paragraph" w:customStyle="1" w:styleId="SuperTitle">
    <w:name w:val="SuperTitle"/>
    <w:basedOn w:val="Title"/>
    <w:rsid w:val="001B2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EC6"/>
    <w:rPr>
      <w:i/>
    </w:rPr>
  </w:style>
  <w:style w:type="paragraph" w:styleId="Caption">
    <w:name w:val="caption"/>
    <w:basedOn w:val="BodyText"/>
    <w:next w:val="Normal"/>
    <w:qFormat/>
    <w:rsid w:val="001B2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EC6"/>
  </w:style>
  <w:style w:type="paragraph" w:styleId="TableofFigures">
    <w:name w:val="table of figures"/>
    <w:basedOn w:val="Normal"/>
    <w:next w:val="Normal"/>
    <w:semiHidden/>
    <w:rsid w:val="001B2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E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EC6"/>
    <w:rPr>
      <w:rFonts w:ascii="Wingdings" w:hAnsi="Wingdings"/>
    </w:rPr>
  </w:style>
  <w:style w:type="paragraph" w:customStyle="1" w:styleId="TableHeading">
    <w:name w:val="Table Heading"/>
    <w:basedOn w:val="HeadingBase"/>
    <w:rsid w:val="001B2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EC6"/>
    <w:rPr>
      <w:color w:val="0033CC"/>
      <w:u w:val="none"/>
    </w:rPr>
  </w:style>
  <w:style w:type="paragraph" w:customStyle="1" w:styleId="BodyTextRight">
    <w:name w:val="Body Text Right"/>
    <w:basedOn w:val="BodyText"/>
    <w:rsid w:val="001B2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E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EC6"/>
    <w:rPr>
      <w:sz w:val="32"/>
    </w:rPr>
  </w:style>
  <w:style w:type="paragraph" w:customStyle="1" w:styleId="HeadingProcedure">
    <w:name w:val="Heading Procedure"/>
    <w:basedOn w:val="HeadingBase"/>
    <w:next w:val="Normal"/>
    <w:rsid w:val="001B2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EC6"/>
    <w:pPr>
      <w:spacing w:before="60" w:after="60"/>
    </w:pPr>
  </w:style>
  <w:style w:type="paragraph" w:styleId="ListContinue">
    <w:name w:val="List Continue"/>
    <w:basedOn w:val="List"/>
    <w:rsid w:val="001B2EC6"/>
    <w:pPr>
      <w:ind w:firstLine="0"/>
    </w:pPr>
  </w:style>
  <w:style w:type="paragraph" w:customStyle="1" w:styleId="ListNote">
    <w:name w:val="List Note"/>
    <w:basedOn w:val="List"/>
    <w:rsid w:val="001B2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EC6"/>
    <w:rPr>
      <w:rFonts w:ascii="Courier New" w:hAnsi="Courier New"/>
    </w:rPr>
  </w:style>
  <w:style w:type="paragraph" w:customStyle="1" w:styleId="NoteBullet">
    <w:name w:val="Note Bullet"/>
    <w:basedOn w:val="Note"/>
    <w:rsid w:val="001B2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E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EC6"/>
    <w:rPr>
      <w:b/>
      <w:smallCaps/>
    </w:rPr>
  </w:style>
  <w:style w:type="paragraph" w:customStyle="1" w:styleId="TableListNumber">
    <w:name w:val="Table List Number"/>
    <w:basedOn w:val="ListNumber"/>
    <w:rsid w:val="001B2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EC6"/>
    <w:pPr>
      <w:numPr>
        <w:numId w:val="9"/>
      </w:numPr>
    </w:pPr>
  </w:style>
  <w:style w:type="paragraph" w:customStyle="1" w:styleId="ListAlpha2">
    <w:name w:val="List Alpha 2"/>
    <w:basedOn w:val="List2"/>
    <w:rsid w:val="001B2EC6"/>
    <w:pPr>
      <w:numPr>
        <w:numId w:val="8"/>
      </w:numPr>
    </w:pPr>
  </w:style>
  <w:style w:type="paragraph" w:styleId="List2">
    <w:name w:val="List 2"/>
    <w:basedOn w:val="BodyText"/>
    <w:rsid w:val="001B2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E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E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EC6"/>
    <w:pPr>
      <w:numPr>
        <w:numId w:val="4"/>
      </w:numPr>
    </w:pPr>
  </w:style>
  <w:style w:type="paragraph" w:styleId="ListContinue2">
    <w:name w:val="List Continue 2"/>
    <w:basedOn w:val="List2"/>
    <w:rsid w:val="001B2EC6"/>
    <w:pPr>
      <w:ind w:firstLine="0"/>
    </w:pPr>
  </w:style>
  <w:style w:type="paragraph" w:styleId="ListContinue3">
    <w:name w:val="List Continue 3"/>
    <w:basedOn w:val="List3"/>
    <w:rsid w:val="001B2EC6"/>
    <w:pPr>
      <w:ind w:left="1021" w:firstLine="0"/>
    </w:pPr>
  </w:style>
  <w:style w:type="paragraph" w:styleId="ListContinue4">
    <w:name w:val="List Continue 4"/>
    <w:basedOn w:val="List4"/>
    <w:rsid w:val="001B2EC6"/>
    <w:pPr>
      <w:ind w:firstLine="0"/>
    </w:pPr>
  </w:style>
  <w:style w:type="paragraph" w:styleId="ListContinue5">
    <w:name w:val="List Continue 5"/>
    <w:basedOn w:val="List5"/>
    <w:rsid w:val="001B2EC6"/>
    <w:pPr>
      <w:ind w:firstLine="0"/>
    </w:pPr>
  </w:style>
  <w:style w:type="paragraph" w:styleId="ListNumber3">
    <w:name w:val="List Number 3"/>
    <w:basedOn w:val="List3"/>
    <w:rsid w:val="001B2EC6"/>
    <w:pPr>
      <w:numPr>
        <w:numId w:val="5"/>
      </w:numPr>
    </w:pPr>
  </w:style>
  <w:style w:type="paragraph" w:styleId="ListNumber4">
    <w:name w:val="List Number 4"/>
    <w:basedOn w:val="List4"/>
    <w:rsid w:val="001B2EC6"/>
    <w:pPr>
      <w:numPr>
        <w:numId w:val="6"/>
      </w:numPr>
    </w:pPr>
  </w:style>
  <w:style w:type="paragraph" w:styleId="ListNumber5">
    <w:name w:val="List Number 5"/>
    <w:basedOn w:val="List5"/>
    <w:rsid w:val="001B2EC6"/>
    <w:pPr>
      <w:numPr>
        <w:numId w:val="7"/>
      </w:numPr>
    </w:pPr>
  </w:style>
  <w:style w:type="paragraph" w:styleId="BlockText">
    <w:name w:val="Block Text"/>
    <w:basedOn w:val="Normal"/>
    <w:rsid w:val="001B2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EC6"/>
    <w:rPr>
      <w:sz w:val="16"/>
      <w:vertAlign w:val="superscript"/>
    </w:rPr>
  </w:style>
  <w:style w:type="character" w:customStyle="1" w:styleId="Symbols">
    <w:name w:val="Symbols"/>
    <w:basedOn w:val="DefaultParagraphFont"/>
    <w:rsid w:val="001B2EC6"/>
    <w:rPr>
      <w:rFonts w:ascii="Symbol" w:hAnsi="Symbol"/>
    </w:rPr>
  </w:style>
  <w:style w:type="character" w:customStyle="1" w:styleId="MenuOptions">
    <w:name w:val="Menu Options"/>
    <w:basedOn w:val="DefaultParagraphFont"/>
    <w:rsid w:val="001B2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EC6"/>
    <w:rPr>
      <w:b/>
    </w:rPr>
  </w:style>
  <w:style w:type="character" w:customStyle="1" w:styleId="Underlined">
    <w:name w:val="Underlined"/>
    <w:basedOn w:val="DefaultParagraphFont"/>
    <w:rsid w:val="001B2EC6"/>
    <w:rPr>
      <w:u w:val="single"/>
    </w:rPr>
  </w:style>
  <w:style w:type="paragraph" w:customStyle="1" w:styleId="TableBodyTextRight">
    <w:name w:val="Table Body Text Right"/>
    <w:basedOn w:val="TableBodyText"/>
    <w:rsid w:val="001B2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EC6"/>
    <w:rPr>
      <w:sz w:val="18"/>
    </w:rPr>
  </w:style>
  <w:style w:type="paragraph" w:customStyle="1" w:styleId="BodySmallRight">
    <w:name w:val="Body Small Right"/>
    <w:basedOn w:val="BodyTextRight"/>
    <w:rsid w:val="001B2EC6"/>
    <w:rPr>
      <w:sz w:val="18"/>
      <w:szCs w:val="18"/>
    </w:rPr>
  </w:style>
  <w:style w:type="paragraph" w:customStyle="1" w:styleId="MarginEdition">
    <w:name w:val="Margin Edition"/>
    <w:basedOn w:val="MarginNote"/>
    <w:rsid w:val="001B2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EC6"/>
    <w:rPr>
      <w:sz w:val="2"/>
      <w:szCs w:val="2"/>
    </w:rPr>
  </w:style>
  <w:style w:type="character" w:customStyle="1" w:styleId="Small">
    <w:name w:val="Small"/>
    <w:basedOn w:val="DefaultParagraphFont"/>
    <w:rsid w:val="001B2EC6"/>
    <w:rPr>
      <w:sz w:val="16"/>
    </w:rPr>
  </w:style>
  <w:style w:type="paragraph" w:customStyle="1" w:styleId="WideTable">
    <w:name w:val="Wide Table"/>
    <w:basedOn w:val="Normal"/>
    <w:rsid w:val="001B2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EC6"/>
  </w:style>
  <w:style w:type="paragraph" w:styleId="Quote">
    <w:name w:val="Quote"/>
    <w:basedOn w:val="Heading1"/>
    <w:link w:val="QuoteChar"/>
    <w:qFormat/>
    <w:rsid w:val="001B2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EC6"/>
    <w:pPr>
      <w:pageBreakBefore/>
    </w:pPr>
  </w:style>
  <w:style w:type="paragraph" w:customStyle="1" w:styleId="Border">
    <w:name w:val="Border"/>
    <w:basedOn w:val="Normal"/>
    <w:qFormat/>
    <w:rsid w:val="001B2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EC6"/>
    <w:rPr>
      <w:u w:val="single"/>
    </w:rPr>
  </w:style>
  <w:style w:type="character" w:customStyle="1" w:styleId="BoldandItalics">
    <w:name w:val="Bold and Italics"/>
    <w:qFormat/>
    <w:rsid w:val="001B2EC6"/>
    <w:rPr>
      <w:b/>
      <w:i/>
      <w:u w:val="none"/>
    </w:rPr>
  </w:style>
  <w:style w:type="paragraph" w:styleId="BalloonText">
    <w:name w:val="Balloon Text"/>
    <w:basedOn w:val="Normal"/>
    <w:link w:val="BalloonTextChar"/>
    <w:rsid w:val="001B2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E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2905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SHB30321 Certificate III in Nail Technology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2021-12-16T09:06:48Z</dcterms:created>
  <dcterms:modified xsi:type="dcterms:W3CDTF">2021-12-15T05:10:00Z</dcterms:modified>
</cp:coreProperties>
</file>