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80E" w:rsidP="009068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SHB20121 Certificate II</w:t>
      </w:r>
      <w:r>
        <w:t xml:space="preserve"> in Retail Cosmetics</w:t>
      </w:r>
      <w:r>
        <w:fldChar w:fldCharType="end"/>
      </w:r>
    </w:p>
    <w:p w:rsidR="0090680E" w:rsidP="0090680E">
      <w:pPr>
        <w:pStyle w:val="Version"/>
        <w:sectPr w:rsidSect="00AD69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D694D" w:rsidP="00AD694D">
      <w:pPr>
        <w:pStyle w:val="SuperHeading"/>
      </w:pPr>
      <w:r w:rsidRPr="00AD694D">
        <w:t>SHB20121 Certificate II in Retail Cosmetics</w:t>
      </w:r>
    </w:p>
    <w:p w:rsidR="00000000" w:rsidRPr="00AD694D" w:rsidP="00AD694D">
      <w:pPr>
        <w:pStyle w:val="Heading1"/>
      </w:pPr>
      <w:bookmarkStart w:id="1" w:name="O_1203024"/>
      <w:bookmarkEnd w:id="1"/>
      <w:r w:rsidRPr="00AD694D">
        <w:t>Modification History</w:t>
      </w:r>
    </w:p>
    <w:p w:rsidR="00000000" w:rsidRPr="00AD694D" w:rsidP="0090680E">
      <w:pPr>
        <w:pStyle w:val="BodyText"/>
      </w:pPr>
      <w:r w:rsidRPr="00AD694D">
        <w:t>Supersedes and is not equivalent to SHB20116 Certificate II in Retail Cosmetics.</w:t>
      </w:r>
    </w:p>
    <w:p w:rsidR="00000000" w:rsidRPr="00AD694D" w:rsidP="00AD694D">
      <w:pPr>
        <w:pStyle w:val="Heading1"/>
      </w:pPr>
      <w:bookmarkStart w:id="2" w:name="O_1203025"/>
      <w:bookmarkEnd w:id="2"/>
      <w:r w:rsidRPr="00AD694D">
        <w:t>Qualification Description</w:t>
      </w:r>
    </w:p>
    <w:p w:rsidR="00000000" w:rsidRPr="00AD694D" w:rsidP="0090680E">
      <w:pPr>
        <w:pStyle w:val="BodyText"/>
      </w:pPr>
      <w:r w:rsidRPr="00AD694D">
        <w:t xml:space="preserve">This qualification reflects the role of retail sales personnel involved in a defined range of tasks </w:t>
      </w:r>
      <w:r w:rsidRPr="00AD694D">
        <w:t>to sell and demonstrate beauty or cosmetic products. They follow known routines and procedures, and work under direct supervision.</w:t>
      </w:r>
    </w:p>
    <w:p w:rsidR="00000000" w:rsidRPr="00AD694D" w:rsidP="0090680E">
      <w:pPr>
        <w:pStyle w:val="BodyText"/>
      </w:pPr>
      <w:r w:rsidRPr="00AD694D">
        <w:t>This qualification provides a pathway to work as a retail sales consultant in any business that sells beauty or cosmetic prod</w:t>
      </w:r>
      <w:r w:rsidRPr="00AD694D">
        <w:t>ucts and services. This can include beauty and hairdressing salons, retail outlets and department stores.</w:t>
      </w:r>
    </w:p>
    <w:p w:rsidR="00000000" w:rsidRPr="00AD694D" w:rsidP="0090680E">
      <w:pPr>
        <w:pStyle w:val="BodyText"/>
      </w:pPr>
      <w:r w:rsidRPr="00AD694D">
        <w:t>The skills in this qualification must be applied in accordance with Commonwealth and State or Territory legislation, Australian standards and industry</w:t>
      </w:r>
      <w:r w:rsidRPr="00AD694D">
        <w:t xml:space="preserve"> codes of practice.</w:t>
      </w:r>
    </w:p>
    <w:p w:rsidR="00000000" w:rsidRPr="00AD694D" w:rsidP="0090680E">
      <w:pPr>
        <w:pStyle w:val="BodyText"/>
      </w:pPr>
      <w:r w:rsidRPr="00AD694D">
        <w:t>No occupational licensing, certification or specific legislative requirements apply to this qualification at the time of publication.</w:t>
      </w:r>
    </w:p>
    <w:p w:rsidR="00000000" w:rsidRPr="00AD694D" w:rsidP="00AD694D">
      <w:pPr>
        <w:pStyle w:val="Heading1"/>
      </w:pPr>
      <w:bookmarkStart w:id="3" w:name="O_1203026"/>
      <w:bookmarkEnd w:id="3"/>
      <w:r w:rsidRPr="00AD694D">
        <w:t>Entry Requirements</w:t>
      </w:r>
    </w:p>
    <w:p w:rsidR="00000000" w:rsidRPr="00AD694D" w:rsidP="0090680E">
      <w:pPr>
        <w:pStyle w:val="BodyText"/>
      </w:pPr>
      <w:r w:rsidRPr="00AD694D">
        <w:t>There are no entry requirements for this qualification.</w:t>
      </w:r>
    </w:p>
    <w:p w:rsidR="00000000" w:rsidRPr="00AD694D" w:rsidP="00AD694D">
      <w:pPr>
        <w:pStyle w:val="Heading1"/>
      </w:pPr>
      <w:bookmarkStart w:id="4" w:name="O_1203027"/>
      <w:bookmarkEnd w:id="4"/>
      <w:r w:rsidRPr="00AD694D">
        <w:t>Packaging Rules</w:t>
      </w:r>
    </w:p>
    <w:p w:rsidR="00000000" w:rsidRPr="00AD694D" w:rsidP="0090680E">
      <w:pPr>
        <w:pStyle w:val="BodyText"/>
      </w:pPr>
      <w:r w:rsidRPr="00AD694D">
        <w:t>15 units must be completed:</w:t>
      </w:r>
    </w:p>
    <w:p w:rsidR="00000000" w:rsidRPr="00AD694D" w:rsidP="00AD694D">
      <w:pPr>
        <w:pStyle w:val="ListBullet"/>
      </w:pPr>
      <w:r w:rsidRPr="00AD694D">
        <w:t>9 core units</w:t>
      </w:r>
    </w:p>
    <w:p w:rsidR="00000000" w:rsidRPr="00AD694D" w:rsidP="00AD694D">
      <w:pPr>
        <w:pStyle w:val="ListBullet"/>
      </w:pPr>
      <w:r w:rsidRPr="00AD694D">
        <w:t>6 elective units, consisting of:</w:t>
      </w:r>
    </w:p>
    <w:p w:rsidR="00000000" w:rsidRPr="00AD694D" w:rsidP="00AD694D">
      <w:pPr>
        <w:pStyle w:val="ListBullet2"/>
      </w:pPr>
      <w:r w:rsidRPr="00AD694D">
        <w:t>1 unit from Group A: Infection control</w:t>
      </w:r>
    </w:p>
    <w:p w:rsidR="00000000" w:rsidRPr="00AD694D" w:rsidP="00AD694D">
      <w:pPr>
        <w:pStyle w:val="ListBullet2"/>
      </w:pPr>
      <w:r w:rsidRPr="00AD694D">
        <w:t>5 elective units, consisting of:</w:t>
      </w:r>
    </w:p>
    <w:p w:rsidR="00000000" w:rsidRPr="00AD694D" w:rsidP="00AD694D">
      <w:pPr>
        <w:pStyle w:val="ListBullet3"/>
      </w:pPr>
      <w:r w:rsidRPr="00AD694D">
        <w:t xml:space="preserve">at least 3 units from Group B: General electives </w:t>
      </w:r>
    </w:p>
    <w:p w:rsidR="00000000" w:rsidRPr="00AD694D" w:rsidP="00AD694D">
      <w:pPr>
        <w:pStyle w:val="ListBullet3"/>
      </w:pPr>
      <w:r w:rsidRPr="00AD694D">
        <w:t>up to 2 units from the list below, elsewhere in the SHB Training Package, or any other current Training Package or accredited course.</w:t>
      </w:r>
    </w:p>
    <w:p w:rsidR="00000000" w:rsidRPr="00AD694D" w:rsidP="0090680E">
      <w:pPr>
        <w:pStyle w:val="BodyText"/>
      </w:pPr>
      <w:r w:rsidRPr="00AD694D">
        <w:t>The selection of electives must be guided by the job outcome sought, local industry requirements and the complexity of ski</w:t>
      </w:r>
      <w:r w:rsidRPr="00AD694D">
        <w:t>lls appropriate to the AQF level of this qualification.</w:t>
      </w:r>
    </w:p>
    <w:p w:rsidR="00000000" w:rsidRPr="00AD694D" w:rsidP="00AD694D">
      <w:pPr>
        <w:pStyle w:val="BodyTextBold"/>
      </w:pPr>
      <w:r w:rsidRPr="00AD694D">
        <w:t xml:space="preserve">Note: Units marked with an *asterisk include one or more prerequisite units of competency. Please refer to each individual unit for details of prerequisites. </w:t>
      </w:r>
    </w:p>
    <w:p w:rsidR="00000000" w:rsidRPr="00AD694D" w:rsidP="00AD694D">
      <w:pPr>
        <w:pStyle w:val="BodyTextBold"/>
      </w:pPr>
      <w:r w:rsidRPr="00AD694D">
        <w:t>Core units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380"/>
      </w:tblGrid>
      <w:tr w:rsidTr="00AD694D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SHBBCCS004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 xml:space="preserve">Demonstrate retail </w:t>
            </w:r>
            <w:r w:rsidRPr="00AD694D">
              <w:t>skin care products</w:t>
            </w:r>
          </w:p>
        </w:tc>
      </w:tr>
      <w:tr w:rsidTr="00AD694D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SHBBCCS005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Advise on beauty products and services</w:t>
            </w:r>
          </w:p>
        </w:tc>
      </w:tr>
      <w:tr w:rsidTr="00AD694D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SHBBMUP009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Design and apply make-up</w:t>
            </w:r>
          </w:p>
        </w:tc>
      </w:tr>
      <w:tr w:rsidTr="00AD694D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SHBXCCS007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Conduct salon financial transactions</w:t>
            </w:r>
          </w:p>
        </w:tc>
      </w:tr>
      <w:tr w:rsidTr="00AD694D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SHBXIND003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Comply with organisational requirements within a personal services environment</w:t>
            </w:r>
          </w:p>
        </w:tc>
      </w:tr>
      <w:tr w:rsidTr="00AD694D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SHBXIND005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Communicate as part of a salon team</w:t>
            </w:r>
          </w:p>
        </w:tc>
      </w:tr>
      <w:tr w:rsidTr="00AD694D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SHBXWHS003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Apply safe hygiene, health and work practices</w:t>
            </w:r>
          </w:p>
        </w:tc>
      </w:tr>
      <w:tr w:rsidTr="00AD694D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SIRXIND003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Organise personal work requirements</w:t>
            </w:r>
          </w:p>
        </w:tc>
      </w:tr>
      <w:tr w:rsidTr="00AD694D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SIRXOSM002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D694D" w:rsidP="00AD694D">
            <w:pPr>
              <w:pStyle w:val="BodyText"/>
            </w:pPr>
            <w:r w:rsidRPr="00AD694D">
              <w:t>Maintain ethical and professional standards when using social media and online platforms</w:t>
            </w:r>
          </w:p>
        </w:tc>
      </w:tr>
    </w:tbl>
    <w:p w:rsidR="00000000" w:rsidRPr="00AD694D" w:rsidP="00AD694D">
      <w:pPr>
        <w:pStyle w:val="BodyText"/>
      </w:pPr>
    </w:p>
    <w:p w:rsidR="00000000" w:rsidRPr="00AD694D" w:rsidP="00AD694D">
      <w:pPr>
        <w:pStyle w:val="BodyTextBold"/>
      </w:pPr>
      <w:r w:rsidRPr="00AD694D">
        <w:t>Elective units</w:t>
      </w:r>
    </w:p>
    <w:p w:rsidR="00000000" w:rsidRPr="00AD694D" w:rsidP="00AD694D">
      <w:pPr>
        <w:pStyle w:val="BodyTextBold"/>
      </w:pPr>
      <w:r w:rsidRPr="00AD694D">
        <w:t>Group A: Infection control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5670"/>
      </w:tblGrid>
      <w:tr w:rsidTr="00AD69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HLTINF005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Maintain infection prevention for skin penetration treatments</w:t>
            </w:r>
          </w:p>
        </w:tc>
      </w:tr>
      <w:tr w:rsidTr="00AD69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SHBBINF002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94D" w:rsidP="00AD694D">
            <w:pPr>
              <w:pStyle w:val="BodyText"/>
            </w:pPr>
            <w:r w:rsidRPr="00AD694D">
              <w:t>Maintain infection control standards</w:t>
            </w:r>
          </w:p>
        </w:tc>
      </w:tr>
    </w:tbl>
    <w:p w:rsidR="00000000" w:rsidRPr="00AD694D" w:rsidP="00AD694D">
      <w:pPr>
        <w:pStyle w:val="BodyText"/>
      </w:pPr>
    </w:p>
    <w:p w:rsidR="00000000" w:rsidRPr="00AD694D" w:rsidP="00AD694D">
      <w:pPr>
        <w:pStyle w:val="BodyTextBold"/>
      </w:pPr>
      <w:r w:rsidRPr="00AD694D">
        <w:t>Group B: General elective units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560"/>
      </w:tblGrid>
      <w:tr w:rsidTr="00AD694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BSBSUS211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Participate in sustainable work practices</w:t>
            </w:r>
          </w:p>
        </w:tc>
      </w:tr>
      <w:tr w:rsidTr="00AD694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SHBBRES003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Research and apply beauty industry information</w:t>
            </w:r>
          </w:p>
        </w:tc>
      </w:tr>
      <w:tr w:rsidTr="00AD694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SHBBSKS006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Pierce ear lobes</w:t>
            </w:r>
          </w:p>
        </w:tc>
      </w:tr>
      <w:tr w:rsidTr="00AD694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SIRRINV001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Receive and handle retail stock</w:t>
            </w:r>
          </w:p>
        </w:tc>
      </w:tr>
      <w:tr w:rsidTr="00AD694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SIRRMER001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Produce visual merchandise displays</w:t>
            </w:r>
          </w:p>
        </w:tc>
      </w:tr>
      <w:tr w:rsidTr="00AD694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94D">
            <w:pPr>
              <w:pStyle w:val="BodyText"/>
              <w:rPr>
                <w:lang w:val="en-NZ"/>
              </w:rPr>
            </w:pPr>
            <w:r w:rsidRPr="00AD694D">
              <w:t>SIRXOSM003*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D694D" w:rsidP="00AD694D">
            <w:pPr>
              <w:pStyle w:val="BodyText"/>
            </w:pPr>
            <w:r w:rsidRPr="00AD694D">
              <w:t>Use social media and online tools</w:t>
            </w:r>
          </w:p>
        </w:tc>
      </w:tr>
    </w:tbl>
    <w:p w:rsidR="00000000" w:rsidRPr="00AD694D" w:rsidP="00AD694D">
      <w:pPr>
        <w:pStyle w:val="BodyTextBold"/>
      </w:pPr>
    </w:p>
    <w:p w:rsidR="00000000" w:rsidRPr="00AD694D" w:rsidP="00AD694D">
      <w:pPr>
        <w:pStyle w:val="AllowPageBreak"/>
      </w:pPr>
    </w:p>
    <w:p w:rsidR="00000000" w:rsidRPr="00AD694D" w:rsidP="00AD694D">
      <w:pPr>
        <w:pStyle w:val="Heading1"/>
      </w:pPr>
      <w:bookmarkStart w:id="5" w:name="O_1203028"/>
      <w:bookmarkEnd w:id="5"/>
      <w:r w:rsidRPr="00AD694D">
        <w:t>Qualifica</w:t>
      </w:r>
      <w:r w:rsidRPr="00AD694D">
        <w:t>tion Mapping Information</w:t>
      </w:r>
    </w:p>
    <w:p w:rsidR="00000000" w:rsidRPr="00AD694D" w:rsidP="0090680E">
      <w:pPr>
        <w:pStyle w:val="BodyText"/>
      </w:pPr>
      <w:r w:rsidRPr="00AD694D">
        <w:t>Supersedes and is not equivalent to SHB20116 Certificate II in Retail Cosmetics.</w:t>
      </w:r>
    </w:p>
    <w:p w:rsidR="00000000" w:rsidRPr="00AD694D" w:rsidP="00AD694D">
      <w:pPr>
        <w:pStyle w:val="Heading1"/>
      </w:pPr>
      <w:bookmarkStart w:id="6" w:name="O_1203030"/>
      <w:bookmarkEnd w:id="6"/>
      <w:r w:rsidRPr="00AD694D">
        <w:t>Links</w:t>
      </w:r>
    </w:p>
    <w:p w:rsidR="00000000" w:rsidRPr="00AD694D" w:rsidP="0090680E">
      <w:pPr>
        <w:pStyle w:val="BodyText"/>
      </w:pPr>
      <w:r w:rsidRPr="00AD694D">
        <w:t>Com</w:t>
      </w:r>
      <w:r w:rsidRPr="00AD694D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A06C98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D694D" w:rsidP="00AD694D"/>
    <w:sectPr w:rsidSect="00AD69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9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94D" w:rsidRPr="0090680E" w:rsidP="009068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9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80E" w:rsidP="00AD69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680E" w:rsidP="00AD69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0680E" w:rsidP="00AD69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9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8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694D" w:rsidRPr="0090680E" w:rsidP="009068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9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80E" w:rsidRPr="002D2AF8" w:rsidP="00AD69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SHB20121 Certificate II in Retail Cosmetics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90680E" w:rsidP="00AD69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C0C4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26B9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80DB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9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69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69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69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69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69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69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69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69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69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69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694D"/>
  </w:style>
  <w:style w:type="character" w:customStyle="1" w:styleId="Heading1Char">
    <w:name w:val="Heading 1 Char"/>
    <w:basedOn w:val="DefaultParagraphFont"/>
    <w:link w:val="Heading1"/>
    <w:rsid w:val="00AD69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69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69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694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694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69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69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D694D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BodyTextBold">
    <w:name w:val="Body Text Bold"/>
    <w:basedOn w:val="BodyText"/>
    <w:qFormat/>
    <w:rsid w:val="00AD694D"/>
    <w:rPr>
      <w:b/>
    </w:rPr>
  </w:style>
  <w:style w:type="character" w:customStyle="1" w:styleId="Heading2Char">
    <w:name w:val="Heading 2 Char"/>
    <w:basedOn w:val="DefaultParagraphFont"/>
    <w:link w:val="Heading2"/>
    <w:rsid w:val="00AD69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69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69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69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69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69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69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69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69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69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69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69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69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69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69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69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69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69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69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69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694D"/>
    <w:rPr>
      <w:b/>
      <w:spacing w:val="0"/>
    </w:rPr>
  </w:style>
  <w:style w:type="paragraph" w:customStyle="1" w:styleId="SuperTitle">
    <w:name w:val="SuperTitle"/>
    <w:basedOn w:val="Title"/>
    <w:rsid w:val="00AD69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69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69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69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69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69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69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69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69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69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69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69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694D"/>
    <w:rPr>
      <w:i/>
    </w:rPr>
  </w:style>
  <w:style w:type="paragraph" w:styleId="Caption">
    <w:name w:val="caption"/>
    <w:basedOn w:val="BodyText"/>
    <w:next w:val="Normal"/>
    <w:qFormat/>
    <w:rsid w:val="00AD69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69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69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694D"/>
  </w:style>
  <w:style w:type="paragraph" w:styleId="TableofFigures">
    <w:name w:val="table of figures"/>
    <w:basedOn w:val="Normal"/>
    <w:next w:val="Normal"/>
    <w:semiHidden/>
    <w:rsid w:val="00AD69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694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D694D"/>
    <w:rPr>
      <w:rFonts w:ascii="Wingdings" w:hAnsi="Wingdings"/>
    </w:rPr>
  </w:style>
  <w:style w:type="paragraph" w:customStyle="1" w:styleId="TableHeading">
    <w:name w:val="Table Heading"/>
    <w:basedOn w:val="HeadingBase"/>
    <w:rsid w:val="00AD69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694D"/>
    <w:rPr>
      <w:color w:val="0033CC"/>
      <w:u w:val="none"/>
    </w:rPr>
  </w:style>
  <w:style w:type="paragraph" w:customStyle="1" w:styleId="BodyTextRight">
    <w:name w:val="Body Text Right"/>
    <w:basedOn w:val="BodyText"/>
    <w:rsid w:val="00AD69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69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694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69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69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69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694D"/>
    <w:rPr>
      <w:sz w:val="32"/>
    </w:rPr>
  </w:style>
  <w:style w:type="paragraph" w:customStyle="1" w:styleId="HeadingProcedure">
    <w:name w:val="Heading Procedure"/>
    <w:basedOn w:val="HeadingBase"/>
    <w:next w:val="Normal"/>
    <w:rsid w:val="00AD69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694D"/>
    <w:pPr>
      <w:spacing w:before="60" w:after="60"/>
    </w:pPr>
  </w:style>
  <w:style w:type="paragraph" w:styleId="ListContinue">
    <w:name w:val="List Continue"/>
    <w:basedOn w:val="List"/>
    <w:rsid w:val="00AD694D"/>
    <w:pPr>
      <w:ind w:firstLine="0"/>
    </w:pPr>
  </w:style>
  <w:style w:type="paragraph" w:customStyle="1" w:styleId="ListNote">
    <w:name w:val="List Note"/>
    <w:basedOn w:val="List"/>
    <w:rsid w:val="00AD69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69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69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694D"/>
    <w:rPr>
      <w:rFonts w:ascii="Courier New" w:hAnsi="Courier New"/>
    </w:rPr>
  </w:style>
  <w:style w:type="paragraph" w:customStyle="1" w:styleId="NoteBullet">
    <w:name w:val="Note Bullet"/>
    <w:basedOn w:val="Note"/>
    <w:rsid w:val="00AD69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69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69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69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694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D69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69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694D"/>
    <w:rPr>
      <w:b/>
      <w:smallCaps/>
    </w:rPr>
  </w:style>
  <w:style w:type="paragraph" w:customStyle="1" w:styleId="TableListNumber">
    <w:name w:val="Table List Number"/>
    <w:basedOn w:val="ListNumber"/>
    <w:rsid w:val="00AD69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69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694D"/>
    <w:pPr>
      <w:numPr>
        <w:numId w:val="10"/>
      </w:numPr>
    </w:pPr>
  </w:style>
  <w:style w:type="paragraph" w:customStyle="1" w:styleId="ListAlpha2">
    <w:name w:val="List Alpha 2"/>
    <w:basedOn w:val="List2"/>
    <w:rsid w:val="00AD694D"/>
    <w:pPr>
      <w:numPr>
        <w:numId w:val="9"/>
      </w:numPr>
    </w:pPr>
  </w:style>
  <w:style w:type="paragraph" w:styleId="List2">
    <w:name w:val="List 2"/>
    <w:basedOn w:val="BodyText"/>
    <w:rsid w:val="00AD69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69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69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694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D694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D694D"/>
    <w:pPr>
      <w:numPr>
        <w:numId w:val="5"/>
      </w:numPr>
    </w:pPr>
  </w:style>
  <w:style w:type="paragraph" w:styleId="ListContinue2">
    <w:name w:val="List Continue 2"/>
    <w:basedOn w:val="List2"/>
    <w:rsid w:val="00AD694D"/>
    <w:pPr>
      <w:ind w:firstLine="0"/>
    </w:pPr>
  </w:style>
  <w:style w:type="paragraph" w:styleId="ListContinue3">
    <w:name w:val="List Continue 3"/>
    <w:basedOn w:val="List3"/>
    <w:rsid w:val="00AD694D"/>
    <w:pPr>
      <w:ind w:left="1021" w:firstLine="0"/>
    </w:pPr>
  </w:style>
  <w:style w:type="paragraph" w:styleId="ListContinue4">
    <w:name w:val="List Continue 4"/>
    <w:basedOn w:val="List4"/>
    <w:rsid w:val="00AD694D"/>
    <w:pPr>
      <w:ind w:firstLine="0"/>
    </w:pPr>
  </w:style>
  <w:style w:type="paragraph" w:styleId="ListContinue5">
    <w:name w:val="List Continue 5"/>
    <w:basedOn w:val="List5"/>
    <w:rsid w:val="00AD694D"/>
    <w:pPr>
      <w:ind w:firstLine="0"/>
    </w:pPr>
  </w:style>
  <w:style w:type="paragraph" w:styleId="ListNumber3">
    <w:name w:val="List Number 3"/>
    <w:basedOn w:val="List3"/>
    <w:rsid w:val="00AD694D"/>
    <w:pPr>
      <w:numPr>
        <w:numId w:val="6"/>
      </w:numPr>
    </w:pPr>
  </w:style>
  <w:style w:type="paragraph" w:styleId="ListNumber4">
    <w:name w:val="List Number 4"/>
    <w:basedOn w:val="List4"/>
    <w:rsid w:val="00AD694D"/>
    <w:pPr>
      <w:numPr>
        <w:numId w:val="7"/>
      </w:numPr>
    </w:pPr>
  </w:style>
  <w:style w:type="paragraph" w:styleId="ListNumber5">
    <w:name w:val="List Number 5"/>
    <w:basedOn w:val="List5"/>
    <w:rsid w:val="00AD694D"/>
    <w:pPr>
      <w:numPr>
        <w:numId w:val="8"/>
      </w:numPr>
    </w:pPr>
  </w:style>
  <w:style w:type="paragraph" w:styleId="BlockText">
    <w:name w:val="Block Text"/>
    <w:basedOn w:val="Normal"/>
    <w:rsid w:val="00AD69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69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694D"/>
    <w:rPr>
      <w:sz w:val="16"/>
      <w:vertAlign w:val="superscript"/>
    </w:rPr>
  </w:style>
  <w:style w:type="character" w:customStyle="1" w:styleId="Symbols">
    <w:name w:val="Symbols"/>
    <w:basedOn w:val="DefaultParagraphFont"/>
    <w:rsid w:val="00AD694D"/>
    <w:rPr>
      <w:rFonts w:ascii="Symbol" w:hAnsi="Symbol"/>
    </w:rPr>
  </w:style>
  <w:style w:type="character" w:customStyle="1" w:styleId="MenuOptions">
    <w:name w:val="Menu Options"/>
    <w:basedOn w:val="DefaultParagraphFont"/>
    <w:rsid w:val="00AD69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694D"/>
    <w:rPr>
      <w:b/>
    </w:rPr>
  </w:style>
  <w:style w:type="character" w:customStyle="1" w:styleId="Underlined">
    <w:name w:val="Underlined"/>
    <w:basedOn w:val="DefaultParagraphFont"/>
    <w:rsid w:val="00AD694D"/>
    <w:rPr>
      <w:u w:val="single"/>
    </w:rPr>
  </w:style>
  <w:style w:type="paragraph" w:customStyle="1" w:styleId="TableBodyTextRight">
    <w:name w:val="Table Body Text Right"/>
    <w:basedOn w:val="TableBodyText"/>
    <w:rsid w:val="00AD69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694D"/>
    <w:rPr>
      <w:sz w:val="18"/>
    </w:rPr>
  </w:style>
  <w:style w:type="paragraph" w:customStyle="1" w:styleId="BodySmallRight">
    <w:name w:val="Body Small Right"/>
    <w:basedOn w:val="BodyTextRight"/>
    <w:rsid w:val="00AD694D"/>
    <w:rPr>
      <w:sz w:val="18"/>
      <w:szCs w:val="18"/>
    </w:rPr>
  </w:style>
  <w:style w:type="paragraph" w:customStyle="1" w:styleId="MarginEdition">
    <w:name w:val="Margin Edition"/>
    <w:basedOn w:val="MarginNote"/>
    <w:rsid w:val="00AD69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694D"/>
    <w:rPr>
      <w:sz w:val="2"/>
      <w:szCs w:val="2"/>
    </w:rPr>
  </w:style>
  <w:style w:type="character" w:customStyle="1" w:styleId="Small">
    <w:name w:val="Small"/>
    <w:basedOn w:val="DefaultParagraphFont"/>
    <w:rsid w:val="00AD694D"/>
    <w:rPr>
      <w:sz w:val="16"/>
    </w:rPr>
  </w:style>
  <w:style w:type="paragraph" w:customStyle="1" w:styleId="WideTable">
    <w:name w:val="Wide Table"/>
    <w:basedOn w:val="Normal"/>
    <w:rsid w:val="00AD69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694D"/>
  </w:style>
  <w:style w:type="paragraph" w:styleId="Quote">
    <w:name w:val="Quote"/>
    <w:basedOn w:val="Heading1"/>
    <w:link w:val="QuoteChar"/>
    <w:qFormat/>
    <w:rsid w:val="00AD69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69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694D"/>
    <w:pPr>
      <w:pageBreakBefore/>
    </w:pPr>
  </w:style>
  <w:style w:type="paragraph" w:customStyle="1" w:styleId="Border">
    <w:name w:val="Border"/>
    <w:basedOn w:val="Normal"/>
    <w:qFormat/>
    <w:rsid w:val="00AD69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69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9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9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69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69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69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69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69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694D"/>
    <w:rPr>
      <w:u w:val="single"/>
    </w:rPr>
  </w:style>
  <w:style w:type="character" w:customStyle="1" w:styleId="BoldandItalics">
    <w:name w:val="Bold and Italics"/>
    <w:qFormat/>
    <w:rsid w:val="00AD694D"/>
    <w:rPr>
      <w:b/>
      <w:i/>
      <w:u w:val="none"/>
    </w:rPr>
  </w:style>
  <w:style w:type="paragraph" w:styleId="BalloonText">
    <w:name w:val="Balloon Text"/>
    <w:basedOn w:val="Normal"/>
    <w:link w:val="BalloonTextChar"/>
    <w:rsid w:val="00AD6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69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69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69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69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69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69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68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2756</Characters>
  <Application>Microsoft Office Word</Application>
  <DocSecurity>0</DocSecurity>
  <Lines>91</Lines>
  <Paragraphs>77</Paragraphs>
  <ScaleCrop>false</ScaleCrop>
  <Company>Author-it Software Corporation Ltd.</Company>
  <LinksUpToDate>false</LinksUpToDate>
  <CharactersWithSpaces>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SHB20121 Certificate II in Retail Cosmetics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2021-12-16T09:09:28Z</dcterms:created>
  <dcterms:modified xsi:type="dcterms:W3CDTF">2021-12-15T05:12:00Z</dcterms:modified>
</cp:coreProperties>
</file>