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38A" w:rsidP="00E3238A">
      <w:pPr>
        <w:pStyle w:val="Title"/>
      </w:pPr>
      <w:r>
        <w:fldChar w:fldCharType="begin"/>
      </w:r>
      <w:r>
        <w:instrText xml:space="preserve"> TITLE   \* MERGEFORMAT </w:instrText>
      </w:r>
      <w:r>
        <w:fldChar w:fldCharType="separate"/>
      </w:r>
      <w:r>
        <w:t>SFL30110 Certificate III in Floristry</w:t>
      </w:r>
      <w:r>
        <w:fldChar w:fldCharType="end"/>
      </w:r>
    </w:p>
    <w:p w:rsidR="00E3238A" w:rsidP="00E3238A">
      <w:pPr>
        <w:pStyle w:val="Version"/>
        <w:sectPr w:rsidSect="000737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373B" w:rsidP="0007373B">
      <w:pPr>
        <w:pStyle w:val="SuperHeading"/>
      </w:pPr>
      <w:r w:rsidRPr="0007373B">
        <w:t>SFL30110 Certificate III in Floristry</w:t>
      </w:r>
    </w:p>
    <w:p w:rsidR="00000000" w:rsidRPr="0007373B" w:rsidP="0007373B">
      <w:pPr>
        <w:pStyle w:val="Heading1"/>
      </w:pPr>
      <w:bookmarkStart w:id="1" w:name="O_54307"/>
      <w:bookmarkEnd w:id="1"/>
      <w:r w:rsidRPr="0007373B">
        <w:t>Modification History</w:t>
      </w:r>
    </w:p>
    <w:p w:rsidR="00000000" w:rsidRPr="0007373B" w:rsidP="0007373B">
      <w:pPr>
        <w:pStyle w:val="BodyText"/>
      </w:pPr>
      <w:r w:rsidRPr="0007373B">
        <w:t>Not applicable.</w:t>
      </w:r>
    </w:p>
    <w:p w:rsidR="00000000" w:rsidRPr="0007373B" w:rsidP="0007373B">
      <w:pPr>
        <w:pStyle w:val="AllowPageBreak"/>
      </w:pPr>
    </w:p>
    <w:p w:rsidR="00000000" w:rsidRPr="0007373B" w:rsidP="0007373B">
      <w:pPr>
        <w:pStyle w:val="Heading1"/>
      </w:pPr>
      <w:bookmarkStart w:id="2" w:name="O_54308"/>
      <w:bookmarkEnd w:id="2"/>
      <w:r w:rsidRPr="0007373B">
        <w:t>Description</w:t>
      </w:r>
    </w:p>
    <w:p w:rsidR="00000000" w:rsidRPr="0007373B" w:rsidP="0007373B">
      <w:pPr>
        <w:pStyle w:val="BodyText"/>
      </w:pPr>
      <w:r w:rsidRPr="0007373B">
        <w:t>This qualification reflects the role of individuals who possess a range of well-developed floristry design, construction and sales skill</w:t>
      </w:r>
      <w:r w:rsidRPr="0007373B">
        <w:t>s. They are skilled operators who apply a broad range of floristry technical competencies using discretion and judgement and have a sound theoretical knowledge of floristry design elements and principles and construction techniques. They may provide techni</w:t>
      </w:r>
      <w:r w:rsidRPr="0007373B">
        <w:t xml:space="preserve">cal advice and support to team members. </w:t>
      </w:r>
    </w:p>
    <w:p w:rsidR="00E3238A" w:rsidP="0007373B">
      <w:pPr>
        <w:pStyle w:val="BodyText"/>
      </w:pPr>
      <w:r w:rsidRPr="0007373B">
        <w:t>This qualification is suitable for an Australian Apprenticeship pathway.</w:t>
      </w:r>
    </w:p>
    <w:p w:rsidR="00E3238A" w:rsidP="0007373B">
      <w:pPr>
        <w:pStyle w:val="BodyText"/>
      </w:pPr>
    </w:p>
    <w:p w:rsidR="00000000" w:rsidRPr="0007373B" w:rsidP="0007373B">
      <w:pPr>
        <w:pStyle w:val="Heading1"/>
      </w:pPr>
      <w:bookmarkStart w:id="3" w:name="O_54309"/>
      <w:bookmarkEnd w:id="3"/>
      <w:r w:rsidRPr="0007373B">
        <w:t>Pathways Information</w:t>
      </w:r>
    </w:p>
    <w:p w:rsidR="00000000" w:rsidRPr="0007373B" w:rsidP="0007373B">
      <w:pPr>
        <w:pStyle w:val="BodyText"/>
      </w:pPr>
      <w:r w:rsidRPr="0007373B">
        <w:t>Not applicable.</w:t>
      </w:r>
    </w:p>
    <w:p w:rsidR="00000000" w:rsidRPr="0007373B" w:rsidP="0007373B">
      <w:pPr>
        <w:pStyle w:val="AllowPageBreak"/>
      </w:pPr>
    </w:p>
    <w:p w:rsidR="00000000" w:rsidRPr="0007373B" w:rsidP="0007373B">
      <w:pPr>
        <w:pStyle w:val="Heading1"/>
      </w:pPr>
      <w:bookmarkStart w:id="4" w:name="O_54310"/>
      <w:bookmarkEnd w:id="4"/>
      <w:r w:rsidRPr="0007373B">
        <w:t>Licensing/Regulatory Information</w:t>
      </w:r>
    </w:p>
    <w:p w:rsidR="00000000" w:rsidRPr="0007373B" w:rsidP="0007373B">
      <w:pPr>
        <w:pStyle w:val="BodyText"/>
      </w:pPr>
      <w:r w:rsidRPr="0007373B">
        <w:t>Not applicable.</w:t>
      </w:r>
    </w:p>
    <w:p w:rsidR="00000000" w:rsidRPr="0007373B" w:rsidP="0007373B">
      <w:pPr>
        <w:pStyle w:val="AllowPageBreak"/>
      </w:pPr>
    </w:p>
    <w:p w:rsidR="00000000" w:rsidRPr="0007373B" w:rsidP="0007373B">
      <w:pPr>
        <w:pStyle w:val="Heading1"/>
      </w:pPr>
      <w:bookmarkStart w:id="5" w:name="O_54311"/>
      <w:bookmarkEnd w:id="5"/>
      <w:r w:rsidRPr="0007373B">
        <w:t>Entry Requirements</w:t>
      </w:r>
    </w:p>
    <w:p w:rsidR="00000000" w:rsidRPr="0007373B" w:rsidP="0007373B">
      <w:pPr>
        <w:pStyle w:val="BodyText"/>
      </w:pPr>
      <w:r w:rsidRPr="0007373B">
        <w:rPr>
          <w:rStyle w:val="SpecialBold"/>
        </w:rPr>
        <w:t>Entry requirements</w:t>
      </w:r>
    </w:p>
    <w:p w:rsidR="00000000" w:rsidRPr="0007373B" w:rsidP="0007373B">
      <w:pPr>
        <w:pStyle w:val="BodyText"/>
      </w:pPr>
      <w:r w:rsidRPr="0007373B">
        <w:t xml:space="preserve">There are no entry requirements to this qualification. </w:t>
      </w:r>
    </w:p>
    <w:p w:rsidR="00000000" w:rsidRPr="0007373B" w:rsidP="0007373B">
      <w:pPr>
        <w:pStyle w:val="BodyText"/>
      </w:pPr>
      <w:r w:rsidRPr="0007373B">
        <w:rPr>
          <w:rStyle w:val="SpecialBold"/>
        </w:rPr>
        <w:t>Application</w:t>
      </w:r>
      <w:r w:rsidRPr="0007373B">
        <w:t xml:space="preserve"> </w:t>
      </w:r>
    </w:p>
    <w:p w:rsidR="00000000" w:rsidRPr="0007373B" w:rsidP="0007373B">
      <w:pPr>
        <w:pStyle w:val="BodyText"/>
      </w:pPr>
      <w:r w:rsidRPr="0007373B">
        <w:t>Individuals with this qualification are able to work in many floristry industry sectors and enterprise typ</w:t>
      </w:r>
      <w:r w:rsidRPr="0007373B">
        <w:t xml:space="preserve">es. The structure of this qualification recognises the diversity of business models that characterise the floristry industry. The types of enterprise to which this qualification may apply include retail floristry shops, studios and businesses who sell via </w:t>
      </w:r>
      <w:r w:rsidRPr="0007373B">
        <w:t xml:space="preserve">the internet or phone. </w:t>
      </w:r>
    </w:p>
    <w:p w:rsidR="00000000" w:rsidRPr="0007373B" w:rsidP="0007373B">
      <w:pPr>
        <w:pStyle w:val="BodyText"/>
      </w:pPr>
    </w:p>
    <w:p w:rsidR="00000000" w:rsidRPr="0007373B" w:rsidP="0007373B">
      <w:pPr>
        <w:pStyle w:val="BodyText"/>
      </w:pPr>
      <w:r w:rsidRPr="0007373B">
        <w:t>Work would be undertaken in any type of environment where flower and plant materials are stored and cared for and where floristry products are designed, constructed and either sold direct to customers or via the floristry distribut</w:t>
      </w:r>
      <w:r w:rsidRPr="0007373B">
        <w:t>ion network. This could include on-site assembly work at special occasions.</w:t>
      </w:r>
    </w:p>
    <w:p w:rsidR="00000000" w:rsidRPr="0007373B" w:rsidP="0007373B">
      <w:pPr>
        <w:pStyle w:val="BodyText"/>
      </w:pPr>
      <w:r w:rsidRPr="0007373B">
        <w:t>Florists with this qualification would design, construct and sell a diverse range of floristry products.</w:t>
      </w:r>
    </w:p>
    <w:p w:rsidR="00000000" w:rsidRPr="0007373B" w:rsidP="0007373B">
      <w:pPr>
        <w:pStyle w:val="BodyText"/>
      </w:pPr>
      <w:r w:rsidRPr="0007373B">
        <w:t>Possible job titles include:</w:t>
      </w:r>
    </w:p>
    <w:p w:rsidR="00E3238A" w:rsidP="0007373B">
      <w:pPr>
        <w:pStyle w:val="ListBullet"/>
      </w:pPr>
      <w:r w:rsidRPr="0007373B">
        <w:t>florist in any environment including a retail</w:t>
      </w:r>
      <w:r w:rsidRPr="0007373B">
        <w:t xml:space="preserve"> shop florist, studio florist or in-house florist.</w:t>
      </w:r>
    </w:p>
    <w:p w:rsidR="00E3238A" w:rsidP="0007373B">
      <w:pPr>
        <w:pStyle w:val="ListBullet"/>
      </w:pPr>
    </w:p>
    <w:p w:rsidR="00000000" w:rsidRPr="0007373B" w:rsidP="0007373B">
      <w:pPr>
        <w:pStyle w:val="Heading1"/>
      </w:pPr>
      <w:bookmarkStart w:id="6" w:name="O_54312"/>
      <w:bookmarkEnd w:id="6"/>
      <w:r w:rsidRPr="0007373B">
        <w:t>Employability Skills Summary</w:t>
      </w:r>
    </w:p>
    <w:tbl>
      <w:tblPr>
        <w:tblW w:w="9570" w:type="dxa"/>
        <w:tblLayout w:type="fixed"/>
        <w:tblCellMar>
          <w:left w:w="62" w:type="dxa"/>
          <w:right w:w="62" w:type="dxa"/>
        </w:tblCellMar>
        <w:tblLook w:val="0000"/>
      </w:tblPr>
      <w:tblGrid>
        <w:gridCol w:w="2892"/>
        <w:gridCol w:w="6678"/>
      </w:tblGrid>
      <w:tr w:rsidTr="00E323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rPr>
                <w:rStyle w:val="SpecialBold"/>
              </w:rPr>
              <w:t>EMPLOYABILITY SKILLS QUALIFICATION SUMMARY</w:t>
            </w:r>
          </w:p>
        </w:tc>
      </w:tr>
      <w:tr w:rsidTr="00E323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3B" w:rsidP="0007373B">
            <w:pPr>
              <w:pStyle w:val="BodyText"/>
            </w:pPr>
            <w:r w:rsidRPr="0007373B">
              <w:rPr>
                <w:rStyle w:val="SpecialBold"/>
              </w:rPr>
              <w:t>SFL30110 Certificate III in Floristry</w:t>
            </w:r>
            <w:r w:rsidRPr="0007373B">
              <w:t xml:space="preserve"> </w:t>
            </w:r>
          </w:p>
          <w:p w:rsidR="00000000" w:rsidP="0007373B">
            <w:pPr>
              <w:pStyle w:val="BodyText"/>
              <w:rPr>
                <w:lang w:val="en-NZ"/>
              </w:rPr>
            </w:pPr>
            <w:r w:rsidRPr="0007373B">
              <w:t xml:space="preserve">The following table contains a summary of the employability skills required by the floristry industry for this qualification. The employability skills facets described here are broad industry requirements that may vary depending on qualification packaging </w:t>
            </w:r>
            <w:r w:rsidRPr="0007373B">
              <w:t>options.</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3B" w:rsidP="0007373B">
            <w:pPr>
              <w:pStyle w:val="BodyText"/>
            </w:pPr>
            <w:r w:rsidRPr="0007373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rPr>
                <w:rStyle w:val="SpecialBold"/>
              </w:rPr>
              <w:t>Industry</w:t>
            </w:r>
            <w:r w:rsidRPr="0007373B">
              <w:t>/</w:t>
            </w:r>
            <w:r w:rsidRPr="0007373B">
              <w:rPr>
                <w:rStyle w:val="SpecialBold"/>
              </w:rPr>
              <w:t>enterprise requirements for this qualification include</w:t>
            </w:r>
            <w:r w:rsidRPr="0007373B">
              <w:t>:</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Communicating with colleagues, customers and product suppliers to plan customers' floristry designs; determining and interpreting customers' soci</w:t>
            </w:r>
            <w:r w:rsidRPr="0007373B">
              <w:t>al and cultural preferences to sell proactively and persuasively to maximise profitability; empathising and negotiating acceptable solutions to customer problems and complaints; preparing clear records of floristry designs and job specifications for use du</w:t>
            </w:r>
            <w:r w:rsidRPr="0007373B">
              <w:t>ring the construction phase; communicating production requirements to other staff; providing clear, accurate verbal and written information to customers and suppliers to ensure a positive experience with the floristry business.</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An</w:t>
            </w:r>
            <w:r w:rsidRPr="0007373B">
              <w:t>ticipating problems that may arise with customers' floral design requests; mitigating problems by planning and testing designs that adhere to customer requests and minimise negative environmental impacts; resolving problems through adapting designs and neg</w:t>
            </w:r>
            <w:r w:rsidRPr="0007373B">
              <w:t xml:space="preserve">otiating changes with customer; identifying and resolving </w:t>
            </w:r>
            <w:r w:rsidRPr="0007373B">
              <w:t>production problems, taking responsibility for or requesting assistance from team members and suppliers in solving construction issues.</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Showing the independence, initiativ</w:t>
            </w:r>
            <w:r w:rsidRPr="0007373B">
              <w:t xml:space="preserve">e and creativity required to design and construct floristry products; adapting to emerging design and construction problems by initiating and implementing creative and immediate responses to ensure customer and production requirements are met; identifying </w:t>
            </w:r>
            <w:r w:rsidRPr="0007373B">
              <w:t>and discussing a range of floristry product and service concepts to improve profitability and product and service options for the floristry business.</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 xml:space="preserve">Working as a team member to deliver the quality service goals of the floristry business; taking </w:t>
            </w:r>
            <w:r w:rsidRPr="0007373B">
              <w:t>responsibility for own work in designing and constructing floristry products; working collaboratively as a team member by providing feedback and assistance to other florists to resolve design and construction problems; providing guidance and instruction to</w:t>
            </w:r>
            <w:r w:rsidRPr="0007373B">
              <w:t xml:space="preserve"> assistant or trainee florists; showing social and cultural sensitivity to team members.</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 xml:space="preserve">Collecting, analysing and organising customer and product information to quote on, sell and design profitable floristry products; determining </w:t>
            </w:r>
            <w:r w:rsidRPr="0007373B">
              <w:t>deadlines for the quotation, design and production of floristry products and organising own daily work activities to achieve these; designing floristry products and producing full job specifications to ensure the planned design is realised; planning the co</w:t>
            </w:r>
            <w:r w:rsidRPr="0007373B">
              <w:t>nstruction of floristry products to achieve production deadlines.</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Complying with the legal requirements that apply to own role in servicing the floristry customer; taking responsibility for own job role in floristry sales, design and const</w:t>
            </w:r>
            <w:r w:rsidRPr="0007373B">
              <w:t>ruction activities; prioritising day to day activities so that quotes, designs and floristry products are constructed in a logical sequence and timely manner; evaluating own floristry designs and constructed products; actively seeking feedback on work from</w:t>
            </w:r>
            <w:r w:rsidRPr="0007373B">
              <w:t xml:space="preserve"> colleagues, customers and managers.</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Knowing the structure of networks within, and sources of new information on, the floristry industry to enable sourcing of ongoing learning opportunities; knowing own knowledge and design and construction skill</w:t>
            </w:r>
            <w:r w:rsidRPr="0007373B">
              <w:t xml:space="preserve"> strengths and weaknesses, and taking responsibility for own professional development; proactively seeking and sharing information with colleagues on new flowers and plant materials, floristry products, new services and suppliers.</w:t>
            </w:r>
          </w:p>
        </w:tc>
      </w:tr>
      <w:tr w:rsidTr="00E323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3B">
            <w:pPr>
              <w:pStyle w:val="BodyText"/>
              <w:rPr>
                <w:lang w:val="en-NZ"/>
              </w:rPr>
            </w:pPr>
            <w:r w:rsidRPr="0007373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3B" w:rsidP="0007373B">
            <w:pPr>
              <w:pStyle w:val="BodyText"/>
            </w:pPr>
            <w:r w:rsidRPr="0007373B">
              <w:t>Understanding</w:t>
            </w:r>
            <w:r w:rsidRPr="0007373B">
              <w:t xml:space="preserve"> the operating capability of and selecting and using computer systems and software that assist in quoting, selling and designing floristry products; correctly selecting, safely using and maintaining tools and equipment to construct floristry products; seek</w:t>
            </w:r>
            <w:r w:rsidRPr="0007373B">
              <w:t>ing alternative technology to meet special construction needs.</w:t>
            </w:r>
          </w:p>
        </w:tc>
      </w:tr>
    </w:tbl>
    <w:p w:rsidR="00E3238A" w:rsidP="0007373B">
      <w:pPr>
        <w:pStyle w:val="BodyText"/>
      </w:pPr>
    </w:p>
    <w:p w:rsidR="00E3238A" w:rsidP="0007373B">
      <w:pPr>
        <w:pStyle w:val="BodyText"/>
      </w:pPr>
    </w:p>
    <w:p w:rsidR="00000000" w:rsidRPr="0007373B" w:rsidP="0007373B">
      <w:pPr>
        <w:pStyle w:val="Heading1"/>
      </w:pPr>
      <w:bookmarkStart w:id="7" w:name="O_54313"/>
      <w:bookmarkEnd w:id="7"/>
      <w:r w:rsidRPr="0007373B">
        <w:t>Packaging Rules</w:t>
      </w:r>
    </w:p>
    <w:p w:rsidR="00000000" w:rsidRPr="0007373B" w:rsidP="0007373B">
      <w:pPr>
        <w:pStyle w:val="BodyText"/>
      </w:pPr>
      <w:r w:rsidRPr="0007373B">
        <w:rPr>
          <w:rStyle w:val="SpecialBold"/>
        </w:rPr>
        <w:t>Packaging Rules</w:t>
      </w:r>
    </w:p>
    <w:p w:rsidR="00000000" w:rsidRPr="0007373B" w:rsidP="0007373B">
      <w:pPr>
        <w:pStyle w:val="BodyText"/>
      </w:pPr>
      <w:r w:rsidRPr="0007373B">
        <w:rPr>
          <w:rStyle w:val="SpecialBold"/>
        </w:rPr>
        <w:t>Qualification rules</w:t>
      </w:r>
    </w:p>
    <w:p w:rsidR="00000000" w:rsidRPr="0007373B" w:rsidP="0007373B">
      <w:pPr>
        <w:pStyle w:val="BodyText"/>
      </w:pPr>
      <w:r w:rsidRPr="0007373B">
        <w:t>To achieve the SFL30110 Certificate III in Floristry, 21 units must be completed:</w:t>
      </w:r>
    </w:p>
    <w:p w:rsidR="00000000" w:rsidRPr="0007373B" w:rsidP="0007373B">
      <w:pPr>
        <w:pStyle w:val="ListBullet"/>
      </w:pPr>
      <w:r w:rsidRPr="0007373B">
        <w:t>16 core units</w:t>
      </w:r>
    </w:p>
    <w:p w:rsidR="00000000" w:rsidRPr="0007373B" w:rsidP="0007373B">
      <w:pPr>
        <w:pStyle w:val="ListBullet"/>
      </w:pPr>
      <w:r w:rsidRPr="0007373B">
        <w:t xml:space="preserve">5 electives: </w:t>
      </w:r>
    </w:p>
    <w:p w:rsidR="00000000" w:rsidRPr="0007373B" w:rsidP="0007373B">
      <w:pPr>
        <w:pStyle w:val="ListBullet2"/>
      </w:pPr>
      <w:r w:rsidRPr="0007373B">
        <w:t>a minimum of 3 elective units must be selected from the elective units listed below</w:t>
      </w:r>
    </w:p>
    <w:p w:rsidR="00000000" w:rsidRPr="0007373B" w:rsidP="0007373B">
      <w:pPr>
        <w:pStyle w:val="ListBullet"/>
      </w:pPr>
      <w:r w:rsidRPr="0007373B">
        <w:t>the remaining units may be selected from this or another endorsed Training Package or accredited course.</w:t>
      </w:r>
    </w:p>
    <w:p w:rsidR="00000000" w:rsidRPr="0007373B" w:rsidP="0007373B">
      <w:pPr>
        <w:pStyle w:val="BodyText"/>
      </w:pPr>
      <w:r w:rsidRPr="0007373B">
        <w:t>In all cases, selection of electives must be guided by the job out</w:t>
      </w:r>
      <w:r w:rsidRPr="0007373B">
        <w: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2868"/>
        <w:gridCol w:w="5779"/>
      </w:tblGrid>
      <w:tr w:rsidTr="00E3238A">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Core units</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BSBDES402A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Interpret and respond to a design brief </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CUVCOR07B</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Use drawing techniques to represent the object or idea </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SFLDEC302A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Design floristry products</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SFLDEC303A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Maintain floristry tools and equipment </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SFLDEC304A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Construct hand tied floristry products</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SFLDEC305A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Construct wired floristry products</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SFLDEC306A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Construct floristry products with a base medium</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SFLSOP201A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Source information on floristry products and services</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SFLSOP202A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Recognise flower and plant materials</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SFLSOP203A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Receive and store floristry stock </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SFLSOP204A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Prepare and care for floristry stock</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SFLSOP306A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Provide quality service to florist</w:t>
            </w:r>
            <w:r w:rsidRPr="0007373B">
              <w:t xml:space="preserve">ry customers </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SFLSOP307A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Sell floristry products</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SFLSOP308A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Prepare quotations for floristry products</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SIRXIND001A</w:t>
            </w:r>
          </w:p>
        </w:tc>
        <w:tc>
          <w:tcPr>
            <w:tcW w:w="5779"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Work effectively in a retail environment </w:t>
            </w:r>
          </w:p>
        </w:tc>
      </w:tr>
      <w:tr w:rsidTr="00E3238A">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SIRXOHS001A</w:t>
            </w:r>
          </w:p>
        </w:tc>
        <w:tc>
          <w:tcPr>
            <w:tcW w:w="5779" w:type="dxa"/>
            <w:tcBorders>
              <w:top w:val="nil"/>
              <w:left w:val="nil"/>
              <w:bottom w:val="nil"/>
              <w:right w:val="nil"/>
            </w:tcBorders>
            <w:tcMar>
              <w:top w:w="0" w:type="dxa"/>
              <w:left w:w="62" w:type="dxa"/>
              <w:bottom w:w="0" w:type="dxa"/>
              <w:right w:w="62" w:type="dxa"/>
            </w:tcMar>
          </w:tcPr>
          <w:p w:rsidR="00000000" w:rsidRPr="0007373B" w:rsidP="0007373B">
            <w:pPr>
              <w:pStyle w:val="BodyText"/>
            </w:pPr>
            <w:r w:rsidRPr="0007373B">
              <w:t>Apply safe working practices</w:t>
            </w:r>
          </w:p>
        </w:tc>
      </w:tr>
    </w:tbl>
    <w:p w:rsidR="00000000" w:rsidRPr="0007373B" w:rsidP="0007373B">
      <w:pPr>
        <w:pStyle w:val="BodyText"/>
      </w:pPr>
    </w:p>
    <w:tbl>
      <w:tblPr>
        <w:tblW w:w="0" w:type="auto"/>
        <w:tblLayout w:type="fixed"/>
        <w:tblCellMar>
          <w:left w:w="62" w:type="dxa"/>
          <w:right w:w="62" w:type="dxa"/>
        </w:tblCellMar>
        <w:tblLook w:val="0000"/>
      </w:tblPr>
      <w:tblGrid>
        <w:gridCol w:w="2880"/>
        <w:gridCol w:w="5760"/>
        <w:gridCol w:w="7"/>
      </w:tblGrid>
      <w:tr w:rsidTr="00E3238A">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Elective units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Assessment and Training</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TAEDEL301A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Provide work skill instruction </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Client and Customer Service</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SIRXCCS001A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Apply point-of-sale handling procedures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Computer Operations and ICT Management</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SIRXICT001A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Operate retail technology</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Design</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BSBDES202A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Evaluate the nature of design in a specific industry context </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BSBDES301A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Explore the use of colour </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E-Business</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BSBEBU401A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Review and maintain a website</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SIRXEBS001A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Acquire and retain online customers </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Finances</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BSBFIA301A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Maintain financial records</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SIRXFIN001A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Balance point-of-sale terminal</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First Aid</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HLTFA301B</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Apply first aid</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Floristry Sales and Operations</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SFLSOP205A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Display and merchandise floristry products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Food Safety</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SIRRFSA001A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Apply retail food safety practices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Horticulture</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RTF2008A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Maintain indoor plants</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RTF2024A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Tend nursery plants</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RTF3020A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Install and maintain interior plant displays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Information Technology</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BSBITU305A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Conduct online transactions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Merchandising</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SIRXMER005A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 xml:space="preserve">Create a display </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Purchasing</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BSBPUR301B</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Purchase goods and services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Quality and Innovation</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SIRXQUA001A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Develop innovative ideas at work</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Risk Management and Security</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SIRXRSK001A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Minimise theft</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Sustainability</w:t>
            </w:r>
            <w:r w:rsidRPr="0007373B">
              <w:t xml:space="preserve"> </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BSBSUS201A</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Participate in environmentally sustainable workplace practices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Visual Arts</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CUVCRS03B</w:t>
            </w:r>
          </w:p>
        </w:tc>
        <w:tc>
          <w:tcPr>
            <w:tcW w:w="576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Produce computer aided drawings</w:t>
            </w:r>
          </w:p>
        </w:tc>
      </w:tr>
      <w:tr w:rsidTr="00E3238A">
        <w:tblPrEx>
          <w:tblW w:w="0" w:type="auto"/>
          <w:tblLayout w:type="fixed"/>
          <w:tblCellMar>
            <w:left w:w="62" w:type="dxa"/>
            <w:right w:w="62" w:type="dxa"/>
          </w:tblCellMar>
          <w:tblLook w:val="0000"/>
        </w:tblPrEx>
        <w:trPr>
          <w:gridAfter w:val="1"/>
          <w:wAfter w:w="7" w:type="dxa"/>
        </w:trPr>
        <w:tc>
          <w:tcPr>
            <w:tcW w:w="8640" w:type="dxa"/>
            <w:gridSpan w:val="2"/>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rPr>
                <w:rStyle w:val="SpecialBold"/>
              </w:rPr>
              <w:t>Work in Industry</w:t>
            </w:r>
          </w:p>
        </w:tc>
      </w:tr>
      <w:tr w:rsidTr="00E3238A">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07373B">
            <w:pPr>
              <w:pStyle w:val="BodyText"/>
              <w:rPr>
                <w:lang w:val="en-NZ"/>
              </w:rPr>
            </w:pPr>
            <w:r w:rsidRPr="0007373B">
              <w:t>BSBWOR202A</w:t>
            </w:r>
          </w:p>
        </w:tc>
        <w:tc>
          <w:tcPr>
            <w:tcW w:w="5760" w:type="dxa"/>
            <w:tcBorders>
              <w:top w:val="nil"/>
              <w:left w:val="nil"/>
              <w:bottom w:val="nil"/>
              <w:right w:val="nil"/>
            </w:tcBorders>
            <w:tcMar>
              <w:top w:w="0" w:type="dxa"/>
              <w:left w:w="62" w:type="dxa"/>
              <w:bottom w:w="0" w:type="dxa"/>
              <w:right w:w="62" w:type="dxa"/>
            </w:tcMar>
          </w:tcPr>
          <w:p w:rsidR="00000000" w:rsidRPr="0007373B" w:rsidP="0007373B">
            <w:pPr>
              <w:pStyle w:val="BodyText"/>
            </w:pPr>
            <w:r w:rsidRPr="0007373B">
              <w:t>Organise and complete daily work activities</w:t>
            </w:r>
          </w:p>
        </w:tc>
      </w:tr>
    </w:tbl>
    <w:p w:rsidR="00E3238A" w:rsidP="0007373B">
      <w:pPr>
        <w:pStyle w:val="BodyText"/>
      </w:pPr>
    </w:p>
    <w:p w:rsidR="00E3238A" w:rsidP="0007373B">
      <w:pPr>
        <w:pStyle w:val="BodyText"/>
      </w:pPr>
    </w:p>
    <w:p w:rsidR="00000000" w:rsidRPr="0007373B" w:rsidP="0007373B"/>
    <w:sectPr w:rsidSect="000737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38A" w:rsidP="00E32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8A" w:rsidP="00073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238A" w:rsidP="000737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3238A" w:rsidP="000737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38A" w:rsidP="00E323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8A" w:rsidP="0007373B">
    <w:pPr>
      <w:pStyle w:val="Header"/>
      <w:framePr w:wrap="around"/>
    </w:pPr>
    <w:r>
      <w:fldChar w:fldCharType="begin"/>
    </w:r>
    <w:r>
      <w:instrText xml:space="preserve"> TITLE   \* MERGEFORMAT </w:instrText>
    </w:r>
    <w:r>
      <w:fldChar w:fldCharType="separate"/>
    </w:r>
    <w:r>
      <w:t>SFL30110 Certificate III in Floristry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238A" w:rsidP="000737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46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C1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C4B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7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73B"/>
    <w:pPr>
      <w:spacing w:before="360" w:after="60"/>
      <w:outlineLvl w:val="0"/>
    </w:pPr>
    <w:rPr>
      <w:sz w:val="32"/>
    </w:rPr>
  </w:style>
  <w:style w:type="paragraph" w:styleId="Heading2">
    <w:name w:val="heading 2"/>
    <w:basedOn w:val="HeadingBase"/>
    <w:next w:val="BodyText"/>
    <w:link w:val="Heading2Char"/>
    <w:qFormat/>
    <w:rsid w:val="0007373B"/>
    <w:pPr>
      <w:keepLines/>
      <w:spacing w:before="240" w:after="120"/>
      <w:outlineLvl w:val="1"/>
    </w:pPr>
    <w:rPr>
      <w:sz w:val="28"/>
      <w:szCs w:val="40"/>
    </w:rPr>
  </w:style>
  <w:style w:type="paragraph" w:styleId="Heading3">
    <w:name w:val="heading 3"/>
    <w:basedOn w:val="HeadingBase"/>
    <w:next w:val="BodyText"/>
    <w:link w:val="Heading3Char"/>
    <w:qFormat/>
    <w:rsid w:val="0007373B"/>
    <w:pPr>
      <w:spacing w:before="180" w:after="120"/>
      <w:outlineLvl w:val="2"/>
    </w:pPr>
    <w:rPr>
      <w:spacing w:val="-10"/>
      <w:kern w:val="32"/>
    </w:rPr>
  </w:style>
  <w:style w:type="paragraph" w:styleId="Heading4">
    <w:name w:val="heading 4"/>
    <w:basedOn w:val="HeadingBase"/>
    <w:next w:val="BodyText"/>
    <w:link w:val="Heading4Char"/>
    <w:qFormat/>
    <w:rsid w:val="0007373B"/>
    <w:pPr>
      <w:spacing w:before="160" w:after="120"/>
      <w:outlineLvl w:val="3"/>
    </w:pPr>
    <w:rPr>
      <w:sz w:val="22"/>
    </w:rPr>
  </w:style>
  <w:style w:type="paragraph" w:styleId="Heading5">
    <w:name w:val="heading 5"/>
    <w:basedOn w:val="HeadingBase"/>
    <w:next w:val="Normal"/>
    <w:link w:val="Heading5Char"/>
    <w:qFormat/>
    <w:rsid w:val="0007373B"/>
    <w:pPr>
      <w:spacing w:before="80"/>
      <w:outlineLvl w:val="4"/>
    </w:pPr>
    <w:rPr>
      <w:color w:val="918585"/>
      <w:sz w:val="20"/>
    </w:rPr>
  </w:style>
  <w:style w:type="paragraph" w:styleId="Heading6">
    <w:name w:val="heading 6"/>
    <w:basedOn w:val="HeadingBase"/>
    <w:next w:val="Normal"/>
    <w:link w:val="Heading6Char"/>
    <w:qFormat/>
    <w:rsid w:val="0007373B"/>
    <w:pPr>
      <w:spacing w:before="60"/>
      <w:outlineLvl w:val="5"/>
    </w:pPr>
    <w:rPr>
      <w:color w:val="918585"/>
      <w:sz w:val="20"/>
    </w:rPr>
  </w:style>
  <w:style w:type="paragraph" w:styleId="Heading7">
    <w:name w:val="heading 7"/>
    <w:basedOn w:val="Normal"/>
    <w:next w:val="Normal"/>
    <w:link w:val="Heading7Char"/>
    <w:qFormat/>
    <w:rsid w:val="0007373B"/>
    <w:pPr>
      <w:ind w:left="720"/>
      <w:outlineLvl w:val="6"/>
    </w:pPr>
    <w:rPr>
      <w:i/>
    </w:rPr>
  </w:style>
  <w:style w:type="paragraph" w:styleId="Heading8">
    <w:name w:val="heading 8"/>
    <w:basedOn w:val="Normal"/>
    <w:next w:val="Normal"/>
    <w:link w:val="Heading8Char"/>
    <w:qFormat/>
    <w:rsid w:val="0007373B"/>
    <w:pPr>
      <w:ind w:left="720"/>
      <w:outlineLvl w:val="7"/>
    </w:pPr>
    <w:rPr>
      <w:i/>
    </w:rPr>
  </w:style>
  <w:style w:type="paragraph" w:styleId="Heading9">
    <w:name w:val="heading 9"/>
    <w:basedOn w:val="Normal"/>
    <w:next w:val="Normal"/>
    <w:link w:val="Heading9Char"/>
    <w:qFormat/>
    <w:rsid w:val="0007373B"/>
    <w:pPr>
      <w:ind w:left="720"/>
      <w:outlineLvl w:val="8"/>
    </w:pPr>
    <w:rPr>
      <w:i/>
    </w:rPr>
  </w:style>
  <w:style w:type="character" w:default="1" w:styleId="DefaultParagraphFont">
    <w:name w:val="Default Paragraph Font"/>
    <w:uiPriority w:val="1"/>
    <w:unhideWhenUsed/>
    <w:rsid w:val="00073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73B"/>
  </w:style>
  <w:style w:type="character" w:customStyle="1" w:styleId="Heading1Char">
    <w:name w:val="Heading 1 Char"/>
    <w:basedOn w:val="DefaultParagraphFont"/>
    <w:link w:val="Heading1"/>
    <w:rsid w:val="0007373B"/>
    <w:rPr>
      <w:rFonts w:ascii="Times New Roman" w:eastAsia="Times New Roman" w:hAnsi="Times New Roman" w:cs="Times New Roman"/>
      <w:b/>
      <w:sz w:val="32"/>
      <w:szCs w:val="20"/>
      <w:lang w:eastAsia="en-US"/>
    </w:rPr>
  </w:style>
  <w:style w:type="paragraph" w:styleId="BodyText">
    <w:name w:val="Body Text"/>
    <w:basedOn w:val="Normal"/>
    <w:link w:val="BodyTextChar"/>
    <w:rsid w:val="000737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73B"/>
    <w:rPr>
      <w:rFonts w:ascii="Times New Roman" w:eastAsia="Times New Roman" w:hAnsi="Times New Roman" w:cs="Times New Roman"/>
      <w:sz w:val="24"/>
      <w:lang w:val="en-US" w:eastAsia="en-US"/>
    </w:rPr>
  </w:style>
  <w:style w:type="paragraph" w:styleId="Footer">
    <w:name w:val="footer"/>
    <w:basedOn w:val="Normal"/>
    <w:link w:val="FooterChar"/>
    <w:rsid w:val="00073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73B"/>
    <w:rPr>
      <w:rFonts w:ascii="Times New Roman" w:eastAsia="Times New Roman" w:hAnsi="Times New Roman" w:cs="Times New Roman"/>
      <w:sz w:val="16"/>
      <w:lang w:val="en-US" w:eastAsia="en-US"/>
    </w:rPr>
  </w:style>
  <w:style w:type="paragraph" w:styleId="ListBullet">
    <w:name w:val="List Bullet"/>
    <w:basedOn w:val="List"/>
    <w:rsid w:val="0007373B"/>
    <w:pPr>
      <w:numPr>
        <w:numId w:val="13"/>
      </w:numPr>
      <w:tabs>
        <w:tab w:val="clear" w:pos="340"/>
      </w:tabs>
      <w:spacing w:before="40" w:after="40"/>
    </w:pPr>
  </w:style>
  <w:style w:type="character" w:customStyle="1" w:styleId="SpecialBold">
    <w:name w:val="Special Bold"/>
    <w:basedOn w:val="DefaultParagraphFont"/>
    <w:rsid w:val="0007373B"/>
    <w:rPr>
      <w:b/>
      <w:spacing w:val="0"/>
    </w:rPr>
  </w:style>
  <w:style w:type="paragraph" w:styleId="ListBullet2">
    <w:name w:val="List Bullet 2"/>
    <w:basedOn w:val="List2"/>
    <w:rsid w:val="0007373B"/>
    <w:pPr>
      <w:numPr>
        <w:numId w:val="14"/>
      </w:numPr>
      <w:tabs>
        <w:tab w:val="clear" w:pos="680"/>
      </w:tabs>
    </w:pPr>
  </w:style>
  <w:style w:type="paragraph" w:styleId="Header">
    <w:name w:val="header"/>
    <w:basedOn w:val="Normal"/>
    <w:link w:val="HeaderChar"/>
    <w:rsid w:val="00073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7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73B"/>
    <w:pPr>
      <w:spacing w:before="240" w:after="120"/>
      <w:outlineLvl w:val="0"/>
    </w:pPr>
    <w:rPr>
      <w:rFonts w:ascii="Times New Roman" w:hAnsi="Times New Roman"/>
      <w:b/>
      <w:sz w:val="28"/>
    </w:rPr>
  </w:style>
  <w:style w:type="paragraph" w:customStyle="1" w:styleId="AllowPageBreak">
    <w:name w:val="AllowPageBreak"/>
    <w:rsid w:val="00073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7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7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73B"/>
    <w:rPr>
      <w:rFonts w:ascii="Courier New" w:eastAsia="Times New Roman" w:hAnsi="Courier New" w:cs="Times New Roman"/>
      <w:i/>
      <w:szCs w:val="20"/>
      <w:lang w:val="en-US" w:eastAsia="en-US"/>
    </w:rPr>
  </w:style>
  <w:style w:type="paragraph" w:customStyle="1" w:styleId="HeadingBase">
    <w:name w:val="Heading Base"/>
    <w:rsid w:val="00073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73B"/>
    <w:pPr>
      <w:tabs>
        <w:tab w:val="right" w:leader="dot" w:pos="9072"/>
      </w:tabs>
      <w:ind w:left="567"/>
    </w:pPr>
    <w:rPr>
      <w:szCs w:val="22"/>
    </w:rPr>
  </w:style>
  <w:style w:type="paragraph" w:customStyle="1" w:styleId="TOCBase">
    <w:name w:val="TOC Base"/>
    <w:rsid w:val="00073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73B"/>
    <w:pPr>
      <w:tabs>
        <w:tab w:val="right" w:leader="dot" w:pos="9072"/>
      </w:tabs>
      <w:spacing w:before="40" w:after="40"/>
      <w:ind w:left="284"/>
    </w:pPr>
    <w:rPr>
      <w:rFonts w:ascii="Times New Roman" w:hAnsi="Times New Roman"/>
    </w:rPr>
  </w:style>
  <w:style w:type="paragraph" w:styleId="TOC1">
    <w:name w:val="toc 1"/>
    <w:basedOn w:val="TOCBase"/>
    <w:next w:val="Normal"/>
    <w:rsid w:val="000737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73B"/>
    <w:pPr>
      <w:spacing w:before="5040"/>
      <w:jc w:val="center"/>
    </w:pPr>
    <w:rPr>
      <w:sz w:val="48"/>
      <w:szCs w:val="72"/>
      <w:lang w:val="en-US"/>
    </w:rPr>
  </w:style>
  <w:style w:type="character" w:customStyle="1" w:styleId="TitleChar">
    <w:name w:val="Title Char"/>
    <w:basedOn w:val="DefaultParagraphFont"/>
    <w:link w:val="Title"/>
    <w:rsid w:val="00073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73B"/>
    <w:pPr>
      <w:tabs>
        <w:tab w:val="left" w:pos="3600"/>
        <w:tab w:val="left" w:pos="3958"/>
      </w:tabs>
    </w:pPr>
  </w:style>
  <w:style w:type="paragraph" w:styleId="List">
    <w:name w:val="List"/>
    <w:basedOn w:val="BodyText"/>
    <w:next w:val="BodyText"/>
    <w:rsid w:val="0007373B"/>
    <w:pPr>
      <w:tabs>
        <w:tab w:val="left" w:pos="340"/>
      </w:tabs>
      <w:spacing w:before="60" w:after="60"/>
      <w:ind w:left="340" w:hanging="340"/>
    </w:pPr>
  </w:style>
  <w:style w:type="paragraph" w:customStyle="1" w:styleId="Note">
    <w:name w:val="Note"/>
    <w:basedOn w:val="BodyText"/>
    <w:rsid w:val="00073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73B"/>
    <w:pPr>
      <w:framePr w:wrap="auto" w:hAnchor="text" w:y="6049"/>
    </w:pPr>
    <w:rPr>
      <w:color w:val="000000"/>
      <w:sz w:val="40"/>
    </w:rPr>
  </w:style>
  <w:style w:type="paragraph" w:customStyle="1" w:styleId="TOCTitle">
    <w:name w:val="TOCTitle"/>
    <w:basedOn w:val="Heading1"/>
    <w:rsid w:val="0007373B"/>
    <w:pPr>
      <w:spacing w:after="240"/>
      <w:jc w:val="center"/>
      <w:outlineLvl w:val="9"/>
    </w:pPr>
    <w:rPr>
      <w:caps/>
    </w:rPr>
  </w:style>
  <w:style w:type="paragraph" w:customStyle="1" w:styleId="Version">
    <w:name w:val="Version"/>
    <w:rsid w:val="00073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73B"/>
    <w:pPr>
      <w:keepNext w:val="0"/>
      <w:tabs>
        <w:tab w:val="right" w:pos="4176"/>
      </w:tabs>
      <w:ind w:left="198" w:hanging="198"/>
    </w:pPr>
    <w:rPr>
      <w:rFonts w:ascii="Garamond" w:hAnsi="Garamond"/>
    </w:rPr>
  </w:style>
  <w:style w:type="paragraph" w:styleId="IndexHeading">
    <w:name w:val="index heading"/>
    <w:basedOn w:val="Normal"/>
    <w:next w:val="Index1"/>
    <w:semiHidden/>
    <w:rsid w:val="0007373B"/>
    <w:pPr>
      <w:spacing w:before="120" w:after="120"/>
    </w:pPr>
    <w:rPr>
      <w:rFonts w:ascii="Arial" w:hAnsi="Arial"/>
      <w:b/>
      <w:color w:val="918585"/>
      <w:sz w:val="24"/>
    </w:rPr>
  </w:style>
  <w:style w:type="paragraph" w:customStyle="1" w:styleId="Chapter">
    <w:name w:val="Chapter"/>
    <w:basedOn w:val="Normal"/>
    <w:rsid w:val="0007373B"/>
    <w:pPr>
      <w:spacing w:before="240"/>
    </w:pPr>
    <w:rPr>
      <w:rFonts w:ascii="Times New Roman" w:hAnsi="Times New Roman"/>
      <w:smallCaps/>
      <w:spacing w:val="80"/>
      <w:sz w:val="28"/>
    </w:rPr>
  </w:style>
  <w:style w:type="paragraph" w:customStyle="1" w:styleId="InChapter">
    <w:name w:val="InChapter"/>
    <w:basedOn w:val="Heading3"/>
    <w:rsid w:val="0007373B"/>
    <w:pPr>
      <w:spacing w:after="240"/>
      <w:outlineLvl w:val="9"/>
    </w:pPr>
    <w:rPr>
      <w:noProof/>
    </w:rPr>
  </w:style>
  <w:style w:type="paragraph" w:styleId="Index2">
    <w:name w:val="index 2"/>
    <w:basedOn w:val="Normal"/>
    <w:next w:val="Normal"/>
    <w:semiHidden/>
    <w:rsid w:val="0007373B"/>
    <w:pPr>
      <w:tabs>
        <w:tab w:val="right" w:pos="4176"/>
      </w:tabs>
      <w:ind w:left="568" w:hanging="284"/>
    </w:pPr>
    <w:rPr>
      <w:rFonts w:ascii="Garamond" w:hAnsi="Garamond"/>
    </w:rPr>
  </w:style>
  <w:style w:type="paragraph" w:customStyle="1" w:styleId="Byline">
    <w:name w:val="Byline"/>
    <w:rsid w:val="00073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73B"/>
    <w:pPr>
      <w:tabs>
        <w:tab w:val="clear" w:pos="3600"/>
        <w:tab w:val="clear" w:pos="3958"/>
      </w:tabs>
      <w:jc w:val="right"/>
    </w:pPr>
  </w:style>
  <w:style w:type="character" w:styleId="Emphasis">
    <w:name w:val="Emphasis"/>
    <w:basedOn w:val="DefaultParagraphFont"/>
    <w:qFormat/>
    <w:rsid w:val="0007373B"/>
    <w:rPr>
      <w:i/>
    </w:rPr>
  </w:style>
  <w:style w:type="paragraph" w:styleId="Caption">
    <w:name w:val="caption"/>
    <w:basedOn w:val="BodyText"/>
    <w:next w:val="Normal"/>
    <w:qFormat/>
    <w:rsid w:val="0007373B"/>
    <w:pPr>
      <w:framePr w:w="2268" w:hSpace="181" w:vSpace="181" w:wrap="around" w:vAnchor="text" w:hAnchor="page" w:x="1135" w:y="285" w:anchorLock="1"/>
    </w:pPr>
    <w:rPr>
      <w:i/>
    </w:rPr>
  </w:style>
  <w:style w:type="paragraph" w:customStyle="1" w:styleId="MiniTOCTitle">
    <w:name w:val="MiniTOCTitle"/>
    <w:basedOn w:val="Heading4"/>
    <w:rsid w:val="0007373B"/>
    <w:pPr>
      <w:spacing w:before="240"/>
      <w:outlineLvl w:val="9"/>
    </w:pPr>
    <w:rPr>
      <w:noProof/>
      <w:sz w:val="24"/>
    </w:rPr>
  </w:style>
  <w:style w:type="paragraph" w:customStyle="1" w:styleId="MiniTOCItem">
    <w:name w:val="MiniTOCItem"/>
    <w:basedOn w:val="ListBullet"/>
    <w:rsid w:val="0007373B"/>
    <w:pPr>
      <w:numPr>
        <w:numId w:val="0"/>
      </w:numPr>
      <w:tabs>
        <w:tab w:val="right" w:leader="dot" w:pos="6521"/>
      </w:tabs>
      <w:spacing w:before="0" w:after="0"/>
    </w:pPr>
  </w:style>
  <w:style w:type="paragraph" w:customStyle="1" w:styleId="TOFTitle">
    <w:name w:val="TOFTitle"/>
    <w:basedOn w:val="TOCTitle"/>
    <w:rsid w:val="0007373B"/>
  </w:style>
  <w:style w:type="paragraph" w:styleId="TableofFigures">
    <w:name w:val="table of figures"/>
    <w:basedOn w:val="Normal"/>
    <w:next w:val="Normal"/>
    <w:semiHidden/>
    <w:rsid w:val="0007373B"/>
    <w:pPr>
      <w:tabs>
        <w:tab w:val="right" w:leader="dot" w:pos="9072"/>
      </w:tabs>
      <w:ind w:left="970" w:hanging="403"/>
    </w:pPr>
    <w:rPr>
      <w:rFonts w:ascii="Times New Roman" w:hAnsi="Times New Roman"/>
      <w:b/>
    </w:rPr>
  </w:style>
  <w:style w:type="paragraph" w:styleId="ListNumber">
    <w:name w:val="List Number"/>
    <w:basedOn w:val="List"/>
    <w:rsid w:val="0007373B"/>
    <w:pPr>
      <w:numPr>
        <w:numId w:val="11"/>
      </w:numPr>
    </w:pPr>
  </w:style>
  <w:style w:type="character" w:customStyle="1" w:styleId="WingdingSymbols">
    <w:name w:val="Wingding Symbols"/>
    <w:rsid w:val="0007373B"/>
    <w:rPr>
      <w:rFonts w:ascii="Wingdings" w:hAnsi="Wingdings"/>
    </w:rPr>
  </w:style>
  <w:style w:type="paragraph" w:customStyle="1" w:styleId="TableHeading">
    <w:name w:val="Table Heading"/>
    <w:basedOn w:val="HeadingBase"/>
    <w:rsid w:val="0007373B"/>
    <w:pPr>
      <w:keepLines/>
      <w:pBdr>
        <w:bottom w:val="single" w:sz="6" w:space="1" w:color="918585"/>
      </w:pBdr>
      <w:spacing w:before="240"/>
    </w:pPr>
  </w:style>
  <w:style w:type="character" w:customStyle="1" w:styleId="HotSpot">
    <w:name w:val="HotSpot"/>
    <w:rsid w:val="0007373B"/>
    <w:rPr>
      <w:color w:val="0033CC"/>
      <w:u w:val="none"/>
    </w:rPr>
  </w:style>
  <w:style w:type="paragraph" w:customStyle="1" w:styleId="BodyTextRight">
    <w:name w:val="Body Text Right"/>
    <w:basedOn w:val="BodyText"/>
    <w:rsid w:val="0007373B"/>
    <w:pPr>
      <w:spacing w:before="0" w:after="0"/>
      <w:jc w:val="right"/>
    </w:pPr>
  </w:style>
  <w:style w:type="paragraph" w:styleId="Index3">
    <w:name w:val="index 3"/>
    <w:basedOn w:val="ListNumber2"/>
    <w:next w:val="Normal"/>
    <w:semiHidden/>
    <w:rsid w:val="0007373B"/>
    <w:pPr>
      <w:numPr>
        <w:numId w:val="0"/>
      </w:numPr>
      <w:tabs>
        <w:tab w:val="right" w:leader="dot" w:pos="4176"/>
      </w:tabs>
    </w:pPr>
  </w:style>
  <w:style w:type="paragraph" w:styleId="ListNumber2">
    <w:name w:val="List Number 2"/>
    <w:basedOn w:val="List2"/>
    <w:rsid w:val="0007373B"/>
    <w:pPr>
      <w:numPr>
        <w:numId w:val="10"/>
      </w:numPr>
      <w:tabs>
        <w:tab w:val="clear" w:pos="1060"/>
      </w:tabs>
    </w:pPr>
  </w:style>
  <w:style w:type="paragraph" w:customStyle="1" w:styleId="MarginNote">
    <w:name w:val="Margin Note"/>
    <w:basedOn w:val="BodyText"/>
    <w:rsid w:val="00073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7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73B"/>
    <w:rPr>
      <w:sz w:val="32"/>
    </w:rPr>
  </w:style>
  <w:style w:type="paragraph" w:customStyle="1" w:styleId="HeadingProcedure">
    <w:name w:val="Heading Procedure"/>
    <w:basedOn w:val="HeadingBase"/>
    <w:next w:val="Normal"/>
    <w:rsid w:val="0007373B"/>
    <w:pPr>
      <w:tabs>
        <w:tab w:val="left" w:pos="0"/>
      </w:tabs>
      <w:spacing w:before="120" w:after="60"/>
    </w:pPr>
    <w:rPr>
      <w:i/>
      <w:color w:val="918585"/>
      <w:sz w:val="22"/>
    </w:rPr>
  </w:style>
  <w:style w:type="paragraph" w:customStyle="1" w:styleId="TableBodyText">
    <w:name w:val="Table Body Text"/>
    <w:basedOn w:val="BodyText"/>
    <w:rsid w:val="0007373B"/>
    <w:pPr>
      <w:spacing w:before="60" w:after="60"/>
    </w:pPr>
  </w:style>
  <w:style w:type="paragraph" w:styleId="ListContinue">
    <w:name w:val="List Continue"/>
    <w:basedOn w:val="List"/>
    <w:rsid w:val="0007373B"/>
    <w:pPr>
      <w:ind w:firstLine="0"/>
    </w:pPr>
  </w:style>
  <w:style w:type="paragraph" w:customStyle="1" w:styleId="ListNote">
    <w:name w:val="List Note"/>
    <w:basedOn w:val="List"/>
    <w:rsid w:val="0007373B"/>
    <w:pPr>
      <w:pBdr>
        <w:top w:val="single" w:sz="6" w:space="2" w:color="918585"/>
        <w:bottom w:val="single" w:sz="6" w:space="2" w:color="918585"/>
      </w:pBdr>
      <w:tabs>
        <w:tab w:val="left" w:pos="1021"/>
      </w:tabs>
      <w:ind w:firstLine="0"/>
    </w:pPr>
  </w:style>
  <w:style w:type="paragraph" w:customStyle="1" w:styleId="Warning">
    <w:name w:val="Warning"/>
    <w:basedOn w:val="BodyText"/>
    <w:rsid w:val="0007373B"/>
    <w:pPr>
      <w:shd w:val="clear" w:color="auto" w:fill="D9D9D9"/>
      <w:tabs>
        <w:tab w:val="left" w:pos="992"/>
      </w:tabs>
      <w:ind w:left="119" w:right="119"/>
    </w:pPr>
    <w:rPr>
      <w:sz w:val="20"/>
    </w:rPr>
  </w:style>
  <w:style w:type="paragraph" w:customStyle="1" w:styleId="MarginIcons">
    <w:name w:val="Margin Icons"/>
    <w:basedOn w:val="BodyText"/>
    <w:rsid w:val="00073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73B"/>
    <w:rPr>
      <w:rFonts w:ascii="Courier New" w:hAnsi="Courier New"/>
    </w:rPr>
  </w:style>
  <w:style w:type="paragraph" w:customStyle="1" w:styleId="NoteBullet">
    <w:name w:val="Note Bullet"/>
    <w:basedOn w:val="Note"/>
    <w:rsid w:val="0007373B"/>
    <w:pPr>
      <w:tabs>
        <w:tab w:val="clear" w:pos="680"/>
      </w:tabs>
      <w:spacing w:before="60" w:after="60"/>
    </w:pPr>
  </w:style>
  <w:style w:type="paragraph" w:customStyle="1" w:styleId="SubHeading2">
    <w:name w:val="SubHeading2"/>
    <w:basedOn w:val="HeadingBase"/>
    <w:rsid w:val="0007373B"/>
    <w:pPr>
      <w:spacing w:before="240" w:after="60"/>
    </w:pPr>
    <w:rPr>
      <w:sz w:val="20"/>
    </w:rPr>
  </w:style>
  <w:style w:type="paragraph" w:customStyle="1" w:styleId="SubHeading1">
    <w:name w:val="SubHeading1"/>
    <w:basedOn w:val="HeadingBase"/>
    <w:rsid w:val="0007373B"/>
    <w:pPr>
      <w:spacing w:before="240" w:after="60"/>
    </w:pPr>
    <w:rPr>
      <w:color w:val="918585"/>
      <w:sz w:val="22"/>
    </w:rPr>
  </w:style>
  <w:style w:type="paragraph" w:customStyle="1" w:styleId="SideHeading">
    <w:name w:val="Side Heading"/>
    <w:basedOn w:val="HeadingBase"/>
    <w:rsid w:val="00073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73B"/>
    <w:pPr>
      <w:numPr>
        <w:numId w:val="12"/>
      </w:numPr>
    </w:pPr>
  </w:style>
  <w:style w:type="paragraph" w:styleId="PlainText">
    <w:name w:val="Plain Text"/>
    <w:basedOn w:val="Normal"/>
    <w:link w:val="PlainTextChar"/>
    <w:rsid w:val="0007373B"/>
    <w:rPr>
      <w:sz w:val="20"/>
    </w:rPr>
  </w:style>
  <w:style w:type="character" w:customStyle="1" w:styleId="PlainTextChar">
    <w:name w:val="Plain Text Char"/>
    <w:basedOn w:val="DefaultParagraphFont"/>
    <w:link w:val="PlainText"/>
    <w:rsid w:val="000737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73B"/>
    <w:rPr>
      <w:b/>
      <w:smallCaps/>
    </w:rPr>
  </w:style>
  <w:style w:type="paragraph" w:customStyle="1" w:styleId="TableListNumber">
    <w:name w:val="Table List Number"/>
    <w:basedOn w:val="ListNumber"/>
    <w:rsid w:val="0007373B"/>
    <w:pPr>
      <w:numPr>
        <w:numId w:val="0"/>
      </w:numPr>
    </w:pPr>
  </w:style>
  <w:style w:type="paragraph" w:styleId="TOC4">
    <w:name w:val="toc 4"/>
    <w:basedOn w:val="TOCBase"/>
    <w:next w:val="Normal"/>
    <w:semiHidden/>
    <w:rsid w:val="0007373B"/>
    <w:pPr>
      <w:tabs>
        <w:tab w:val="right" w:leader="dot" w:pos="9071"/>
      </w:tabs>
      <w:ind w:left="1701"/>
    </w:pPr>
  </w:style>
  <w:style w:type="paragraph" w:customStyle="1" w:styleId="ListAlpha">
    <w:name w:val="List Alpha"/>
    <w:basedOn w:val="List"/>
    <w:rsid w:val="0007373B"/>
    <w:pPr>
      <w:numPr>
        <w:numId w:val="9"/>
      </w:numPr>
    </w:pPr>
  </w:style>
  <w:style w:type="paragraph" w:customStyle="1" w:styleId="ListAlpha2">
    <w:name w:val="List Alpha 2"/>
    <w:basedOn w:val="List2"/>
    <w:rsid w:val="0007373B"/>
    <w:pPr>
      <w:numPr>
        <w:numId w:val="8"/>
      </w:numPr>
    </w:pPr>
  </w:style>
  <w:style w:type="paragraph" w:styleId="List2">
    <w:name w:val="List 2"/>
    <w:basedOn w:val="BodyText"/>
    <w:rsid w:val="0007373B"/>
    <w:pPr>
      <w:tabs>
        <w:tab w:val="left" w:pos="680"/>
      </w:tabs>
      <w:spacing w:before="60" w:after="60"/>
      <w:ind w:left="680" w:hanging="340"/>
    </w:pPr>
  </w:style>
  <w:style w:type="paragraph" w:styleId="List3">
    <w:name w:val="List 3"/>
    <w:basedOn w:val="BodyText"/>
    <w:rsid w:val="0007373B"/>
    <w:pPr>
      <w:tabs>
        <w:tab w:val="left" w:pos="1021"/>
      </w:tabs>
      <w:spacing w:before="60" w:after="60"/>
      <w:ind w:left="1020" w:hanging="340"/>
    </w:pPr>
  </w:style>
  <w:style w:type="paragraph" w:styleId="List4">
    <w:name w:val="List 4"/>
    <w:basedOn w:val="BodyText"/>
    <w:rsid w:val="0007373B"/>
    <w:pPr>
      <w:tabs>
        <w:tab w:val="left" w:pos="1361"/>
      </w:tabs>
      <w:spacing w:before="60" w:after="60"/>
      <w:ind w:left="1361" w:hanging="340"/>
    </w:pPr>
  </w:style>
  <w:style w:type="paragraph" w:styleId="List5">
    <w:name w:val="List 5"/>
    <w:basedOn w:val="BodyText"/>
    <w:rsid w:val="0007373B"/>
    <w:pPr>
      <w:tabs>
        <w:tab w:val="left" w:pos="1701"/>
      </w:tabs>
      <w:spacing w:before="60" w:after="60"/>
      <w:ind w:left="1701" w:hanging="340"/>
    </w:pPr>
  </w:style>
  <w:style w:type="paragraph" w:styleId="ListBullet3">
    <w:name w:val="List Bullet 3"/>
    <w:basedOn w:val="List3"/>
    <w:rsid w:val="0007373B"/>
    <w:pPr>
      <w:numPr>
        <w:numId w:val="15"/>
      </w:numPr>
      <w:tabs>
        <w:tab w:val="clear" w:pos="1021"/>
      </w:tabs>
      <w:ind w:left="1037" w:hanging="357"/>
    </w:pPr>
  </w:style>
  <w:style w:type="paragraph" w:styleId="ListBullet4">
    <w:name w:val="List Bullet 4"/>
    <w:basedOn w:val="List4"/>
    <w:rsid w:val="0007373B"/>
    <w:pPr>
      <w:numPr>
        <w:numId w:val="3"/>
      </w:numPr>
    </w:pPr>
  </w:style>
  <w:style w:type="paragraph" w:styleId="ListBullet5">
    <w:name w:val="List Bullet 5"/>
    <w:basedOn w:val="List5"/>
    <w:rsid w:val="0007373B"/>
    <w:pPr>
      <w:numPr>
        <w:numId w:val="4"/>
      </w:numPr>
    </w:pPr>
  </w:style>
  <w:style w:type="paragraph" w:styleId="ListContinue2">
    <w:name w:val="List Continue 2"/>
    <w:basedOn w:val="List2"/>
    <w:rsid w:val="0007373B"/>
    <w:pPr>
      <w:ind w:firstLine="0"/>
    </w:pPr>
  </w:style>
  <w:style w:type="paragraph" w:styleId="ListContinue3">
    <w:name w:val="List Continue 3"/>
    <w:basedOn w:val="List3"/>
    <w:rsid w:val="0007373B"/>
    <w:pPr>
      <w:ind w:left="1021" w:firstLine="0"/>
    </w:pPr>
  </w:style>
  <w:style w:type="paragraph" w:styleId="ListContinue4">
    <w:name w:val="List Continue 4"/>
    <w:basedOn w:val="List4"/>
    <w:rsid w:val="0007373B"/>
    <w:pPr>
      <w:ind w:firstLine="0"/>
    </w:pPr>
  </w:style>
  <w:style w:type="paragraph" w:styleId="ListContinue5">
    <w:name w:val="List Continue 5"/>
    <w:basedOn w:val="List5"/>
    <w:rsid w:val="0007373B"/>
    <w:pPr>
      <w:ind w:firstLine="0"/>
    </w:pPr>
  </w:style>
  <w:style w:type="paragraph" w:styleId="ListNumber3">
    <w:name w:val="List Number 3"/>
    <w:basedOn w:val="List3"/>
    <w:rsid w:val="0007373B"/>
    <w:pPr>
      <w:numPr>
        <w:numId w:val="5"/>
      </w:numPr>
    </w:pPr>
  </w:style>
  <w:style w:type="paragraph" w:styleId="ListNumber4">
    <w:name w:val="List Number 4"/>
    <w:basedOn w:val="List4"/>
    <w:rsid w:val="0007373B"/>
    <w:pPr>
      <w:numPr>
        <w:numId w:val="6"/>
      </w:numPr>
    </w:pPr>
  </w:style>
  <w:style w:type="paragraph" w:styleId="ListNumber5">
    <w:name w:val="List Number 5"/>
    <w:basedOn w:val="List5"/>
    <w:rsid w:val="0007373B"/>
    <w:pPr>
      <w:numPr>
        <w:numId w:val="7"/>
      </w:numPr>
    </w:pPr>
  </w:style>
  <w:style w:type="paragraph" w:styleId="BlockText">
    <w:name w:val="Block Text"/>
    <w:basedOn w:val="Normal"/>
    <w:rsid w:val="0007373B"/>
    <w:pPr>
      <w:spacing w:after="120"/>
      <w:ind w:left="1440" w:right="1440"/>
    </w:pPr>
  </w:style>
  <w:style w:type="character" w:customStyle="1" w:styleId="Subscript">
    <w:name w:val="Subscript"/>
    <w:basedOn w:val="DefaultParagraphFont"/>
    <w:rsid w:val="0007373B"/>
    <w:rPr>
      <w:sz w:val="16"/>
      <w:vertAlign w:val="subscript"/>
    </w:rPr>
  </w:style>
  <w:style w:type="character" w:customStyle="1" w:styleId="Superscript">
    <w:name w:val="Superscript"/>
    <w:basedOn w:val="DefaultParagraphFont"/>
    <w:rsid w:val="0007373B"/>
    <w:rPr>
      <w:sz w:val="16"/>
      <w:vertAlign w:val="superscript"/>
    </w:rPr>
  </w:style>
  <w:style w:type="character" w:customStyle="1" w:styleId="Symbols">
    <w:name w:val="Symbols"/>
    <w:basedOn w:val="DefaultParagraphFont"/>
    <w:rsid w:val="0007373B"/>
    <w:rPr>
      <w:rFonts w:ascii="Symbol" w:hAnsi="Symbol"/>
    </w:rPr>
  </w:style>
  <w:style w:type="character" w:customStyle="1" w:styleId="MenuOptions">
    <w:name w:val="Menu Options"/>
    <w:basedOn w:val="DefaultParagraphFont"/>
    <w:rsid w:val="0007373B"/>
    <w:rPr>
      <w:rFonts w:ascii="Arial Narrow" w:hAnsi="Arial Narrow"/>
      <w:smallCaps/>
    </w:rPr>
  </w:style>
  <w:style w:type="character" w:customStyle="1" w:styleId="Buttons">
    <w:name w:val="Buttons"/>
    <w:basedOn w:val="DefaultParagraphFont"/>
    <w:rsid w:val="0007373B"/>
    <w:rPr>
      <w:b/>
    </w:rPr>
  </w:style>
  <w:style w:type="character" w:customStyle="1" w:styleId="Underlined">
    <w:name w:val="Underlined"/>
    <w:basedOn w:val="DefaultParagraphFont"/>
    <w:rsid w:val="0007373B"/>
    <w:rPr>
      <w:u w:val="single"/>
    </w:rPr>
  </w:style>
  <w:style w:type="paragraph" w:customStyle="1" w:styleId="TableBodyTextRight">
    <w:name w:val="Table Body Text Right"/>
    <w:basedOn w:val="TableBodyText"/>
    <w:rsid w:val="0007373B"/>
    <w:pPr>
      <w:widowControl w:val="0"/>
      <w:autoSpaceDE w:val="0"/>
      <w:autoSpaceDN w:val="0"/>
      <w:adjustRightInd w:val="0"/>
      <w:jc w:val="right"/>
    </w:pPr>
    <w:rPr>
      <w:rFonts w:cs="Arial"/>
      <w:szCs w:val="18"/>
    </w:rPr>
  </w:style>
  <w:style w:type="paragraph" w:customStyle="1" w:styleId="CopyrightText">
    <w:name w:val="Copyright Text"/>
    <w:basedOn w:val="BodyText"/>
    <w:rsid w:val="0007373B"/>
    <w:rPr>
      <w:sz w:val="18"/>
    </w:rPr>
  </w:style>
  <w:style w:type="paragraph" w:customStyle="1" w:styleId="BodySmallRight">
    <w:name w:val="Body Small Right"/>
    <w:basedOn w:val="BodyTextRight"/>
    <w:rsid w:val="0007373B"/>
    <w:rPr>
      <w:sz w:val="18"/>
      <w:szCs w:val="18"/>
    </w:rPr>
  </w:style>
  <w:style w:type="paragraph" w:customStyle="1" w:styleId="MarginEdition">
    <w:name w:val="Margin Edition"/>
    <w:basedOn w:val="MarginNote"/>
    <w:rsid w:val="0007373B"/>
    <w:pPr>
      <w:spacing w:before="0" w:after="0"/>
    </w:pPr>
    <w:rPr>
      <w:rFonts w:ascii="Times New Roman" w:hAnsi="Times New Roman"/>
      <w:color w:val="999999"/>
    </w:rPr>
  </w:style>
  <w:style w:type="paragraph" w:customStyle="1" w:styleId="Spacer">
    <w:name w:val="Spacer"/>
    <w:basedOn w:val="Normal"/>
    <w:rsid w:val="0007373B"/>
    <w:rPr>
      <w:sz w:val="2"/>
      <w:szCs w:val="2"/>
    </w:rPr>
  </w:style>
  <w:style w:type="character" w:customStyle="1" w:styleId="Small">
    <w:name w:val="Small"/>
    <w:basedOn w:val="DefaultParagraphFont"/>
    <w:rsid w:val="0007373B"/>
    <w:rPr>
      <w:sz w:val="16"/>
    </w:rPr>
  </w:style>
  <w:style w:type="paragraph" w:customStyle="1" w:styleId="WideTable">
    <w:name w:val="Wide Table"/>
    <w:basedOn w:val="Normal"/>
    <w:rsid w:val="0007373B"/>
    <w:pPr>
      <w:ind w:left="-1418"/>
    </w:pPr>
    <w:rPr>
      <w:sz w:val="2"/>
      <w:szCs w:val="2"/>
    </w:rPr>
  </w:style>
  <w:style w:type="character" w:styleId="PageNumber">
    <w:name w:val="page number"/>
    <w:basedOn w:val="DefaultParagraphFont"/>
    <w:rsid w:val="0007373B"/>
  </w:style>
  <w:style w:type="paragraph" w:styleId="Quote">
    <w:name w:val="Quote"/>
    <w:basedOn w:val="Heading1"/>
    <w:link w:val="QuoteChar"/>
    <w:qFormat/>
    <w:rsid w:val="0007373B"/>
    <w:rPr>
      <w:b w:val="0"/>
      <w:sz w:val="72"/>
      <w:szCs w:val="72"/>
      <w:lang w:val="en-NZ"/>
    </w:rPr>
  </w:style>
  <w:style w:type="character" w:customStyle="1" w:styleId="QuoteChar">
    <w:name w:val="Quote Char"/>
    <w:basedOn w:val="DefaultParagraphFont"/>
    <w:link w:val="Quote"/>
    <w:rsid w:val="00073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73B"/>
    <w:pPr>
      <w:pageBreakBefore/>
    </w:pPr>
  </w:style>
  <w:style w:type="paragraph" w:customStyle="1" w:styleId="Border">
    <w:name w:val="Border"/>
    <w:basedOn w:val="Normal"/>
    <w:qFormat/>
    <w:rsid w:val="00073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73B"/>
    <w:rPr>
      <w:b/>
      <w:bCs/>
      <w:i/>
      <w:iCs/>
      <w:color w:val="auto"/>
    </w:rPr>
  </w:style>
  <w:style w:type="paragraph" w:styleId="IntenseQuote">
    <w:name w:val="Intense Quote"/>
    <w:basedOn w:val="Normal"/>
    <w:next w:val="Normal"/>
    <w:link w:val="IntenseQuoteChar"/>
    <w:uiPriority w:val="30"/>
    <w:qFormat/>
    <w:rsid w:val="00073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7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73B"/>
    <w:rPr>
      <w:smallCaps/>
      <w:color w:val="auto"/>
      <w:u w:val="single"/>
    </w:rPr>
  </w:style>
  <w:style w:type="character" w:styleId="IntenseReference">
    <w:name w:val="Intense Reference"/>
    <w:basedOn w:val="DefaultParagraphFont"/>
    <w:uiPriority w:val="32"/>
    <w:qFormat/>
    <w:rsid w:val="0007373B"/>
    <w:rPr>
      <w:b/>
      <w:bCs/>
      <w:smallCaps/>
      <w:color w:val="auto"/>
      <w:spacing w:val="5"/>
      <w:u w:val="single"/>
    </w:rPr>
  </w:style>
  <w:style w:type="paragraph" w:customStyle="1" w:styleId="2ColumnHeading">
    <w:name w:val="2Column Heading"/>
    <w:basedOn w:val="BodyText"/>
    <w:qFormat/>
    <w:rsid w:val="0007373B"/>
    <w:pPr>
      <w:spacing w:after="60"/>
      <w:ind w:left="-2268"/>
    </w:pPr>
    <w:rPr>
      <w:b/>
    </w:rPr>
  </w:style>
  <w:style w:type="paragraph" w:customStyle="1" w:styleId="Heading1TOC">
    <w:name w:val="Heading1 TOC"/>
    <w:basedOn w:val="Normal"/>
    <w:qFormat/>
    <w:rsid w:val="0007373B"/>
    <w:pPr>
      <w:spacing w:before="240" w:after="120"/>
    </w:pPr>
    <w:rPr>
      <w:rFonts w:ascii="Times New Roman" w:hAnsi="Times New Roman"/>
      <w:b/>
      <w:sz w:val="32"/>
    </w:rPr>
  </w:style>
  <w:style w:type="paragraph" w:customStyle="1" w:styleId="Heading2TOC">
    <w:name w:val="Heading2 TOC"/>
    <w:basedOn w:val="Normal"/>
    <w:qFormat/>
    <w:rsid w:val="0007373B"/>
    <w:pPr>
      <w:spacing w:before="240" w:after="60"/>
    </w:pPr>
    <w:rPr>
      <w:rFonts w:ascii="Times New Roman" w:hAnsi="Times New Roman"/>
      <w:b/>
      <w:sz w:val="28"/>
    </w:rPr>
  </w:style>
  <w:style w:type="character" w:customStyle="1" w:styleId="Underline">
    <w:name w:val="Underline"/>
    <w:basedOn w:val="DefaultParagraphFont"/>
    <w:qFormat/>
    <w:rsid w:val="0007373B"/>
    <w:rPr>
      <w:u w:val="single"/>
    </w:rPr>
  </w:style>
  <w:style w:type="character" w:customStyle="1" w:styleId="BoldandItalics">
    <w:name w:val="Bold and Italics"/>
    <w:qFormat/>
    <w:rsid w:val="0007373B"/>
    <w:rPr>
      <w:b/>
      <w:i/>
      <w:u w:val="none"/>
    </w:rPr>
  </w:style>
  <w:style w:type="paragraph" w:styleId="BalloonText">
    <w:name w:val="Balloon Text"/>
    <w:basedOn w:val="Normal"/>
    <w:link w:val="BalloonTextChar"/>
    <w:rsid w:val="0007373B"/>
    <w:rPr>
      <w:rFonts w:ascii="Tahoma" w:hAnsi="Tahoma" w:cs="Tahoma"/>
      <w:sz w:val="16"/>
      <w:szCs w:val="16"/>
    </w:rPr>
  </w:style>
  <w:style w:type="character" w:customStyle="1" w:styleId="BalloonTextChar">
    <w:name w:val="Balloon Text Char"/>
    <w:basedOn w:val="DefaultParagraphFont"/>
    <w:link w:val="BalloonText"/>
    <w:rsid w:val="000737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7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7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7557</Characters>
  <Application>Microsoft Office Word</Application>
  <DocSecurity>0</DocSecurity>
  <Lines>229</Lines>
  <Paragraphs>150</Paragraphs>
  <ScaleCrop>false</ScaleCrop>
  <Company>Author-it Software Corporation Ltd.</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SFL30110 Certificate III in Floristry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2012-05-27T07:50:00Z</dcterms:created>
  <dcterms:modified xsi:type="dcterms:W3CDTF">2012-05-27T07:50:00Z</dcterms:modified>
</cp:coreProperties>
</file>