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BEA" w:rsidP="00E34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SFLSOP011 Develop a floristry product range</w:t>
      </w:r>
      <w:r>
        <w:fldChar w:fldCharType="end"/>
      </w:r>
    </w:p>
    <w:p w:rsidR="00E34BEA" w:rsidP="00E34BEA">
      <w:pPr>
        <w:pStyle w:val="Version"/>
        <w:sectPr w:rsidSect="00A03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FE2" w:rsidP="00A03FE2">
      <w:pPr>
        <w:pStyle w:val="SuperHeading"/>
      </w:pPr>
      <w:r w:rsidRPr="00A03FE2">
        <w:t>Assessment Requirements for SFLSOP011 Develop a floristry product range</w:t>
      </w:r>
    </w:p>
    <w:p w:rsidR="00000000" w:rsidRPr="00A03FE2" w:rsidP="00A03FE2">
      <w:pPr>
        <w:pStyle w:val="Heading1"/>
      </w:pPr>
      <w:bookmarkStart w:id="1" w:name="O_701594"/>
      <w:bookmarkEnd w:id="1"/>
      <w:r w:rsidRPr="00A03FE2">
        <w:t>Modification History</w:t>
      </w:r>
    </w:p>
    <w:p w:rsidR="00000000" w:rsidRPr="00A03FE2" w:rsidP="00E34BEA">
      <w:pPr>
        <w:pStyle w:val="BodyText"/>
      </w:pPr>
      <w:r w:rsidRPr="00A03FE2">
        <w:t>Not applicable.</w:t>
      </w:r>
    </w:p>
    <w:p w:rsidR="00000000" w:rsidRPr="00A03FE2" w:rsidP="00A03FE2">
      <w:pPr>
        <w:pStyle w:val="Heading1"/>
      </w:pPr>
      <w:bookmarkStart w:id="2" w:name="O_701595"/>
      <w:bookmarkEnd w:id="2"/>
      <w:r w:rsidRPr="00A03FE2">
        <w:t>Performance Evidence</w:t>
      </w:r>
    </w:p>
    <w:p w:rsidR="00000000" w:rsidRPr="00A03FE2" w:rsidP="00E34BEA">
      <w:pPr>
        <w:pStyle w:val="BodyText"/>
      </w:pPr>
      <w:r w:rsidRPr="00A03FE2">
        <w:t xml:space="preserve">Evidence of the ability to complete tasks </w:t>
      </w:r>
      <w:r w:rsidRPr="00A03FE2">
        <w:t>outlined in elements and performance criteria of this unit in the context of the job role, and:</w:t>
      </w:r>
    </w:p>
    <w:p w:rsidR="00000000" w:rsidRPr="00A03FE2" w:rsidP="00A03FE2">
      <w:pPr>
        <w:pStyle w:val="ListBullet"/>
      </w:pPr>
      <w:r w:rsidRPr="00A03FE2">
        <w:t>develop two floristry product ranges, each to include five items:</w:t>
      </w:r>
    </w:p>
    <w:p w:rsidR="00000000" w:rsidRPr="00A03FE2" w:rsidP="00A03FE2">
      <w:pPr>
        <w:pStyle w:val="ListBullet2"/>
      </w:pPr>
      <w:r w:rsidRPr="00A03FE2">
        <w:t>one product range of display, stock or catalogue items including ancillary merchandise</w:t>
      </w:r>
    </w:p>
    <w:p w:rsidR="00000000" w:rsidRPr="00A03FE2" w:rsidP="00A03FE2">
      <w:pPr>
        <w:pStyle w:val="ListBullet2"/>
      </w:pPr>
      <w:r w:rsidRPr="00A03FE2">
        <w:t>one p</w:t>
      </w:r>
      <w:r w:rsidRPr="00A03FE2">
        <w:t>roduct range to be chosen from those for:</w:t>
      </w:r>
    </w:p>
    <w:p w:rsidR="00000000" w:rsidRPr="00A03FE2" w:rsidP="00A03FE2">
      <w:pPr>
        <w:pStyle w:val="ListBullet3"/>
      </w:pPr>
      <w:r w:rsidRPr="00A03FE2">
        <w:t>annual celebratory days</w:t>
      </w:r>
    </w:p>
    <w:p w:rsidR="00000000" w:rsidRPr="00A03FE2" w:rsidP="00A03FE2">
      <w:pPr>
        <w:pStyle w:val="ListBullet3"/>
      </w:pPr>
      <w:r w:rsidRPr="00A03FE2">
        <w:t>funerals</w:t>
      </w:r>
    </w:p>
    <w:p w:rsidR="00000000" w:rsidRPr="00A03FE2" w:rsidP="00A03FE2">
      <w:pPr>
        <w:pStyle w:val="ListBullet3"/>
      </w:pPr>
      <w:r w:rsidRPr="00A03FE2">
        <w:t>parties</w:t>
      </w:r>
    </w:p>
    <w:p w:rsidR="00000000" w:rsidRPr="00A03FE2" w:rsidP="00A03FE2">
      <w:pPr>
        <w:pStyle w:val="ListBullet3"/>
      </w:pPr>
      <w:r w:rsidRPr="00A03FE2">
        <w:t>weddings</w:t>
      </w:r>
    </w:p>
    <w:p w:rsidR="00000000" w:rsidRPr="00A03FE2" w:rsidP="00A03FE2">
      <w:pPr>
        <w:pStyle w:val="ListBullet3"/>
      </w:pPr>
      <w:r w:rsidRPr="00A03FE2">
        <w:t>corporate supply contract (which could be provision of corporate weekly flowers or third party supply contract to an organisation which on-sells, e.g. a hotel banqueting department).</w:t>
      </w:r>
    </w:p>
    <w:p w:rsidR="00000000" w:rsidRPr="00A03FE2" w:rsidP="00A03FE2">
      <w:pPr>
        <w:pStyle w:val="AllowPageBreak"/>
      </w:pPr>
    </w:p>
    <w:p w:rsidR="00000000" w:rsidRPr="00A03FE2" w:rsidP="00A03FE2">
      <w:pPr>
        <w:pStyle w:val="Heading1"/>
      </w:pPr>
      <w:bookmarkStart w:id="3" w:name="O_701596"/>
      <w:bookmarkEnd w:id="3"/>
      <w:r w:rsidRPr="00A03FE2">
        <w:t>Knowledge Evidence</w:t>
      </w:r>
    </w:p>
    <w:p w:rsidR="00000000" w:rsidRPr="00A03FE2" w:rsidP="00E34BEA">
      <w:pPr>
        <w:pStyle w:val="BodyText"/>
      </w:pPr>
      <w:r w:rsidRPr="00A03FE2">
        <w:t>Demonstrated knowledge required to co</w:t>
      </w:r>
      <w:r w:rsidRPr="00A03FE2">
        <w:t>mplete the tasks outlined in elements and performance criteria of this unit:</w:t>
      </w:r>
    </w:p>
    <w:p w:rsidR="00000000" w:rsidRPr="00A03FE2" w:rsidP="00A03FE2">
      <w:pPr>
        <w:pStyle w:val="ListBullet"/>
      </w:pPr>
      <w:r w:rsidRPr="00A03FE2">
        <w:t>sources of information on floristry industry products:</w:t>
      </w:r>
    </w:p>
    <w:p w:rsidR="00000000" w:rsidRPr="00A03FE2" w:rsidP="00A03FE2">
      <w:pPr>
        <w:pStyle w:val="ListBullet2"/>
      </w:pPr>
      <w:r w:rsidRPr="00A03FE2">
        <w:t>distribution organisations</w:t>
      </w:r>
    </w:p>
    <w:p w:rsidR="00000000" w:rsidRPr="00A03FE2" w:rsidP="00A03FE2">
      <w:pPr>
        <w:pStyle w:val="ListBullet2"/>
      </w:pPr>
      <w:r w:rsidRPr="00A03FE2">
        <w:t>growers and other suppliers</w:t>
      </w:r>
    </w:p>
    <w:p w:rsidR="00000000" w:rsidRPr="00A03FE2" w:rsidP="00A03FE2">
      <w:pPr>
        <w:pStyle w:val="ListBullet2"/>
      </w:pPr>
      <w:r w:rsidRPr="00A03FE2">
        <w:t>industry associations</w:t>
      </w:r>
    </w:p>
    <w:p w:rsidR="00000000" w:rsidRPr="00A03FE2" w:rsidP="00A03FE2">
      <w:pPr>
        <w:pStyle w:val="ListBullet"/>
      </w:pPr>
      <w:r w:rsidRPr="00A03FE2">
        <w:t>floristry industry structure and business interrelationships relevant to the supply chain</w:t>
      </w:r>
    </w:p>
    <w:p w:rsidR="00000000" w:rsidRPr="00A03FE2" w:rsidP="00A03FE2">
      <w:pPr>
        <w:pStyle w:val="ListBullet"/>
      </w:pPr>
      <w:r w:rsidRPr="00A03FE2">
        <w:t>features and operational functions of floristry industry distribution and marketing networks</w:t>
      </w:r>
    </w:p>
    <w:p w:rsidR="00000000" w:rsidRPr="00A03FE2" w:rsidP="00A03FE2">
      <w:pPr>
        <w:pStyle w:val="ListBullet"/>
      </w:pPr>
      <w:r w:rsidRPr="00A03FE2">
        <w:t>primary features of current and emerging floristry:</w:t>
      </w:r>
    </w:p>
    <w:p w:rsidR="00000000" w:rsidRPr="00A03FE2" w:rsidP="00A03FE2">
      <w:pPr>
        <w:pStyle w:val="ListBullet2"/>
      </w:pPr>
      <w:r w:rsidRPr="00A03FE2">
        <w:t>market trends</w:t>
      </w:r>
    </w:p>
    <w:p w:rsidR="00000000" w:rsidRPr="00A03FE2" w:rsidP="00A03FE2">
      <w:pPr>
        <w:pStyle w:val="ListBullet2"/>
      </w:pPr>
      <w:r w:rsidRPr="00A03FE2">
        <w:t>design</w:t>
      </w:r>
      <w:r w:rsidRPr="00A03FE2">
        <w:t xml:space="preserve"> trends</w:t>
      </w:r>
    </w:p>
    <w:p w:rsidR="00000000" w:rsidRPr="00A03FE2" w:rsidP="00A03FE2">
      <w:pPr>
        <w:pStyle w:val="ListBullet2"/>
      </w:pPr>
      <w:r w:rsidRPr="00A03FE2">
        <w:t>technologies</w:t>
      </w:r>
    </w:p>
    <w:p w:rsidR="00000000" w:rsidRPr="00A03FE2" w:rsidP="00A03FE2">
      <w:pPr>
        <w:pStyle w:val="ListBullet2"/>
      </w:pPr>
      <w:r w:rsidRPr="00A03FE2">
        <w:t>product and service styles for different consumer markets</w:t>
      </w:r>
    </w:p>
    <w:p w:rsidR="00000000" w:rsidRPr="00A03FE2" w:rsidP="00A03FE2">
      <w:pPr>
        <w:pStyle w:val="ListBullet"/>
      </w:pPr>
      <w:r w:rsidRPr="00A03FE2">
        <w:t>quality expectations of different consumer markets</w:t>
      </w:r>
    </w:p>
    <w:p w:rsidR="00000000" w:rsidRPr="00A03FE2" w:rsidP="00A03FE2">
      <w:pPr>
        <w:pStyle w:val="ListBullet"/>
      </w:pPr>
      <w:r w:rsidRPr="00A03FE2">
        <w:t>key features of competitors’ current products and services and price structure</w:t>
      </w:r>
    </w:p>
    <w:p w:rsidR="00000000" w:rsidRPr="00A03FE2" w:rsidP="00A03FE2">
      <w:pPr>
        <w:pStyle w:val="ListBullet"/>
      </w:pPr>
      <w:r w:rsidRPr="00A03FE2">
        <w:t>financial operating costs for floristry busine</w:t>
      </w:r>
      <w:r w:rsidRPr="00A03FE2">
        <w:t>sses and desired profit margins</w:t>
      </w:r>
    </w:p>
    <w:p w:rsidR="00000000" w:rsidRPr="00A03FE2" w:rsidP="00A03FE2">
      <w:pPr>
        <w:pStyle w:val="ListBullet"/>
      </w:pPr>
      <w:r w:rsidRPr="00A03FE2">
        <w:t>floristry industry commission and mark up rates and procedures</w:t>
      </w:r>
    </w:p>
    <w:p w:rsidR="00000000" w:rsidRPr="00A03FE2" w:rsidP="00A03FE2">
      <w:pPr>
        <w:pStyle w:val="ListBullet"/>
      </w:pPr>
      <w:r w:rsidRPr="00A03FE2">
        <w:t>a range of formats for and inclusions of:</w:t>
      </w:r>
    </w:p>
    <w:p w:rsidR="00000000" w:rsidRPr="00A03FE2" w:rsidP="00A03FE2">
      <w:pPr>
        <w:pStyle w:val="ListBullet2"/>
      </w:pPr>
      <w:r w:rsidRPr="00A03FE2">
        <w:t>product implementation plans</w:t>
      </w:r>
    </w:p>
    <w:p w:rsidR="00000000" w:rsidRPr="00A03FE2" w:rsidP="00A03FE2">
      <w:pPr>
        <w:pStyle w:val="ListBullet2"/>
      </w:pPr>
      <w:r w:rsidRPr="00A03FE2">
        <w:t>product information and price lists.</w:t>
      </w:r>
    </w:p>
    <w:p w:rsidR="00000000" w:rsidRPr="00A03FE2" w:rsidP="00A03FE2">
      <w:pPr>
        <w:pStyle w:val="AllowPageBreak"/>
      </w:pPr>
    </w:p>
    <w:p w:rsidR="00000000" w:rsidRPr="00A03FE2" w:rsidP="00A03FE2">
      <w:pPr>
        <w:pStyle w:val="Heading1"/>
      </w:pPr>
      <w:bookmarkStart w:id="4" w:name="O_701597"/>
      <w:bookmarkEnd w:id="4"/>
      <w:r w:rsidRPr="00A03FE2">
        <w:t>Assessment Conditions</w:t>
      </w:r>
    </w:p>
    <w:p w:rsidR="00000000" w:rsidRPr="00A03FE2" w:rsidP="00E34BEA">
      <w:pPr>
        <w:pStyle w:val="BodyText"/>
      </w:pPr>
      <w:r w:rsidRPr="00A03FE2">
        <w:t xml:space="preserve">Skills must be demonstrated in a floristry industry environment. </w:t>
      </w:r>
    </w:p>
    <w:p w:rsidR="00000000" w:rsidRPr="00A03FE2" w:rsidP="00E34BEA">
      <w:pPr>
        <w:pStyle w:val="BodyText"/>
      </w:pPr>
      <w:r w:rsidRPr="00A03FE2">
        <w:t>This can be:</w:t>
      </w:r>
    </w:p>
    <w:p w:rsidR="00000000" w:rsidRPr="00A03FE2" w:rsidP="00A03FE2">
      <w:pPr>
        <w:pStyle w:val="ListBullet"/>
      </w:pPr>
      <w:r w:rsidRPr="00A03FE2">
        <w:t>an industry workplace</w:t>
      </w:r>
    </w:p>
    <w:p w:rsidR="00000000" w:rsidRPr="00A03FE2" w:rsidP="00A03FE2">
      <w:pPr>
        <w:pStyle w:val="ListBullet"/>
      </w:pPr>
      <w:r w:rsidRPr="00A03FE2">
        <w:t>a simulated industry environment operated within a training organisation.</w:t>
      </w:r>
    </w:p>
    <w:p w:rsidR="00000000" w:rsidRPr="00A03FE2" w:rsidP="00A03FE2">
      <w:pPr>
        <w:pStyle w:val="BodyText"/>
      </w:pPr>
    </w:p>
    <w:p w:rsidR="00000000" w:rsidRPr="00A03FE2" w:rsidP="00E34BEA">
      <w:pPr>
        <w:pStyle w:val="BodyText"/>
      </w:pPr>
      <w:r w:rsidRPr="00A03FE2">
        <w:t>Assessment must ensure use of:</w:t>
      </w:r>
    </w:p>
    <w:p w:rsidR="00000000" w:rsidRPr="00A03FE2" w:rsidP="00A03FE2">
      <w:pPr>
        <w:pStyle w:val="ListBullet"/>
      </w:pPr>
      <w:r w:rsidRPr="00A03FE2">
        <w:t>computers and the Internet to source informatio</w:t>
      </w:r>
      <w:r w:rsidRPr="00A03FE2">
        <w:t>n</w:t>
      </w:r>
    </w:p>
    <w:p w:rsidR="00000000" w:rsidRPr="00A03FE2" w:rsidP="00A03FE2">
      <w:pPr>
        <w:pStyle w:val="ListBullet"/>
      </w:pPr>
      <w:r w:rsidRPr="00A03FE2">
        <w:t>software programs, which can be general or floristry industry specific, used to develop and record:</w:t>
      </w:r>
    </w:p>
    <w:p w:rsidR="00000000" w:rsidRPr="00A03FE2" w:rsidP="00A03FE2">
      <w:pPr>
        <w:pStyle w:val="ListBullet2"/>
      </w:pPr>
      <w:r w:rsidRPr="00A03FE2">
        <w:t>product implementation plans</w:t>
      </w:r>
    </w:p>
    <w:p w:rsidR="00000000" w:rsidRPr="00A03FE2" w:rsidP="00A03FE2">
      <w:pPr>
        <w:pStyle w:val="ListBullet2"/>
      </w:pPr>
      <w:r w:rsidRPr="00A03FE2">
        <w:t>product information and price lists</w:t>
      </w:r>
    </w:p>
    <w:p w:rsidR="00000000" w:rsidRPr="00A03FE2" w:rsidP="00A03FE2">
      <w:pPr>
        <w:pStyle w:val="ListBullet"/>
      </w:pPr>
      <w:r w:rsidRPr="00A03FE2">
        <w:t>comprehensive information about the financial operating costs of a real or simulated fl</w:t>
      </w:r>
      <w:r w:rsidRPr="00A03FE2">
        <w:t>oristry business to determine attributable business operating costs and nett production costs</w:t>
      </w:r>
    </w:p>
    <w:p w:rsidR="00000000" w:rsidRPr="00A03FE2" w:rsidP="00A03FE2">
      <w:pPr>
        <w:pStyle w:val="ListBullet"/>
      </w:pPr>
      <w:r w:rsidRPr="00A03FE2">
        <w:t>electronic or hard copies of grower and other supplier brochures, information sheets and price lists</w:t>
      </w:r>
    </w:p>
    <w:p w:rsidR="00000000" w:rsidRPr="00A03FE2" w:rsidP="00A03FE2">
      <w:pPr>
        <w:pStyle w:val="ListBullet"/>
      </w:pPr>
      <w:r w:rsidRPr="00A03FE2">
        <w:t>template:</w:t>
      </w:r>
    </w:p>
    <w:p w:rsidR="00000000" w:rsidRPr="00A03FE2" w:rsidP="00A03FE2">
      <w:pPr>
        <w:pStyle w:val="ListBullet2"/>
      </w:pPr>
      <w:r w:rsidRPr="00A03FE2">
        <w:t>product implementation plans</w:t>
      </w:r>
    </w:p>
    <w:p w:rsidR="00000000" w:rsidRPr="00A03FE2" w:rsidP="00A03FE2">
      <w:pPr>
        <w:pStyle w:val="ListBullet2"/>
      </w:pPr>
      <w:r w:rsidRPr="00A03FE2">
        <w:t>product information and price lists</w:t>
      </w:r>
    </w:p>
    <w:p w:rsidR="00000000" w:rsidRPr="00A03FE2" w:rsidP="00A03FE2">
      <w:pPr>
        <w:pStyle w:val="ListBullet"/>
      </w:pPr>
      <w:r w:rsidRPr="00A03FE2">
        <w:t>people with whom the individual can interact for all communication aspects of the unit; these can be:</w:t>
      </w:r>
    </w:p>
    <w:p w:rsidR="00000000" w:rsidRPr="00A03FE2" w:rsidP="00A03FE2">
      <w:pPr>
        <w:pStyle w:val="ListBullet2"/>
      </w:pPr>
      <w:r w:rsidRPr="00A03FE2">
        <w:t>people in an industry workplace or</w:t>
      </w:r>
    </w:p>
    <w:p w:rsidR="00000000" w:rsidRPr="00A03FE2" w:rsidP="00A03FE2">
      <w:pPr>
        <w:pStyle w:val="ListBullet2"/>
      </w:pPr>
      <w:r w:rsidRPr="00A03FE2">
        <w:t>people who participate in project activities, role plays or simulated activities,</w:t>
      </w:r>
      <w:r w:rsidRPr="00A03FE2">
        <w:t xml:space="preserve"> set up for the purpose of assessment, within a training organisation</w:t>
      </w:r>
    </w:p>
    <w:p w:rsidR="00000000" w:rsidRPr="00A03FE2" w:rsidP="00A03FE2">
      <w:pPr>
        <w:pStyle w:val="ListBullet"/>
      </w:pPr>
      <w:r w:rsidRPr="00A03FE2">
        <w:t>assessment activities that allow the individual to:</w:t>
      </w:r>
    </w:p>
    <w:p w:rsidR="00000000" w:rsidRPr="00A03FE2" w:rsidP="00A03FE2">
      <w:pPr>
        <w:pStyle w:val="ListBullet2"/>
      </w:pPr>
      <w:r w:rsidRPr="00A03FE2">
        <w:t>monitor and evaluate product success over a project or production life cycle to allow for changing circumstances</w:t>
      </w:r>
    </w:p>
    <w:p w:rsidR="00000000" w:rsidRPr="00A03FE2" w:rsidP="00A03FE2">
      <w:pPr>
        <w:pStyle w:val="ListBullet2"/>
      </w:pPr>
      <w:r w:rsidRPr="00A03FE2">
        <w:t>take responsibility</w:t>
      </w:r>
      <w:r w:rsidRPr="00A03FE2">
        <w:t xml:space="preserve"> for product development initiatives from initial research through to product establishment and monitoring.</w:t>
      </w:r>
    </w:p>
    <w:p w:rsidR="00000000" w:rsidRPr="00A03FE2" w:rsidP="00A03FE2">
      <w:pPr>
        <w:pStyle w:val="BodyText"/>
      </w:pPr>
    </w:p>
    <w:p w:rsidR="00000000" w:rsidRPr="00A03FE2" w:rsidP="00E34BEA">
      <w:pPr>
        <w:pStyle w:val="BodyText"/>
      </w:pPr>
      <w:r w:rsidRPr="00A03FE2">
        <w:t>Assessors must satisfy the Standards for Registered Training Organisation’s requirements for assessors, and:</w:t>
      </w:r>
    </w:p>
    <w:p w:rsidR="00000000" w:rsidRPr="00A03FE2" w:rsidP="00A03FE2">
      <w:pPr>
        <w:pStyle w:val="ListBullet"/>
      </w:pPr>
      <w:r w:rsidRPr="00A03FE2">
        <w:t xml:space="preserve">hold a qualification or Statement of </w:t>
      </w:r>
      <w:r w:rsidRPr="00A03FE2">
        <w:t>Attainment in Floristry which includes this unit of competency or equivalent; and</w:t>
      </w:r>
    </w:p>
    <w:p w:rsidR="00000000" w:rsidRPr="00A03FE2" w:rsidP="00A03FE2">
      <w:pPr>
        <w:pStyle w:val="ListBullet"/>
      </w:pPr>
      <w:r w:rsidRPr="00A03FE2">
        <w:t>have worked as a florist in the industry for at least three years where they have applied this unit of competency or equivalent.</w:t>
      </w:r>
    </w:p>
    <w:p w:rsidR="00000000" w:rsidRPr="00A03FE2" w:rsidP="00A03FE2">
      <w:pPr>
        <w:pStyle w:val="AllowPageBreak"/>
      </w:pPr>
    </w:p>
    <w:p w:rsidR="00000000" w:rsidRPr="00A03FE2" w:rsidP="00A03FE2">
      <w:pPr>
        <w:pStyle w:val="Heading1"/>
      </w:pPr>
      <w:bookmarkStart w:id="5" w:name="O_701600"/>
      <w:bookmarkEnd w:id="5"/>
      <w:r w:rsidRPr="00A03FE2">
        <w:t>Links</w:t>
      </w:r>
    </w:p>
    <w:p w:rsidR="00000000" w:rsidRPr="00A03FE2" w:rsidP="00E34BEA">
      <w:pPr>
        <w:pStyle w:val="BodyText"/>
      </w:pPr>
      <w:r w:rsidRPr="00A03F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E777D6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A03FE2" w:rsidP="00A03FE2"/>
    <w:sectPr w:rsidSect="00A03F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E2" w:rsidRPr="00E34BEA" w:rsidP="00E34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BEA" w:rsidP="00A03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BEA" w:rsidP="00A03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4BEA" w:rsidP="00A03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FE2" w:rsidRPr="00E34BEA" w:rsidP="00E34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BEA" w:rsidRPr="002D2AF8" w:rsidP="00A03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SFLSOP011 Develop a floristry product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E34BEA" w:rsidP="00A03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1C7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C9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4D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FE2"/>
  </w:style>
  <w:style w:type="character" w:customStyle="1" w:styleId="Heading1Char">
    <w:name w:val="Heading 1 Char"/>
    <w:basedOn w:val="DefaultParagraphFont"/>
    <w:link w:val="Heading1"/>
    <w:rsid w:val="00A03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F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F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3F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3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FE2"/>
    <w:rPr>
      <w:b/>
      <w:spacing w:val="0"/>
    </w:rPr>
  </w:style>
  <w:style w:type="paragraph" w:customStyle="1" w:styleId="SuperTitle">
    <w:name w:val="SuperTitle"/>
    <w:basedOn w:val="Title"/>
    <w:rsid w:val="00A03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FE2"/>
    <w:rPr>
      <w:i/>
    </w:rPr>
  </w:style>
  <w:style w:type="paragraph" w:styleId="Caption">
    <w:name w:val="caption"/>
    <w:basedOn w:val="BodyText"/>
    <w:next w:val="Normal"/>
    <w:qFormat/>
    <w:rsid w:val="00A03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FE2"/>
  </w:style>
  <w:style w:type="paragraph" w:styleId="TableofFigures">
    <w:name w:val="table of figures"/>
    <w:basedOn w:val="Normal"/>
    <w:next w:val="Normal"/>
    <w:semiHidden/>
    <w:rsid w:val="00A03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F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3FE2"/>
    <w:rPr>
      <w:rFonts w:ascii="Wingdings" w:hAnsi="Wingdings"/>
    </w:rPr>
  </w:style>
  <w:style w:type="paragraph" w:customStyle="1" w:styleId="TableHeading">
    <w:name w:val="Table Heading"/>
    <w:basedOn w:val="HeadingBase"/>
    <w:rsid w:val="00A03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FE2"/>
    <w:rPr>
      <w:color w:val="0033CC"/>
      <w:u w:val="none"/>
    </w:rPr>
  </w:style>
  <w:style w:type="paragraph" w:customStyle="1" w:styleId="BodyTextRight">
    <w:name w:val="Body Text Right"/>
    <w:basedOn w:val="BodyText"/>
    <w:rsid w:val="00A03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F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FE2"/>
    <w:rPr>
      <w:sz w:val="32"/>
    </w:rPr>
  </w:style>
  <w:style w:type="paragraph" w:customStyle="1" w:styleId="HeadingProcedure">
    <w:name w:val="Heading Procedure"/>
    <w:basedOn w:val="HeadingBase"/>
    <w:next w:val="Normal"/>
    <w:rsid w:val="00A03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FE2"/>
    <w:pPr>
      <w:spacing w:before="60" w:after="60"/>
    </w:pPr>
  </w:style>
  <w:style w:type="paragraph" w:styleId="ListContinue">
    <w:name w:val="List Continue"/>
    <w:basedOn w:val="List"/>
    <w:rsid w:val="00A03FE2"/>
    <w:pPr>
      <w:ind w:firstLine="0"/>
    </w:pPr>
  </w:style>
  <w:style w:type="paragraph" w:customStyle="1" w:styleId="ListNote">
    <w:name w:val="List Note"/>
    <w:basedOn w:val="List"/>
    <w:rsid w:val="00A03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FE2"/>
    <w:rPr>
      <w:rFonts w:ascii="Courier New" w:hAnsi="Courier New"/>
    </w:rPr>
  </w:style>
  <w:style w:type="paragraph" w:customStyle="1" w:styleId="NoteBullet">
    <w:name w:val="Note Bullet"/>
    <w:basedOn w:val="Note"/>
    <w:rsid w:val="00A03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F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3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FE2"/>
    <w:rPr>
      <w:b/>
      <w:smallCaps/>
    </w:rPr>
  </w:style>
  <w:style w:type="paragraph" w:customStyle="1" w:styleId="TableListNumber">
    <w:name w:val="Table List Number"/>
    <w:basedOn w:val="ListNumber"/>
    <w:rsid w:val="00A03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FE2"/>
    <w:pPr>
      <w:numPr>
        <w:numId w:val="10"/>
      </w:numPr>
    </w:pPr>
  </w:style>
  <w:style w:type="paragraph" w:customStyle="1" w:styleId="ListAlpha2">
    <w:name w:val="List Alpha 2"/>
    <w:basedOn w:val="List2"/>
    <w:rsid w:val="00A03FE2"/>
    <w:pPr>
      <w:numPr>
        <w:numId w:val="9"/>
      </w:numPr>
    </w:pPr>
  </w:style>
  <w:style w:type="paragraph" w:styleId="List2">
    <w:name w:val="List 2"/>
    <w:basedOn w:val="BodyText"/>
    <w:rsid w:val="00A03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F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3F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3FE2"/>
    <w:pPr>
      <w:numPr>
        <w:numId w:val="5"/>
      </w:numPr>
    </w:pPr>
  </w:style>
  <w:style w:type="paragraph" w:styleId="ListContinue2">
    <w:name w:val="List Continue 2"/>
    <w:basedOn w:val="List2"/>
    <w:rsid w:val="00A03FE2"/>
    <w:pPr>
      <w:ind w:firstLine="0"/>
    </w:pPr>
  </w:style>
  <w:style w:type="paragraph" w:styleId="ListContinue3">
    <w:name w:val="List Continue 3"/>
    <w:basedOn w:val="List3"/>
    <w:rsid w:val="00A03FE2"/>
    <w:pPr>
      <w:ind w:left="1021" w:firstLine="0"/>
    </w:pPr>
  </w:style>
  <w:style w:type="paragraph" w:styleId="ListContinue4">
    <w:name w:val="List Continue 4"/>
    <w:basedOn w:val="List4"/>
    <w:rsid w:val="00A03FE2"/>
    <w:pPr>
      <w:ind w:firstLine="0"/>
    </w:pPr>
  </w:style>
  <w:style w:type="paragraph" w:styleId="ListContinue5">
    <w:name w:val="List Continue 5"/>
    <w:basedOn w:val="List5"/>
    <w:rsid w:val="00A03FE2"/>
    <w:pPr>
      <w:ind w:firstLine="0"/>
    </w:pPr>
  </w:style>
  <w:style w:type="paragraph" w:styleId="ListNumber3">
    <w:name w:val="List Number 3"/>
    <w:basedOn w:val="List3"/>
    <w:rsid w:val="00A03FE2"/>
    <w:pPr>
      <w:numPr>
        <w:numId w:val="6"/>
      </w:numPr>
    </w:pPr>
  </w:style>
  <w:style w:type="paragraph" w:styleId="ListNumber4">
    <w:name w:val="List Number 4"/>
    <w:basedOn w:val="List4"/>
    <w:rsid w:val="00A03FE2"/>
    <w:pPr>
      <w:numPr>
        <w:numId w:val="7"/>
      </w:numPr>
    </w:pPr>
  </w:style>
  <w:style w:type="paragraph" w:styleId="ListNumber5">
    <w:name w:val="List Number 5"/>
    <w:basedOn w:val="List5"/>
    <w:rsid w:val="00A03FE2"/>
    <w:pPr>
      <w:numPr>
        <w:numId w:val="8"/>
      </w:numPr>
    </w:pPr>
  </w:style>
  <w:style w:type="paragraph" w:styleId="BlockText">
    <w:name w:val="Block Text"/>
    <w:basedOn w:val="Normal"/>
    <w:rsid w:val="00A03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FE2"/>
    <w:rPr>
      <w:sz w:val="16"/>
      <w:vertAlign w:val="superscript"/>
    </w:rPr>
  </w:style>
  <w:style w:type="character" w:customStyle="1" w:styleId="Symbols">
    <w:name w:val="Symbols"/>
    <w:basedOn w:val="DefaultParagraphFont"/>
    <w:rsid w:val="00A03FE2"/>
    <w:rPr>
      <w:rFonts w:ascii="Symbol" w:hAnsi="Symbol"/>
    </w:rPr>
  </w:style>
  <w:style w:type="character" w:customStyle="1" w:styleId="MenuOptions">
    <w:name w:val="Menu Options"/>
    <w:basedOn w:val="DefaultParagraphFont"/>
    <w:rsid w:val="00A03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FE2"/>
    <w:rPr>
      <w:b/>
    </w:rPr>
  </w:style>
  <w:style w:type="character" w:customStyle="1" w:styleId="Underlined">
    <w:name w:val="Underlined"/>
    <w:basedOn w:val="DefaultParagraphFont"/>
    <w:rsid w:val="00A03FE2"/>
    <w:rPr>
      <w:u w:val="single"/>
    </w:rPr>
  </w:style>
  <w:style w:type="paragraph" w:customStyle="1" w:styleId="TableBodyTextRight">
    <w:name w:val="Table Body Text Right"/>
    <w:basedOn w:val="TableBodyText"/>
    <w:rsid w:val="00A03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FE2"/>
    <w:rPr>
      <w:sz w:val="18"/>
    </w:rPr>
  </w:style>
  <w:style w:type="paragraph" w:customStyle="1" w:styleId="BodySmallRight">
    <w:name w:val="Body Small Right"/>
    <w:basedOn w:val="BodyTextRight"/>
    <w:rsid w:val="00A03FE2"/>
    <w:rPr>
      <w:sz w:val="18"/>
      <w:szCs w:val="18"/>
    </w:rPr>
  </w:style>
  <w:style w:type="paragraph" w:customStyle="1" w:styleId="MarginEdition">
    <w:name w:val="Margin Edition"/>
    <w:basedOn w:val="MarginNote"/>
    <w:rsid w:val="00A03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FE2"/>
    <w:rPr>
      <w:sz w:val="2"/>
      <w:szCs w:val="2"/>
    </w:rPr>
  </w:style>
  <w:style w:type="character" w:customStyle="1" w:styleId="Small">
    <w:name w:val="Small"/>
    <w:basedOn w:val="DefaultParagraphFont"/>
    <w:rsid w:val="00A03FE2"/>
    <w:rPr>
      <w:sz w:val="16"/>
    </w:rPr>
  </w:style>
  <w:style w:type="paragraph" w:customStyle="1" w:styleId="WideTable">
    <w:name w:val="Wide Table"/>
    <w:basedOn w:val="Normal"/>
    <w:rsid w:val="00A03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FE2"/>
  </w:style>
  <w:style w:type="paragraph" w:styleId="Quote">
    <w:name w:val="Quote"/>
    <w:basedOn w:val="Heading1"/>
    <w:link w:val="QuoteChar"/>
    <w:qFormat/>
    <w:rsid w:val="00A03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FE2"/>
    <w:pPr>
      <w:pageBreakBefore/>
    </w:pPr>
  </w:style>
  <w:style w:type="paragraph" w:customStyle="1" w:styleId="Border">
    <w:name w:val="Border"/>
    <w:basedOn w:val="Normal"/>
    <w:qFormat/>
    <w:rsid w:val="00A03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FE2"/>
    <w:rPr>
      <w:u w:val="single"/>
    </w:rPr>
  </w:style>
  <w:style w:type="character" w:customStyle="1" w:styleId="BoldandItalics">
    <w:name w:val="Bold and Italics"/>
    <w:qFormat/>
    <w:rsid w:val="00A03FE2"/>
    <w:rPr>
      <w:b/>
      <w:i/>
      <w:u w:val="none"/>
    </w:rPr>
  </w:style>
  <w:style w:type="paragraph" w:styleId="BalloonText">
    <w:name w:val="Balloon Text"/>
    <w:basedOn w:val="Normal"/>
    <w:link w:val="BalloonTextChar"/>
    <w:rsid w:val="00A03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FE2"/>
    <w:pPr>
      <w:spacing w:before="0" w:after="0"/>
    </w:pPr>
  </w:style>
  <w:style w:type="paragraph" w:customStyle="1" w:styleId="BodyTextBold">
    <w:name w:val="Body Text Bold"/>
    <w:basedOn w:val="BodyText"/>
    <w:qFormat/>
    <w:rsid w:val="00A03FE2"/>
    <w:rPr>
      <w:b/>
    </w:rPr>
  </w:style>
  <w:style w:type="character" w:styleId="Hyperlink">
    <w:name w:val="Hyperlink"/>
    <w:basedOn w:val="DefaultParagraphFont"/>
    <w:uiPriority w:val="99"/>
    <w:unhideWhenUsed/>
    <w:rsid w:val="00E34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3310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SFLSOP011 Develop a floristry product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2022-04-04T01:16:00Z</dcterms:created>
  <dcterms:modified xsi:type="dcterms:W3CDTF">2022-04-04T01:16:00Z</dcterms:modified>
</cp:coreProperties>
</file>