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0F1" w:rsidP="00C32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SFLSOP005 Prepare and care for floristry stock</w:t>
      </w:r>
      <w:r>
        <w:fldChar w:fldCharType="end"/>
      </w:r>
    </w:p>
    <w:p w:rsidR="00C320F1" w:rsidP="00C320F1">
      <w:pPr>
        <w:pStyle w:val="Version"/>
        <w:sectPr w:rsidSect="00977C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CDF" w:rsidP="00977CDF">
      <w:pPr>
        <w:pStyle w:val="SuperHeading"/>
      </w:pPr>
      <w:r w:rsidRPr="00977CDF">
        <w:t>SFLSOP005 Prepare and care for floristry stock</w:t>
      </w:r>
    </w:p>
    <w:p w:rsidR="00000000" w:rsidRPr="00977CDF" w:rsidP="00977CDF">
      <w:pPr>
        <w:pStyle w:val="Heading1"/>
      </w:pPr>
      <w:bookmarkStart w:id="1" w:name="O_701489"/>
      <w:bookmarkEnd w:id="1"/>
      <w:r w:rsidRPr="00977CDF">
        <w:t>Modification History</w:t>
      </w:r>
    </w:p>
    <w:p w:rsidR="00000000" w:rsidRPr="00977CDF" w:rsidP="00C320F1">
      <w:pPr>
        <w:pStyle w:val="BodyText"/>
      </w:pPr>
      <w:r w:rsidRPr="00977CDF">
        <w:t>Not applicable.</w:t>
      </w:r>
    </w:p>
    <w:p w:rsidR="00000000" w:rsidRPr="00977CDF" w:rsidP="00977CDF">
      <w:pPr>
        <w:pStyle w:val="Heading1"/>
      </w:pPr>
      <w:bookmarkStart w:id="2" w:name="O_701490"/>
      <w:bookmarkEnd w:id="2"/>
      <w:r w:rsidRPr="00977CDF">
        <w:t>Application</w:t>
      </w:r>
    </w:p>
    <w:p w:rsidR="00000000" w:rsidRPr="00977CDF" w:rsidP="00C320F1">
      <w:pPr>
        <w:pStyle w:val="BodyText"/>
      </w:pPr>
      <w:r w:rsidRPr="00977CDF">
        <w:t>This unit describes the performance outcomes, skills and knowledge required to prepare, monitor and maintain the quality of all types of floristry stock including flowers, plant mate</w:t>
      </w:r>
      <w:r w:rsidRPr="00977CDF">
        <w:t>rials, floral displays, perishable and non-perishable ancillary merchandise. It requires the ability to maintain the cleanliness of all preparation and display areas.</w:t>
      </w:r>
    </w:p>
    <w:p w:rsidR="00000000" w:rsidRPr="00977CDF" w:rsidP="00C320F1">
      <w:pPr>
        <w:pStyle w:val="BodyText"/>
      </w:pPr>
      <w:r w:rsidRPr="00977CDF">
        <w:t>This unit applies to all floristry industry businesses including retail floristry shops,</w:t>
      </w:r>
      <w:r w:rsidRPr="00977CDF">
        <w:t xml:space="preserve"> studio or online businesses and those that specialise in corporate or special events. It applies to operational personnel who work with very little independence and under close supervision. However, in a small floristry business senior florists also under</w:t>
      </w:r>
      <w:r w:rsidRPr="00977CDF">
        <w:t>take this function.</w:t>
      </w:r>
    </w:p>
    <w:p w:rsidR="00000000" w:rsidRPr="00977CDF" w:rsidP="00C320F1">
      <w:pPr>
        <w:pStyle w:val="BodyText"/>
      </w:pPr>
      <w:r w:rsidRPr="00977CDF">
        <w:t>No occupational licensing, certification or specific legislative requirements apply to this unit at the time of publication.</w:t>
      </w:r>
    </w:p>
    <w:p w:rsidR="00000000" w:rsidRPr="00977CDF" w:rsidP="00977CDF">
      <w:pPr>
        <w:pStyle w:val="Heading1"/>
      </w:pPr>
      <w:bookmarkStart w:id="3" w:name="O_701491"/>
      <w:bookmarkEnd w:id="3"/>
      <w:r w:rsidRPr="00977CDF">
        <w:t>Pre-requisite Unit</w:t>
      </w:r>
    </w:p>
    <w:p w:rsidR="00000000" w:rsidRPr="00977CDF" w:rsidP="00C320F1">
      <w:pPr>
        <w:pStyle w:val="BodyText"/>
      </w:pPr>
      <w:r w:rsidRPr="00977CDF">
        <w:t>Nil</w:t>
      </w:r>
    </w:p>
    <w:p w:rsidR="00000000" w:rsidRPr="00977CDF" w:rsidP="00977CDF">
      <w:pPr>
        <w:pStyle w:val="Heading1"/>
      </w:pPr>
      <w:bookmarkStart w:id="4" w:name="O_701492"/>
      <w:bookmarkEnd w:id="4"/>
      <w:r w:rsidRPr="00977CDF">
        <w:t>Competency Field</w:t>
      </w:r>
    </w:p>
    <w:p w:rsidR="00000000" w:rsidRPr="00977CDF" w:rsidP="00C320F1">
      <w:pPr>
        <w:pStyle w:val="BodyText"/>
      </w:pPr>
      <w:r w:rsidRPr="00977CDF">
        <w:t>Sales and Operations</w:t>
      </w:r>
    </w:p>
    <w:p w:rsidR="00000000" w:rsidRPr="00977CDF" w:rsidP="00977CDF">
      <w:pPr>
        <w:pStyle w:val="Heading1"/>
      </w:pPr>
      <w:bookmarkStart w:id="5" w:name="O_701493"/>
      <w:bookmarkEnd w:id="5"/>
      <w:r w:rsidRPr="00977CDF">
        <w:t>Unit Sector</w:t>
      </w:r>
    </w:p>
    <w:p w:rsidR="00000000" w:rsidRPr="00977CDF" w:rsidP="00C320F1">
      <w:pPr>
        <w:pStyle w:val="BodyText"/>
      </w:pPr>
      <w:r w:rsidRPr="00977CDF">
        <w:t>Floristry</w:t>
      </w:r>
    </w:p>
    <w:p w:rsidR="00000000" w:rsidRPr="00977CDF" w:rsidP="00977CDF">
      <w:pPr>
        <w:pStyle w:val="Heading1"/>
      </w:pPr>
      <w:bookmarkStart w:id="6" w:name="O_701494"/>
      <w:bookmarkEnd w:id="6"/>
      <w:r w:rsidRPr="00977C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BodyText"/>
            </w:pPr>
            <w:r w:rsidRPr="00977CD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rPr>
                <w:rStyle w:val="SpecialBold"/>
              </w:rPr>
              <w:t>PERFORMANCE CRITERIA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Performance criteria describe the performance needed to demonstrate achievement of the element.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"/>
              <w:rPr>
                <w:lang w:val="en-NZ"/>
              </w:rPr>
            </w:pPr>
            <w:r w:rsidRPr="00977CDF">
              <w:t>1.</w:t>
            </w:r>
            <w:r w:rsidRPr="00977CDF">
              <w:tab/>
            </w:r>
            <w:r w:rsidRPr="00977CDF">
              <w:t>Maintain cleanliness of preparation and display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2"/>
            </w:pPr>
            <w:r w:rsidRPr="00977CDF">
              <w:t>1.1</w:t>
            </w:r>
            <w:r w:rsidRPr="00977CDF">
              <w:tab/>
              <w:t>Clean and maintain preparation areas to avoid spoilage of flowers, plant materials and ancillary merchandise.</w:t>
            </w:r>
          </w:p>
          <w:p w:rsidR="00000000" w:rsidRPr="00977CDF" w:rsidP="00977CDF">
            <w:pPr>
              <w:pStyle w:val="List2"/>
            </w:pPr>
            <w:r w:rsidRPr="00977CDF">
              <w:t>1.2</w:t>
            </w:r>
            <w:r w:rsidRPr="00977CDF">
              <w:tab/>
              <w:t>Clean and maintain containers and display areas.</w:t>
            </w:r>
          </w:p>
          <w:p w:rsidR="00000000" w:rsidRPr="00977CDF" w:rsidP="00977CDF">
            <w:pPr>
              <w:pStyle w:val="List2"/>
            </w:pPr>
            <w:r w:rsidRPr="00977CDF">
              <w:t>1.3</w:t>
            </w:r>
            <w:r w:rsidRPr="00977CDF">
              <w:tab/>
              <w:t>Use hazardous substances safel</w:t>
            </w:r>
            <w:r w:rsidRPr="00977CDF">
              <w:t>y and use personal protective equipment to avoid personal injury.</w:t>
            </w:r>
          </w:p>
          <w:p w:rsidR="00000000" w:rsidP="00977CDF">
            <w:pPr>
              <w:pStyle w:val="List2"/>
              <w:rPr>
                <w:lang w:val="en-NZ"/>
              </w:rPr>
            </w:pPr>
            <w:r w:rsidRPr="00977CDF">
              <w:t>1.4</w:t>
            </w:r>
            <w:r w:rsidRPr="00977CDF">
              <w:tab/>
              <w:t>Use energy and water resources efficiently to reduce negative environmental impacts.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"/>
              <w:rPr>
                <w:lang w:val="en-NZ"/>
              </w:rPr>
            </w:pPr>
            <w:r w:rsidRPr="00977CDF">
              <w:t>2.</w:t>
            </w:r>
            <w:r w:rsidRPr="00977CDF">
              <w:tab/>
              <w:t>Prepare and condition flower and plant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2"/>
            </w:pPr>
            <w:r w:rsidRPr="00977CDF">
              <w:t>2.1</w:t>
            </w:r>
            <w:r w:rsidRPr="00977CDF">
              <w:tab/>
              <w:t>Handle flower and plant materials carefully</w:t>
            </w:r>
            <w:r w:rsidRPr="00977CDF">
              <w:t xml:space="preserve"> to avoid personal health issues and spoilage.</w:t>
            </w:r>
          </w:p>
          <w:p w:rsidR="00000000" w:rsidRPr="00977CDF" w:rsidP="00977CDF">
            <w:pPr>
              <w:pStyle w:val="List2"/>
            </w:pPr>
            <w:r w:rsidRPr="00977CDF">
              <w:t>2.2</w:t>
            </w:r>
            <w:r w:rsidRPr="00977CDF">
              <w:tab/>
              <w:t>Select and use appropriate preparation and conditioning techniques according to product requirements.</w:t>
            </w:r>
          </w:p>
          <w:p w:rsidR="00000000" w:rsidRPr="00977CDF" w:rsidP="00977CDF">
            <w:pPr>
              <w:pStyle w:val="List2"/>
            </w:pPr>
            <w:r w:rsidRPr="00977CDF">
              <w:t>2.3</w:t>
            </w:r>
            <w:r w:rsidRPr="00977CDF">
              <w:tab/>
              <w:t>Prepare and use conditioning products according to product instructions.</w:t>
            </w:r>
          </w:p>
          <w:p w:rsidR="00000000" w:rsidP="00977CDF">
            <w:pPr>
              <w:pStyle w:val="List2"/>
              <w:rPr>
                <w:lang w:val="en-NZ"/>
              </w:rPr>
            </w:pPr>
            <w:r w:rsidRPr="00977CDF">
              <w:t>2.4</w:t>
            </w:r>
            <w:r w:rsidRPr="00977CDF">
              <w:tab/>
              <w:t>Prepare correct enviro</w:t>
            </w:r>
            <w:r w:rsidRPr="00977CDF">
              <w:t>nmental conditions for storage or display of flower and plant materials.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"/>
              <w:rPr>
                <w:lang w:val="en-NZ"/>
              </w:rPr>
            </w:pPr>
            <w:r w:rsidRPr="00977CDF">
              <w:t>3.</w:t>
            </w:r>
            <w:r w:rsidRPr="00977CDF">
              <w:tab/>
              <w:t>Monitor and maintain the appearance of flower and plant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2"/>
            </w:pPr>
            <w:r w:rsidRPr="00977CDF">
              <w:t>3.1</w:t>
            </w:r>
            <w:r w:rsidRPr="00977CDF">
              <w:tab/>
              <w:t>Monitor condition of flowers, plant materials and floral displays to maintain optimum condition.</w:t>
            </w:r>
          </w:p>
          <w:p w:rsidR="00000000" w:rsidRPr="00977CDF" w:rsidP="00977CDF">
            <w:pPr>
              <w:pStyle w:val="List2"/>
            </w:pPr>
            <w:r w:rsidRPr="00977CDF">
              <w:t>3.2</w:t>
            </w:r>
            <w:r w:rsidRPr="00977CDF">
              <w:tab/>
              <w:t>Maintai</w:t>
            </w:r>
            <w:r w:rsidRPr="00977CDF">
              <w:t>n food and water supplies according to flower and plant requirements.</w:t>
            </w:r>
          </w:p>
          <w:p w:rsidR="00000000" w:rsidRPr="00977CDF" w:rsidP="00977CDF">
            <w:pPr>
              <w:pStyle w:val="List2"/>
            </w:pPr>
            <w:r w:rsidRPr="00977CDF">
              <w:t>3.3</w:t>
            </w:r>
            <w:r w:rsidRPr="00977CDF">
              <w:tab/>
              <w:t>Maintain temperature and humidity conditions according to flower and plant requirements.</w:t>
            </w:r>
          </w:p>
          <w:p w:rsidR="00000000" w:rsidRPr="00977CDF" w:rsidP="00977CDF">
            <w:pPr>
              <w:pStyle w:val="List2"/>
            </w:pPr>
            <w:r w:rsidRPr="00977CDF">
              <w:t>3.4</w:t>
            </w:r>
            <w:r w:rsidRPr="00977CDF">
              <w:tab/>
            </w:r>
            <w:r w:rsidRPr="00977CDF">
              <w:t>Apply maturation techniques to flower and plant materials according to planned date of use.</w:t>
            </w:r>
          </w:p>
          <w:p w:rsidR="00000000" w:rsidP="00977CDF">
            <w:pPr>
              <w:pStyle w:val="List2"/>
              <w:rPr>
                <w:lang w:val="en-NZ"/>
              </w:rPr>
            </w:pPr>
            <w:r w:rsidRPr="00977CDF">
              <w:t>3.5</w:t>
            </w:r>
            <w:r w:rsidRPr="00977CDF">
              <w:tab/>
              <w:t>Dispose of spoilt stock, hazardous and other waste safely to minimise negative environmental impacts.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"/>
              <w:rPr>
                <w:lang w:val="en-NZ"/>
              </w:rPr>
            </w:pPr>
            <w:r w:rsidRPr="00977CDF">
              <w:t>4.</w:t>
            </w:r>
            <w:r w:rsidRPr="00977CDF">
              <w:tab/>
              <w:t>Monitor and maintain floral displays and ancillary mer</w:t>
            </w:r>
            <w:r w:rsidRPr="00977CDF">
              <w:t>chandise.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2"/>
            </w:pPr>
            <w:r w:rsidRPr="00977CDF">
              <w:t>4.1</w:t>
            </w:r>
            <w:r w:rsidRPr="00977CDF">
              <w:tab/>
              <w:t>Rotate displayed flower and plant materials for maximum use according to vase life and expiration dates.</w:t>
            </w:r>
          </w:p>
          <w:p w:rsidR="00000000" w:rsidRPr="00977CDF" w:rsidP="00977CDF">
            <w:pPr>
              <w:pStyle w:val="List2"/>
            </w:pPr>
            <w:r w:rsidRPr="00977CDF">
              <w:t>4.2</w:t>
            </w:r>
            <w:r w:rsidRPr="00977CDF">
              <w:tab/>
              <w:t>Inspect items for pests and diseases, identify other unsuitable or out of date displays; reset, replenish or remove.</w:t>
            </w:r>
          </w:p>
          <w:p w:rsidR="00000000" w:rsidRPr="00977CDF" w:rsidP="00977CDF">
            <w:pPr>
              <w:pStyle w:val="List2"/>
            </w:pPr>
            <w:r w:rsidRPr="00977CDF">
              <w:t>4.3</w:t>
            </w:r>
            <w:r w:rsidRPr="00977CDF">
              <w:tab/>
              <w:t>Identify and</w:t>
            </w:r>
            <w:r w:rsidRPr="00977CDF">
              <w:t xml:space="preserve"> replace soiled, damaged, illegible or incorrect product labels and price tickets.</w:t>
            </w:r>
          </w:p>
          <w:p w:rsidR="00000000" w:rsidRPr="00977CDF" w:rsidP="00977CDF">
            <w:pPr>
              <w:pStyle w:val="List2"/>
            </w:pPr>
            <w:r w:rsidRPr="00977CDF">
              <w:t>4.4</w:t>
            </w:r>
            <w:r w:rsidRPr="00977CDF">
              <w:tab/>
              <w:t>Identify fragile, perishable or expensive stock and manage with extra care to prevent damage or spoilage.</w:t>
            </w:r>
          </w:p>
          <w:p w:rsidR="00000000" w:rsidRPr="00977CDF" w:rsidP="00977CDF">
            <w:pPr>
              <w:pStyle w:val="List2"/>
            </w:pPr>
            <w:r w:rsidRPr="00977CDF">
              <w:t>4.5</w:t>
            </w:r>
            <w:r w:rsidRPr="00977CDF">
              <w:tab/>
              <w:t>Check and adjust environmental conditions of storage and di</w:t>
            </w:r>
            <w:r w:rsidRPr="00977CDF">
              <w:t>splay areas regularly to maintain perishable displays and merchandise at optimum quality.</w:t>
            </w:r>
          </w:p>
          <w:p w:rsidR="00000000" w:rsidRPr="00977CDF" w:rsidP="00977CDF">
            <w:pPr>
              <w:pStyle w:val="List2"/>
            </w:pPr>
            <w:r w:rsidRPr="00977CDF">
              <w:t>4.6</w:t>
            </w:r>
            <w:r w:rsidRPr="00977CDF">
              <w:tab/>
              <w:t>Clean and care for ancillary merchandise, remove and replenish broken, spoilt or out of date items.</w:t>
            </w:r>
          </w:p>
          <w:p w:rsidR="00000000" w:rsidRPr="00977CDF" w:rsidP="00977CDF">
            <w:pPr>
              <w:pStyle w:val="List2"/>
            </w:pPr>
            <w:r w:rsidRPr="00977CDF">
              <w:t>4.7</w:t>
            </w:r>
            <w:r w:rsidRPr="00977CDF">
              <w:tab/>
              <w:t xml:space="preserve">Store displays, at end of trading, in correct environment </w:t>
            </w:r>
            <w:r w:rsidRPr="00977CDF">
              <w:t>to maintain optimum quality.</w:t>
            </w:r>
          </w:p>
        </w:tc>
      </w:tr>
    </w:tbl>
    <w:p w:rsidR="00000000" w:rsidRPr="00977CDF" w:rsidP="00977CDF">
      <w:pPr>
        <w:pStyle w:val="BodyText"/>
      </w:pPr>
    </w:p>
    <w:p w:rsidR="00000000" w:rsidRPr="00977CDF" w:rsidP="00977CDF">
      <w:pPr>
        <w:pStyle w:val="AllowPageBreak"/>
      </w:pPr>
    </w:p>
    <w:p w:rsidR="00000000" w:rsidRPr="00977CDF" w:rsidP="00977CDF">
      <w:pPr>
        <w:pStyle w:val="Heading1"/>
      </w:pPr>
      <w:bookmarkStart w:id="7" w:name="O_701495"/>
      <w:bookmarkEnd w:id="7"/>
      <w:r w:rsidRPr="00977CD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Foundation skills essential to performance in this unit, but not explicit in the performance criteria are listed below: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BodyText"/>
            </w:pPr>
            <w:r w:rsidRPr="00977CD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rPr>
                <w:rStyle w:val="SpecialBold"/>
              </w:rPr>
              <w:t>Description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Bullet"/>
            </w:pPr>
            <w:r w:rsidRPr="00977CDF">
              <w:t>interpret basic product instructions for cleaning and conditioning products, use by dates and stock labels</w:t>
            </w:r>
          </w:p>
          <w:p w:rsidR="00000000" w:rsidP="00977CDF">
            <w:pPr>
              <w:pStyle w:val="ListBullet"/>
              <w:rPr>
                <w:lang w:val="en-NZ"/>
              </w:rPr>
            </w:pPr>
            <w:r w:rsidRPr="00977CDF">
              <w:t>interpret Safety Data Sheets (SDS) or plain English workplace equivalent documents or diagrams.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Bullet"/>
              <w:rPr>
                <w:lang w:val="en-NZ"/>
              </w:rPr>
            </w:pPr>
            <w:r w:rsidRPr="00977CDF">
              <w:t>complete basic monitoring and maintenance records and reports on pest and disease affected plants and spoilt stock disposal.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ListBullet"/>
              <w:rPr>
                <w:lang w:val="en-NZ"/>
              </w:rPr>
            </w:pPr>
            <w:r w:rsidRPr="00977CDF">
              <w:t>make accurate verbal reports on spoilt stock.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Bullet"/>
            </w:pPr>
            <w:r w:rsidRPr="00977CDF">
              <w:t>complete basic calculations inv</w:t>
            </w:r>
            <w:r w:rsidRPr="00977CDF">
              <w:t>olving ratios to dilute fertilisers, cleaning and conditioning products</w:t>
            </w:r>
          </w:p>
          <w:p w:rsidR="00000000" w:rsidP="00977CDF">
            <w:pPr>
              <w:pStyle w:val="ListBullet"/>
              <w:rPr>
                <w:lang w:val="en-NZ"/>
              </w:rPr>
            </w:pPr>
            <w:r w:rsidRPr="00977CDF">
              <w:t xml:space="preserve">read basic numerical settings for cool room and refrigerator meters to monitor and adjust temperature </w:t>
            </w:r>
            <w:r w:rsidRPr="00977CDF">
              <w:t>and humidity.</w:t>
            </w:r>
          </w:p>
        </w:tc>
      </w:tr>
      <w:tr w:rsidTr="00C320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CDF">
            <w:pPr>
              <w:pStyle w:val="BodyText"/>
              <w:rPr>
                <w:lang w:val="en-NZ"/>
              </w:rPr>
            </w:pPr>
            <w:r w:rsidRPr="00977CD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CDF" w:rsidP="00977CDF">
            <w:pPr>
              <w:pStyle w:val="ListBullet"/>
            </w:pPr>
            <w:r w:rsidRPr="00977CDF">
              <w:t xml:space="preserve">complete cleaning, preparation </w:t>
            </w:r>
            <w:r w:rsidRPr="00977CDF">
              <w:t>and maintenance activities in a logical and time-efficient sequence.</w:t>
            </w:r>
          </w:p>
        </w:tc>
      </w:tr>
    </w:tbl>
    <w:p w:rsidR="00000000" w:rsidRPr="00977CDF" w:rsidP="00977CDF">
      <w:pPr>
        <w:pStyle w:val="BodyText"/>
      </w:pPr>
    </w:p>
    <w:p w:rsidR="00000000" w:rsidRPr="00977CDF" w:rsidP="00977CDF">
      <w:pPr>
        <w:pStyle w:val="AllowPageBreak"/>
      </w:pPr>
    </w:p>
    <w:p w:rsidR="00000000" w:rsidRPr="00977CDF" w:rsidP="00977CDF">
      <w:pPr>
        <w:pStyle w:val="Heading1"/>
      </w:pPr>
      <w:bookmarkStart w:id="8" w:name="O_701497"/>
      <w:bookmarkEnd w:id="8"/>
      <w:r w:rsidRPr="00977CDF">
        <w:t>Unit Mapping Information</w:t>
      </w:r>
    </w:p>
    <w:p w:rsidR="00000000" w:rsidRPr="00977CDF" w:rsidP="00C320F1">
      <w:pPr>
        <w:pStyle w:val="BodyText"/>
      </w:pPr>
      <w:r w:rsidRPr="00977CDF">
        <w:t>SFLSOP204A Prepare and care for floristry stock</w:t>
      </w:r>
    </w:p>
    <w:p w:rsidR="00000000" w:rsidRPr="00977CDF" w:rsidP="00977CDF">
      <w:pPr>
        <w:pStyle w:val="Heading1"/>
      </w:pPr>
      <w:bookmarkStart w:id="9" w:name="O_701504"/>
      <w:bookmarkEnd w:id="9"/>
      <w:r w:rsidRPr="00977CDF">
        <w:t>Links</w:t>
      </w:r>
    </w:p>
    <w:p w:rsidR="00000000" w:rsidRPr="00977CDF" w:rsidP="00C320F1">
      <w:pPr>
        <w:pStyle w:val="BodyText"/>
      </w:pPr>
      <w:r w:rsidRPr="00977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3547F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977CDF" w:rsidP="00C320F1">
      <w:pPr>
        <w:pStyle w:val="BodyText"/>
        <w:sectPr w:rsidSect="00977C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7CDF" w:rsidP="00977CDF">
      <w:pPr>
        <w:pStyle w:val="SuperHeading"/>
      </w:pPr>
      <w:r w:rsidRPr="00977CDF">
        <w:t>Assessment Requirements for SFLSOP005 Prepare and care for flor</w:t>
      </w:r>
      <w:r w:rsidRPr="00977CDF">
        <w:t>istry stock</w:t>
      </w:r>
    </w:p>
    <w:p w:rsidR="00000000" w:rsidRPr="00977CDF" w:rsidP="00977CDF">
      <w:pPr>
        <w:pStyle w:val="Heading1"/>
      </w:pPr>
      <w:bookmarkStart w:id="10" w:name="O_701499"/>
      <w:bookmarkEnd w:id="10"/>
      <w:r w:rsidRPr="00977CDF">
        <w:t>Modification History</w:t>
      </w:r>
    </w:p>
    <w:p w:rsidR="00000000" w:rsidRPr="00977CDF" w:rsidP="00C320F1">
      <w:pPr>
        <w:pStyle w:val="BodyText"/>
      </w:pPr>
      <w:r w:rsidRPr="00977CDF">
        <w:t>Not applicable.</w:t>
      </w:r>
    </w:p>
    <w:p w:rsidR="00000000" w:rsidRPr="00977CDF" w:rsidP="00977CDF">
      <w:pPr>
        <w:pStyle w:val="Heading1"/>
      </w:pPr>
      <w:bookmarkStart w:id="11" w:name="O_701500"/>
      <w:bookmarkEnd w:id="11"/>
      <w:r w:rsidRPr="00977CDF">
        <w:t>Performance Evidence</w:t>
      </w:r>
    </w:p>
    <w:p w:rsidR="00000000" w:rsidRPr="00977CDF" w:rsidP="00C320F1">
      <w:pPr>
        <w:pStyle w:val="BodyText"/>
      </w:pPr>
      <w:r w:rsidRPr="00977CDF">
        <w:t>Evidence of the ability to complete tasks outlined in elements and performance criteria of this unit in the context of the job role, and:</w:t>
      </w:r>
    </w:p>
    <w:p w:rsidR="00000000" w:rsidRPr="00977CDF" w:rsidP="00977CDF">
      <w:pPr>
        <w:pStyle w:val="ListBullet"/>
      </w:pPr>
      <w:r w:rsidRPr="00977CDF">
        <w:t>monitor and ma</w:t>
      </w:r>
      <w:r w:rsidRPr="00977CDF">
        <w:t>intain flower and plant materials in optimum condition over a period covering their storage and display life cycle</w:t>
      </w:r>
    </w:p>
    <w:p w:rsidR="00000000" w:rsidRPr="00977CDF" w:rsidP="00977CDF">
      <w:pPr>
        <w:pStyle w:val="ListBullet"/>
      </w:pPr>
      <w:r w:rsidRPr="00977CDF">
        <w:t>care for these flower and plant materials, display items and ancillary merchandise:</w:t>
      </w:r>
    </w:p>
    <w:p w:rsidR="00000000" w:rsidRPr="00977CDF" w:rsidP="00977CDF">
      <w:pPr>
        <w:pStyle w:val="ListBullet2"/>
      </w:pPr>
      <w:r w:rsidRPr="00977CDF">
        <w:t>fresh and dry flower and plant materials:</w:t>
      </w:r>
    </w:p>
    <w:p w:rsidR="00000000" w:rsidRPr="00977CDF" w:rsidP="00977CDF">
      <w:pPr>
        <w:pStyle w:val="ListBullet3"/>
      </w:pPr>
      <w:r w:rsidRPr="00977CDF">
        <w:t>non-Australian species whether they are grown in Australia or overseas</w:t>
      </w:r>
    </w:p>
    <w:p w:rsidR="00000000" w:rsidRPr="00977CDF" w:rsidP="00977CDF">
      <w:pPr>
        <w:pStyle w:val="ListBullet3"/>
      </w:pPr>
      <w:r w:rsidRPr="00977CDF">
        <w:t>Australian species</w:t>
      </w:r>
    </w:p>
    <w:p w:rsidR="00000000" w:rsidRPr="00977CDF" w:rsidP="00977CDF">
      <w:pPr>
        <w:pStyle w:val="ListBullet2"/>
      </w:pPr>
      <w:r w:rsidRPr="00977CDF">
        <w:t>constructed floristry products; floral displays and stock items made for general sale</w:t>
      </w:r>
    </w:p>
    <w:p w:rsidR="00000000" w:rsidRPr="00977CDF" w:rsidP="00977CDF">
      <w:pPr>
        <w:pStyle w:val="ListBullet2"/>
      </w:pPr>
      <w:r w:rsidRPr="00977CDF">
        <w:t>gift cards</w:t>
      </w:r>
    </w:p>
    <w:p w:rsidR="00000000" w:rsidRPr="00977CDF" w:rsidP="00977CDF">
      <w:pPr>
        <w:pStyle w:val="ListBullet2"/>
      </w:pPr>
      <w:r w:rsidRPr="00977CDF">
        <w:t>gifts</w:t>
      </w:r>
    </w:p>
    <w:p w:rsidR="00000000" w:rsidRPr="00977CDF" w:rsidP="00977CDF">
      <w:pPr>
        <w:pStyle w:val="ListBullet2"/>
      </w:pPr>
      <w:r w:rsidRPr="00977CDF">
        <w:t>novelties</w:t>
      </w:r>
    </w:p>
    <w:p w:rsidR="00000000" w:rsidRPr="00977CDF" w:rsidP="00977CDF">
      <w:pPr>
        <w:pStyle w:val="ListBullet2"/>
      </w:pPr>
      <w:r w:rsidRPr="00977CDF">
        <w:t>perishable food</w:t>
      </w:r>
    </w:p>
    <w:p w:rsidR="00000000" w:rsidRPr="00977CDF" w:rsidP="00977CDF">
      <w:pPr>
        <w:pStyle w:val="ListBullet2"/>
      </w:pPr>
      <w:r w:rsidRPr="00977CDF">
        <w:t>potted plants</w:t>
      </w:r>
    </w:p>
    <w:p w:rsidR="00000000" w:rsidRPr="00977CDF" w:rsidP="00977CDF">
      <w:pPr>
        <w:pStyle w:val="ListBullet"/>
      </w:pPr>
      <w:r w:rsidRPr="00977CDF">
        <w:t>use each of these pre</w:t>
      </w:r>
      <w:r w:rsidRPr="00977CDF">
        <w:t>paration and conditioning techniques for flowers, plant materials and display items:</w:t>
      </w:r>
    </w:p>
    <w:p w:rsidR="00000000" w:rsidRPr="00977CDF" w:rsidP="00977CDF">
      <w:pPr>
        <w:pStyle w:val="ListBullet2"/>
      </w:pPr>
      <w:r w:rsidRPr="00977CDF">
        <w:t>bathing flowers</w:t>
      </w:r>
    </w:p>
    <w:p w:rsidR="00000000" w:rsidRPr="00977CDF" w:rsidP="00977CDF">
      <w:pPr>
        <w:pStyle w:val="ListBullet2"/>
      </w:pPr>
      <w:r w:rsidRPr="00977CDF">
        <w:t>cooling</w:t>
      </w:r>
    </w:p>
    <w:p w:rsidR="00000000" w:rsidRPr="00977CDF" w:rsidP="00977CDF">
      <w:pPr>
        <w:pStyle w:val="ListBullet2"/>
      </w:pPr>
      <w:r w:rsidRPr="00977CDF">
        <w:t>dusting or wiping</w:t>
      </w:r>
    </w:p>
    <w:p w:rsidR="00000000" w:rsidRPr="00977CDF" w:rsidP="00977CDF">
      <w:pPr>
        <w:pStyle w:val="ListBullet2"/>
      </w:pPr>
      <w:r w:rsidRPr="00977CDF">
        <w:t>providing nutrients</w:t>
      </w:r>
    </w:p>
    <w:p w:rsidR="00000000" w:rsidRPr="00977CDF" w:rsidP="00977CDF">
      <w:pPr>
        <w:pStyle w:val="ListBullet2"/>
      </w:pPr>
      <w:r w:rsidRPr="00977CDF">
        <w:t>removal or trimming foliage or buds</w:t>
      </w:r>
    </w:p>
    <w:p w:rsidR="00000000" w:rsidRPr="00977CDF" w:rsidP="00977CDF">
      <w:pPr>
        <w:pStyle w:val="ListBullet2"/>
      </w:pPr>
      <w:r w:rsidRPr="00977CDF">
        <w:t>scalding</w:t>
      </w:r>
    </w:p>
    <w:p w:rsidR="00000000" w:rsidRPr="00977CDF" w:rsidP="00977CDF">
      <w:pPr>
        <w:pStyle w:val="ListBullet2"/>
      </w:pPr>
      <w:r w:rsidRPr="00977CDF">
        <w:t>trimming or re-cutting stems</w:t>
      </w:r>
    </w:p>
    <w:p w:rsidR="00000000" w:rsidRPr="00977CDF" w:rsidP="00977CDF">
      <w:pPr>
        <w:pStyle w:val="ListBullet2"/>
      </w:pPr>
      <w:r w:rsidRPr="00977CDF">
        <w:t>using cleaning agents</w:t>
      </w:r>
    </w:p>
    <w:p w:rsidR="00000000" w:rsidRPr="00977CDF" w:rsidP="00977CDF">
      <w:pPr>
        <w:pStyle w:val="ListBullet2"/>
      </w:pPr>
      <w:r w:rsidRPr="00977CDF">
        <w:t>using conditioning solutions</w:t>
      </w:r>
    </w:p>
    <w:p w:rsidR="00000000" w:rsidRPr="00977CDF" w:rsidP="00977CDF">
      <w:pPr>
        <w:pStyle w:val="ListBullet2"/>
      </w:pPr>
      <w:r w:rsidRPr="00977CDF">
        <w:t>using preservative solutions</w:t>
      </w:r>
    </w:p>
    <w:p w:rsidR="00000000" w:rsidRPr="00977CDF" w:rsidP="00977CDF">
      <w:pPr>
        <w:pStyle w:val="ListBullet"/>
      </w:pPr>
      <w:r w:rsidRPr="00977CDF">
        <w:t>use each these maturation techniques for flowers and plant materials:</w:t>
      </w:r>
    </w:p>
    <w:p w:rsidR="00000000" w:rsidRPr="00977CDF" w:rsidP="00977CDF">
      <w:pPr>
        <w:pStyle w:val="ListBullet2"/>
      </w:pPr>
      <w:r w:rsidRPr="00977CDF">
        <w:t>pinching out anthers and stamens</w:t>
      </w:r>
    </w:p>
    <w:p w:rsidR="00000000" w:rsidRPr="00977CDF" w:rsidP="00977CDF">
      <w:pPr>
        <w:pStyle w:val="ListBullet2"/>
      </w:pPr>
      <w:r w:rsidRPr="00977CDF">
        <w:t>removal of foliage</w:t>
      </w:r>
    </w:p>
    <w:p w:rsidR="00000000" w:rsidRPr="00977CDF" w:rsidP="00977CDF">
      <w:pPr>
        <w:pStyle w:val="ListBullet2"/>
      </w:pPr>
      <w:r w:rsidRPr="00977CDF">
        <w:t>storage in cool rooms and refrigerators</w:t>
      </w:r>
    </w:p>
    <w:p w:rsidR="00000000" w:rsidRPr="00977CDF" w:rsidP="00977CDF">
      <w:pPr>
        <w:pStyle w:val="ListBullet2"/>
      </w:pPr>
      <w:r w:rsidRPr="00977CDF">
        <w:t>use of grow lamps, direct sunlight or heat</w:t>
      </w:r>
    </w:p>
    <w:p w:rsidR="00000000" w:rsidRPr="00977CDF" w:rsidP="00977CDF">
      <w:pPr>
        <w:pStyle w:val="ListBullet"/>
      </w:pPr>
      <w:r w:rsidRPr="00977CDF">
        <w:t>choose and correctly prepare environmental conditions to:</w:t>
      </w:r>
    </w:p>
    <w:p w:rsidR="00000000" w:rsidRPr="00977CDF" w:rsidP="00977CDF">
      <w:pPr>
        <w:pStyle w:val="ListBullet2"/>
      </w:pPr>
      <w:r w:rsidRPr="00977CDF">
        <w:t>store flowers, plant materials and displays:</w:t>
      </w:r>
    </w:p>
    <w:p w:rsidR="00000000" w:rsidRPr="00977CDF" w:rsidP="00977CDF">
      <w:pPr>
        <w:pStyle w:val="ListBullet3"/>
      </w:pPr>
      <w:r w:rsidRPr="00977CDF">
        <w:t>in cool rooms or refrigerators</w:t>
      </w:r>
    </w:p>
    <w:p w:rsidR="00000000" w:rsidRPr="00977CDF" w:rsidP="00977CDF">
      <w:pPr>
        <w:pStyle w:val="ListBullet3"/>
      </w:pPr>
      <w:r w:rsidRPr="00977CDF">
        <w:t>at room temperature</w:t>
      </w:r>
    </w:p>
    <w:p w:rsidR="00000000" w:rsidRPr="00977CDF" w:rsidP="00977CDF">
      <w:pPr>
        <w:pStyle w:val="ListBullet2"/>
      </w:pPr>
      <w:r w:rsidRPr="00977CDF">
        <w:t>protect flowers, plant materials and disp</w:t>
      </w:r>
      <w:r w:rsidRPr="00977CDF">
        <w:t>lays from exposure to:</w:t>
      </w:r>
    </w:p>
    <w:p w:rsidR="00000000" w:rsidRPr="00977CDF" w:rsidP="00977CDF">
      <w:pPr>
        <w:pStyle w:val="ListBullet3"/>
      </w:pPr>
      <w:r w:rsidRPr="00977CDF">
        <w:t>accidental damage through pedestrian traffic</w:t>
      </w:r>
    </w:p>
    <w:p w:rsidR="00000000" w:rsidRPr="00977CDF" w:rsidP="00977CDF">
      <w:pPr>
        <w:pStyle w:val="ListBullet3"/>
      </w:pPr>
      <w:r w:rsidRPr="00977CDF">
        <w:t>environmental heat and light</w:t>
      </w:r>
    </w:p>
    <w:p w:rsidR="00000000" w:rsidRPr="00977CDF" w:rsidP="00977CDF">
      <w:pPr>
        <w:pStyle w:val="ListBullet3"/>
      </w:pPr>
      <w:r w:rsidRPr="00977CDF">
        <w:t>heating or air conditioning</w:t>
      </w:r>
    </w:p>
    <w:p w:rsidR="00000000" w:rsidRPr="00977CDF" w:rsidP="00977CDF">
      <w:pPr>
        <w:pStyle w:val="ListBullet3"/>
      </w:pPr>
      <w:r w:rsidRPr="00977CDF">
        <w:t>winds and drafts</w:t>
      </w:r>
    </w:p>
    <w:p w:rsidR="00000000" w:rsidRPr="00977CDF" w:rsidP="00977CDF">
      <w:pPr>
        <w:pStyle w:val="ListBullet"/>
      </w:pPr>
      <w:r w:rsidRPr="00977CDF">
        <w:t>monitor and maintain floristry stock in optimum condition using these methods:</w:t>
      </w:r>
    </w:p>
    <w:p w:rsidR="00000000" w:rsidRPr="00977CDF" w:rsidP="00977CDF">
      <w:pPr>
        <w:pStyle w:val="ListBullet2"/>
      </w:pPr>
      <w:r w:rsidRPr="00977CDF">
        <w:t>checking expiration dates</w:t>
      </w:r>
    </w:p>
    <w:p w:rsidR="00000000" w:rsidRPr="00977CDF" w:rsidP="00977CDF">
      <w:pPr>
        <w:pStyle w:val="ListBullet2"/>
      </w:pPr>
      <w:r w:rsidRPr="00977CDF">
        <w:t>checking temperature sensors</w:t>
      </w:r>
    </w:p>
    <w:p w:rsidR="00000000" w:rsidRPr="00977CDF" w:rsidP="00977CDF">
      <w:pPr>
        <w:pStyle w:val="ListBullet2"/>
      </w:pPr>
      <w:r w:rsidRPr="00977CDF">
        <w:t>cleaning</w:t>
      </w:r>
    </w:p>
    <w:p w:rsidR="00000000" w:rsidRPr="00977CDF" w:rsidP="00977CDF">
      <w:pPr>
        <w:pStyle w:val="ListBullet2"/>
      </w:pPr>
      <w:r w:rsidRPr="00977CDF">
        <w:t>dusting or wiping</w:t>
      </w:r>
    </w:p>
    <w:p w:rsidR="00000000" w:rsidRPr="00977CDF" w:rsidP="00977CDF">
      <w:pPr>
        <w:pStyle w:val="ListBullet2"/>
      </w:pPr>
      <w:r w:rsidRPr="00977CDF">
        <w:t>environmental monitoring</w:t>
      </w:r>
    </w:p>
    <w:p w:rsidR="00000000" w:rsidRPr="00977CDF" w:rsidP="00977CDF">
      <w:pPr>
        <w:pStyle w:val="ListBullet2"/>
      </w:pPr>
      <w:r w:rsidRPr="00977CDF">
        <w:t>fertilising and or replenishing fertiliser</w:t>
      </w:r>
    </w:p>
    <w:p w:rsidR="00000000" w:rsidRPr="00977CDF" w:rsidP="00977CDF">
      <w:pPr>
        <w:pStyle w:val="ListBullet2"/>
      </w:pPr>
      <w:r w:rsidRPr="00977CDF">
        <w:t>inspecting soil</w:t>
      </w:r>
    </w:p>
    <w:p w:rsidR="00000000" w:rsidRPr="00977CDF" w:rsidP="00977CDF">
      <w:pPr>
        <w:pStyle w:val="ListBullet2"/>
      </w:pPr>
      <w:r w:rsidRPr="00977CDF">
        <w:t>maintaining correct humidity and temperature levels</w:t>
      </w:r>
    </w:p>
    <w:p w:rsidR="00000000" w:rsidRPr="00977CDF" w:rsidP="00977CDF">
      <w:pPr>
        <w:pStyle w:val="ListBullet2"/>
      </w:pPr>
      <w:r w:rsidRPr="00977CDF">
        <w:t>maintaining light requirements</w:t>
      </w:r>
    </w:p>
    <w:p w:rsidR="00000000" w:rsidRPr="00977CDF" w:rsidP="00977CDF">
      <w:pPr>
        <w:pStyle w:val="ListBullet2"/>
      </w:pPr>
      <w:r w:rsidRPr="00977CDF">
        <w:t>misting flowers</w:t>
      </w:r>
    </w:p>
    <w:p w:rsidR="00000000" w:rsidRPr="00977CDF" w:rsidP="00977CDF">
      <w:pPr>
        <w:pStyle w:val="ListBullet2"/>
      </w:pPr>
      <w:r w:rsidRPr="00977CDF">
        <w:t>pruning</w:t>
      </w:r>
    </w:p>
    <w:p w:rsidR="00000000" w:rsidRPr="00977CDF" w:rsidP="00977CDF">
      <w:pPr>
        <w:pStyle w:val="ListBullet2"/>
      </w:pPr>
      <w:r w:rsidRPr="00977CDF">
        <w:t>recycling</w:t>
      </w:r>
    </w:p>
    <w:p w:rsidR="00000000" w:rsidRPr="00977CDF" w:rsidP="00977CDF">
      <w:pPr>
        <w:pStyle w:val="ListBullet2"/>
      </w:pPr>
      <w:r w:rsidRPr="00977CDF">
        <w:t>removing damaged stock and waste</w:t>
      </w:r>
    </w:p>
    <w:p w:rsidR="00000000" w:rsidRPr="00977CDF" w:rsidP="00977CDF">
      <w:pPr>
        <w:pStyle w:val="ListBullet2"/>
      </w:pPr>
      <w:r w:rsidRPr="00977CDF">
        <w:t>replacing or replenishing water</w:t>
      </w:r>
    </w:p>
    <w:p w:rsidR="00000000" w:rsidRPr="00977CDF" w:rsidP="00977CDF">
      <w:pPr>
        <w:pStyle w:val="ListBullet2"/>
      </w:pPr>
      <w:r w:rsidRPr="00977CDF">
        <w:t>staking</w:t>
      </w:r>
    </w:p>
    <w:p w:rsidR="00000000" w:rsidRPr="00977CDF" w:rsidP="00977CDF">
      <w:pPr>
        <w:pStyle w:val="ListBullet2"/>
      </w:pPr>
      <w:r w:rsidRPr="00977CDF">
        <w:t>stock rotation and re-conditioning</w:t>
      </w:r>
    </w:p>
    <w:p w:rsidR="00000000" w:rsidRPr="00977CDF" w:rsidP="00977CDF">
      <w:pPr>
        <w:pStyle w:val="ListBullet2"/>
      </w:pPr>
      <w:r w:rsidRPr="00977CDF">
        <w:t>using ethylene controls</w:t>
      </w:r>
    </w:p>
    <w:p w:rsidR="00000000" w:rsidRPr="00977CDF" w:rsidP="00977CDF">
      <w:pPr>
        <w:pStyle w:val="ListBullet2"/>
      </w:pPr>
      <w:r w:rsidRPr="00977CDF">
        <w:t>watering and replacing preservatives.</w:t>
      </w:r>
    </w:p>
    <w:p w:rsidR="00000000" w:rsidRPr="00977CDF" w:rsidP="00977CDF">
      <w:pPr>
        <w:pStyle w:val="AllowPageBreak"/>
      </w:pPr>
    </w:p>
    <w:p w:rsidR="00000000" w:rsidRPr="00977CDF" w:rsidP="00977CDF">
      <w:pPr>
        <w:pStyle w:val="Heading1"/>
      </w:pPr>
      <w:bookmarkStart w:id="12" w:name="O_701501"/>
      <w:bookmarkEnd w:id="12"/>
      <w:r w:rsidRPr="00977CDF">
        <w:t>Knowledge Evidence</w:t>
      </w:r>
    </w:p>
    <w:p w:rsidR="00000000" w:rsidRPr="00977CDF" w:rsidP="00C320F1">
      <w:pPr>
        <w:pStyle w:val="BodyText"/>
      </w:pPr>
      <w:r w:rsidRPr="00977CDF">
        <w:t>Demonstrated knowledge required to complete the tasks outlined in elements and performance criteria of this unit:</w:t>
      </w:r>
    </w:p>
    <w:p w:rsidR="00000000" w:rsidRPr="00977CDF" w:rsidP="00977CDF">
      <w:pPr>
        <w:pStyle w:val="ListBullet"/>
      </w:pPr>
      <w:r w:rsidRPr="00977CDF">
        <w:t>key preparation and care requirements for a wide variety of fresh and dry flower and plant materials:</w:t>
      </w:r>
    </w:p>
    <w:p w:rsidR="00000000" w:rsidRPr="00977CDF" w:rsidP="00977CDF">
      <w:pPr>
        <w:pStyle w:val="ListBullet2"/>
      </w:pPr>
      <w:r w:rsidRPr="00977CDF">
        <w:t>handling techniques to avoid spoilage</w:t>
      </w:r>
    </w:p>
    <w:p w:rsidR="00000000" w:rsidRPr="00977CDF" w:rsidP="00977CDF">
      <w:pPr>
        <w:pStyle w:val="ListBullet2"/>
      </w:pPr>
      <w:r w:rsidRPr="00977CDF">
        <w:t>preparation, conditioning and maturation techniques</w:t>
      </w:r>
    </w:p>
    <w:p w:rsidR="00000000" w:rsidRPr="00977CDF" w:rsidP="00977CDF">
      <w:pPr>
        <w:pStyle w:val="ListBullet2"/>
      </w:pPr>
      <w:r w:rsidRPr="00977CDF">
        <w:t>application of different types of conditioning and post-harvest pest and disease control products</w:t>
      </w:r>
    </w:p>
    <w:p w:rsidR="00000000" w:rsidRPr="00977CDF" w:rsidP="00977CDF">
      <w:pPr>
        <w:pStyle w:val="ListBullet2"/>
      </w:pPr>
      <w:r w:rsidRPr="00977CDF">
        <w:t>food and water supply requirements</w:t>
      </w:r>
    </w:p>
    <w:p w:rsidR="00000000" w:rsidRPr="00977CDF" w:rsidP="00977CDF">
      <w:pPr>
        <w:pStyle w:val="ListBullet2"/>
      </w:pPr>
      <w:r w:rsidRPr="00977CDF">
        <w:t>optimum environmental display and storage conditions, including temperature, light and humidity controls</w:t>
      </w:r>
    </w:p>
    <w:p w:rsidR="00000000" w:rsidRPr="00977CDF" w:rsidP="00977CDF">
      <w:pPr>
        <w:pStyle w:val="ListBullet"/>
      </w:pPr>
      <w:r w:rsidRPr="00977CDF">
        <w:t>key care requirements for constructed floristry products, floral displays or stock items:</w:t>
      </w:r>
    </w:p>
    <w:p w:rsidR="00000000" w:rsidRPr="00977CDF" w:rsidP="00977CDF">
      <w:pPr>
        <w:pStyle w:val="ListBullet2"/>
      </w:pPr>
      <w:r w:rsidRPr="00977CDF">
        <w:t>food and water supply requirements</w:t>
      </w:r>
    </w:p>
    <w:p w:rsidR="00000000" w:rsidRPr="00977CDF" w:rsidP="00977CDF">
      <w:pPr>
        <w:pStyle w:val="ListBullet2"/>
      </w:pPr>
      <w:r w:rsidRPr="00977CDF">
        <w:t>optimum environmental di</w:t>
      </w:r>
      <w:r w:rsidRPr="00977CDF">
        <w:t>splay and storage conditions, including temperature, light and humidity controls</w:t>
      </w:r>
    </w:p>
    <w:p w:rsidR="00000000" w:rsidRPr="00977CDF" w:rsidP="00977CDF">
      <w:pPr>
        <w:pStyle w:val="ListBullet"/>
      </w:pPr>
      <w:r w:rsidRPr="00977CDF">
        <w:t>features of spoilt flower and plant materials</w:t>
      </w:r>
    </w:p>
    <w:p w:rsidR="00000000" w:rsidRPr="00977CDF" w:rsidP="00977CDF">
      <w:pPr>
        <w:pStyle w:val="ListBullet"/>
      </w:pPr>
      <w:r w:rsidRPr="00977CDF">
        <w:t>characteristics of common flower and plant pests and diseases:</w:t>
      </w:r>
    </w:p>
    <w:p w:rsidR="00000000" w:rsidRPr="00977CDF" w:rsidP="00977CDF">
      <w:pPr>
        <w:pStyle w:val="ListBullet2"/>
      </w:pPr>
      <w:r w:rsidRPr="00977CDF">
        <w:t>visual symptoms</w:t>
      </w:r>
    </w:p>
    <w:p w:rsidR="00000000" w:rsidRPr="00977CDF" w:rsidP="00977CDF">
      <w:pPr>
        <w:pStyle w:val="ListBullet2"/>
      </w:pPr>
      <w:r w:rsidRPr="00977CDF">
        <w:t>segregation methods to avoid cross contamination</w:t>
      </w:r>
    </w:p>
    <w:p w:rsidR="00000000" w:rsidRPr="00977CDF" w:rsidP="00977CDF">
      <w:pPr>
        <w:pStyle w:val="ListBullet2"/>
      </w:pPr>
      <w:r w:rsidRPr="00977CDF">
        <w:t>disposal methods</w:t>
      </w:r>
    </w:p>
    <w:p w:rsidR="00000000" w:rsidRPr="00977CDF" w:rsidP="00977CDF">
      <w:pPr>
        <w:pStyle w:val="ListBullet"/>
      </w:pPr>
      <w:r w:rsidRPr="00977CDF">
        <w:t xml:space="preserve">optimum environmental storage and display conditions, including temperature, light and humidity controls, for perishable food commonly sold by the floristry industry </w:t>
      </w:r>
    </w:p>
    <w:p w:rsidR="00000000" w:rsidRPr="00977CDF" w:rsidP="00977CDF">
      <w:pPr>
        <w:pStyle w:val="ListBullet"/>
      </w:pPr>
      <w:r w:rsidRPr="00977CDF">
        <w:t>types and correct use of personal protection equipment for cleaning, p</w:t>
      </w:r>
      <w:r w:rsidRPr="00977CDF">
        <w:t>reparation and maintenance activities</w:t>
      </w:r>
    </w:p>
    <w:p w:rsidR="00000000" w:rsidRPr="00977CDF" w:rsidP="00977CDF">
      <w:pPr>
        <w:pStyle w:val="ListBullet"/>
      </w:pPr>
      <w:r w:rsidRPr="00977CDF">
        <w:t>health issues and safe handling techniques for:</w:t>
      </w:r>
    </w:p>
    <w:p w:rsidR="00000000" w:rsidRPr="00977CDF" w:rsidP="00977CDF">
      <w:pPr>
        <w:pStyle w:val="ListBullet2"/>
      </w:pPr>
      <w:r w:rsidRPr="00977CDF">
        <w:t>toxic flower and plant materials</w:t>
      </w:r>
    </w:p>
    <w:p w:rsidR="00000000" w:rsidRPr="00977CDF" w:rsidP="00977CDF">
      <w:pPr>
        <w:pStyle w:val="ListBullet2"/>
      </w:pPr>
      <w:r w:rsidRPr="00977CDF">
        <w:t>flower and plant materials treated with toxic fungicides and pesticides</w:t>
      </w:r>
    </w:p>
    <w:p w:rsidR="00000000" w:rsidRPr="00977CDF" w:rsidP="00977CDF">
      <w:pPr>
        <w:pStyle w:val="ListBullet2"/>
      </w:pPr>
      <w:r w:rsidRPr="00977CDF">
        <w:t>cleaning, conditioning, pest and disease control products</w:t>
      </w:r>
    </w:p>
    <w:p w:rsidR="00000000" w:rsidRPr="00977CDF" w:rsidP="00977CDF">
      <w:pPr>
        <w:pStyle w:val="ListBullet"/>
      </w:pPr>
      <w:r w:rsidRPr="00977CDF">
        <w:t>cl</w:t>
      </w:r>
      <w:r w:rsidRPr="00977CDF">
        <w:t>eaning techniques and uses of cleaning products for:</w:t>
      </w:r>
    </w:p>
    <w:p w:rsidR="00000000" w:rsidRPr="00977CDF" w:rsidP="00977CDF">
      <w:pPr>
        <w:pStyle w:val="ListBullet2"/>
      </w:pPr>
      <w:r w:rsidRPr="00977CDF">
        <w:t>floristry preparation and display areas</w:t>
      </w:r>
    </w:p>
    <w:p w:rsidR="00000000" w:rsidRPr="00977CDF" w:rsidP="00977CDF">
      <w:pPr>
        <w:pStyle w:val="ListBullet2"/>
      </w:pPr>
      <w:r w:rsidRPr="00977CDF">
        <w:t>ancillary merchandise</w:t>
      </w:r>
    </w:p>
    <w:p w:rsidR="00000000" w:rsidRPr="00977CDF" w:rsidP="00977CDF">
      <w:pPr>
        <w:pStyle w:val="ListBullet"/>
      </w:pPr>
      <w:r w:rsidRPr="00977CDF">
        <w:t>cleaning, conditioning, pest and disease control and preservative products:</w:t>
      </w:r>
    </w:p>
    <w:p w:rsidR="00000000" w:rsidRPr="00977CDF" w:rsidP="00977CDF">
      <w:pPr>
        <w:pStyle w:val="ListBullet2"/>
      </w:pPr>
      <w:r w:rsidRPr="00977CDF">
        <w:t>role, use and basic content of Safety Data Sheets (SDS) or pla</w:t>
      </w:r>
      <w:r w:rsidRPr="00977CDF">
        <w:t>in English workplace documents or diagrams that interpret SDS content</w:t>
      </w:r>
    </w:p>
    <w:p w:rsidR="00000000" w:rsidRPr="00977CDF" w:rsidP="00977CDF">
      <w:pPr>
        <w:pStyle w:val="ListBullet2"/>
      </w:pPr>
      <w:r w:rsidRPr="00977CDF">
        <w:t>safe practices for storing</w:t>
      </w:r>
    </w:p>
    <w:p w:rsidR="00000000" w:rsidRPr="00977CDF" w:rsidP="00977CDF">
      <w:pPr>
        <w:pStyle w:val="ListBullet2"/>
      </w:pPr>
      <w:r w:rsidRPr="00977CDF">
        <w:t>environmentally sound disposal methods for hazardous waste</w:t>
      </w:r>
    </w:p>
    <w:p w:rsidR="00000000" w:rsidRPr="00977CDF" w:rsidP="00977CDF">
      <w:pPr>
        <w:pStyle w:val="ListBullet"/>
      </w:pPr>
      <w:r w:rsidRPr="00977CDF">
        <w:t>environmental impacts of cleaning premises, preparing and maintaining floristry stock and practices</w:t>
      </w:r>
      <w:r w:rsidRPr="00977CDF">
        <w:t xml:space="preserve"> for reducing water and energy use</w:t>
      </w:r>
    </w:p>
    <w:p w:rsidR="00000000" w:rsidRPr="00977CDF" w:rsidP="00977CDF">
      <w:pPr>
        <w:pStyle w:val="ListBullet"/>
      </w:pPr>
      <w:r w:rsidRPr="00977CDF">
        <w:t>environmentally sound disposal methods for these types of floristry waste:</w:t>
      </w:r>
    </w:p>
    <w:p w:rsidR="00000000" w:rsidRPr="00977CDF" w:rsidP="00977CDF">
      <w:pPr>
        <w:pStyle w:val="ListBullet2"/>
      </w:pPr>
      <w:r w:rsidRPr="00977CDF">
        <w:t>spoiled and diseased flower and plant materials</w:t>
      </w:r>
    </w:p>
    <w:p w:rsidR="00000000" w:rsidRPr="00977CDF" w:rsidP="00977CDF">
      <w:pPr>
        <w:pStyle w:val="ListBullet2"/>
      </w:pPr>
      <w:r w:rsidRPr="00977CDF">
        <w:t>flower and plant materials that have a propensity to propagate weeds.</w:t>
      </w:r>
    </w:p>
    <w:p w:rsidR="00000000" w:rsidRPr="00977CDF" w:rsidP="00977CDF">
      <w:pPr>
        <w:pStyle w:val="AllowPageBreak"/>
      </w:pPr>
    </w:p>
    <w:p w:rsidR="00000000" w:rsidRPr="00977CDF" w:rsidP="00977CDF">
      <w:pPr>
        <w:pStyle w:val="Heading1"/>
      </w:pPr>
      <w:bookmarkStart w:id="13" w:name="O_701502"/>
      <w:bookmarkEnd w:id="13"/>
      <w:r w:rsidRPr="00977CDF">
        <w:t>Assessment Conditions</w:t>
      </w:r>
    </w:p>
    <w:p w:rsidR="00000000" w:rsidRPr="00977CDF" w:rsidP="00C320F1">
      <w:pPr>
        <w:pStyle w:val="BodyText"/>
      </w:pPr>
      <w:r w:rsidRPr="00977CDF">
        <w:t>Skills must be demonstrated in a floristry preparation, maintenance, display and storage environment with storage facilities for perishable and non-perishable floristry stock. This can be:</w:t>
      </w:r>
    </w:p>
    <w:p w:rsidR="00000000" w:rsidRPr="00977CDF" w:rsidP="00977CDF">
      <w:pPr>
        <w:pStyle w:val="ListBullet"/>
      </w:pPr>
      <w:r w:rsidRPr="00977CDF">
        <w:t>an industry workplace</w:t>
      </w:r>
    </w:p>
    <w:p w:rsidR="00000000" w:rsidRPr="00977CDF" w:rsidP="00977CDF">
      <w:pPr>
        <w:pStyle w:val="ListBullet"/>
      </w:pPr>
      <w:r w:rsidRPr="00977CDF">
        <w:t>a simulated industry e</w:t>
      </w:r>
      <w:r w:rsidRPr="00977CDF">
        <w:t>nvironment operated within a training organisation.</w:t>
      </w:r>
    </w:p>
    <w:p w:rsidR="00000000" w:rsidRPr="00977CDF" w:rsidP="00977CDF">
      <w:pPr>
        <w:pStyle w:val="BodyText"/>
      </w:pPr>
    </w:p>
    <w:p w:rsidR="00000000" w:rsidRPr="00977CDF" w:rsidP="00C320F1">
      <w:pPr>
        <w:pStyle w:val="BodyText"/>
      </w:pPr>
      <w:r w:rsidRPr="00977CDF">
        <w:t>Assessment must ensure use of:</w:t>
      </w:r>
    </w:p>
    <w:p w:rsidR="00000000" w:rsidRPr="00977CDF" w:rsidP="00977CDF">
      <w:pPr>
        <w:pStyle w:val="ListBullet"/>
      </w:pPr>
      <w:r w:rsidRPr="00977CDF">
        <w:t>a cool room or refrigerator</w:t>
      </w:r>
    </w:p>
    <w:p w:rsidR="00000000" w:rsidRPr="00977CDF" w:rsidP="00977CDF">
      <w:pPr>
        <w:pStyle w:val="ListBullet"/>
      </w:pPr>
      <w:r w:rsidRPr="00977CDF">
        <w:t>fixed or moveable storage shelves</w:t>
      </w:r>
    </w:p>
    <w:p w:rsidR="00000000" w:rsidRPr="00977CDF" w:rsidP="00977CDF">
      <w:pPr>
        <w:pStyle w:val="ListBullet"/>
      </w:pPr>
      <w:r w:rsidRPr="00977CDF">
        <w:t>containers:</w:t>
      </w:r>
    </w:p>
    <w:p w:rsidR="00000000" w:rsidRPr="00977CDF" w:rsidP="00977CDF">
      <w:pPr>
        <w:pStyle w:val="ListBullet2"/>
      </w:pPr>
      <w:r w:rsidRPr="00977CDF">
        <w:t>baskets</w:t>
      </w:r>
    </w:p>
    <w:p w:rsidR="00000000" w:rsidRPr="00977CDF" w:rsidP="00977CDF">
      <w:pPr>
        <w:pStyle w:val="ListBullet2"/>
      </w:pPr>
      <w:r w:rsidRPr="00977CDF">
        <w:t>bowls</w:t>
      </w:r>
    </w:p>
    <w:p w:rsidR="00000000" w:rsidRPr="00977CDF" w:rsidP="00977CDF">
      <w:pPr>
        <w:pStyle w:val="ListBullet2"/>
      </w:pPr>
      <w:r w:rsidRPr="00977CDF">
        <w:t>decorative containers and vessels</w:t>
      </w:r>
    </w:p>
    <w:p w:rsidR="00000000" w:rsidRPr="00977CDF" w:rsidP="00977CDF">
      <w:pPr>
        <w:pStyle w:val="ListBullet2"/>
      </w:pPr>
      <w:r w:rsidRPr="00977CDF">
        <w:t>vases</w:t>
      </w:r>
    </w:p>
    <w:p w:rsidR="00000000" w:rsidRPr="00977CDF" w:rsidP="00977CDF">
      <w:pPr>
        <w:pStyle w:val="ListBullet"/>
      </w:pPr>
      <w:r w:rsidRPr="00977CDF">
        <w:t>cutting tools</w:t>
      </w:r>
    </w:p>
    <w:p w:rsidR="00000000" w:rsidRPr="00977CDF" w:rsidP="00977CDF">
      <w:pPr>
        <w:pStyle w:val="ListBullet"/>
      </w:pPr>
      <w:r w:rsidRPr="00977CDF">
        <w:t>personal protective equipment used to prepare and maintain floristry stock</w:t>
      </w:r>
    </w:p>
    <w:p w:rsidR="00000000" w:rsidRPr="00977CDF" w:rsidP="00977CDF">
      <w:pPr>
        <w:pStyle w:val="ListBullet"/>
      </w:pPr>
      <w:r w:rsidRPr="00977CDF">
        <w:t>cleaning cloths</w:t>
      </w:r>
    </w:p>
    <w:p w:rsidR="00000000" w:rsidRPr="00977CDF" w:rsidP="00977CDF">
      <w:pPr>
        <w:pStyle w:val="ListBullet"/>
      </w:pPr>
      <w:r w:rsidRPr="00977CDF">
        <w:t>cleaning equipment</w:t>
      </w:r>
    </w:p>
    <w:p w:rsidR="00000000" w:rsidRPr="00977CDF" w:rsidP="00977CDF">
      <w:pPr>
        <w:pStyle w:val="ListBullet"/>
      </w:pPr>
      <w:r w:rsidRPr="00977CDF">
        <w:t>a diverse, commercial range of floristry stock:</w:t>
      </w:r>
    </w:p>
    <w:p w:rsidR="00000000" w:rsidRPr="00977CDF" w:rsidP="00977CDF">
      <w:pPr>
        <w:pStyle w:val="ListBullet2"/>
      </w:pPr>
      <w:r w:rsidRPr="00977CDF">
        <w:t>fresh and dry flower and plant materials:</w:t>
      </w:r>
    </w:p>
    <w:p w:rsidR="00000000" w:rsidRPr="00977CDF" w:rsidP="00977CDF">
      <w:pPr>
        <w:pStyle w:val="ListBullet3"/>
      </w:pPr>
      <w:r w:rsidRPr="00977CDF">
        <w:t>non-Australian species whether they are grown in Austr</w:t>
      </w:r>
      <w:r w:rsidRPr="00977CDF">
        <w:t>alia or overseas</w:t>
      </w:r>
    </w:p>
    <w:p w:rsidR="00000000" w:rsidRPr="00977CDF" w:rsidP="00977CDF">
      <w:pPr>
        <w:pStyle w:val="ListBullet3"/>
      </w:pPr>
      <w:r w:rsidRPr="00977CDF">
        <w:t>Australian species</w:t>
      </w:r>
    </w:p>
    <w:p w:rsidR="00000000" w:rsidRPr="00977CDF" w:rsidP="00977CDF">
      <w:pPr>
        <w:pStyle w:val="ListBullet2"/>
      </w:pPr>
      <w:r w:rsidRPr="00977CDF">
        <w:t>constructed floristry products; floral displays and stock items</w:t>
      </w:r>
    </w:p>
    <w:p w:rsidR="00000000" w:rsidRPr="00977CDF" w:rsidP="00977CDF">
      <w:pPr>
        <w:pStyle w:val="ListBullet2"/>
      </w:pPr>
      <w:r w:rsidRPr="00977CDF">
        <w:t>gift cards</w:t>
      </w:r>
    </w:p>
    <w:p w:rsidR="00000000" w:rsidRPr="00977CDF" w:rsidP="00977CDF">
      <w:pPr>
        <w:pStyle w:val="ListBullet2"/>
      </w:pPr>
      <w:r w:rsidRPr="00977CDF">
        <w:t>gifts</w:t>
      </w:r>
    </w:p>
    <w:p w:rsidR="00000000" w:rsidRPr="00977CDF" w:rsidP="00977CDF">
      <w:pPr>
        <w:pStyle w:val="ListBullet2"/>
      </w:pPr>
      <w:r w:rsidRPr="00977CDF">
        <w:t>novelties</w:t>
      </w:r>
    </w:p>
    <w:p w:rsidR="00000000" w:rsidRPr="00977CDF" w:rsidP="00977CDF">
      <w:pPr>
        <w:pStyle w:val="ListBullet2"/>
      </w:pPr>
      <w:r w:rsidRPr="00977CDF">
        <w:t>potted plants</w:t>
      </w:r>
    </w:p>
    <w:p w:rsidR="00000000" w:rsidRPr="00977CDF" w:rsidP="00977CDF">
      <w:pPr>
        <w:pStyle w:val="ListBullet2"/>
      </w:pPr>
      <w:r w:rsidRPr="00977CDF">
        <w:t>perishable food</w:t>
      </w:r>
    </w:p>
    <w:p w:rsidR="00000000" w:rsidRPr="00977CDF" w:rsidP="00977CDF">
      <w:pPr>
        <w:pStyle w:val="ListBullet"/>
      </w:pPr>
      <w:r w:rsidRPr="00977CDF">
        <w:t>a diverse, commercial range of:</w:t>
      </w:r>
    </w:p>
    <w:p w:rsidR="00000000" w:rsidRPr="00977CDF" w:rsidP="00977CDF">
      <w:pPr>
        <w:pStyle w:val="ListBullet2"/>
      </w:pPr>
      <w:r w:rsidRPr="00977CDF">
        <w:t>cleaning products</w:t>
      </w:r>
    </w:p>
    <w:p w:rsidR="00000000" w:rsidRPr="00977CDF" w:rsidP="00977CDF">
      <w:pPr>
        <w:pStyle w:val="ListBullet2"/>
      </w:pPr>
      <w:r w:rsidRPr="00977CDF">
        <w:t>conditioning products</w:t>
      </w:r>
    </w:p>
    <w:p w:rsidR="00000000" w:rsidRPr="00977CDF" w:rsidP="00977CDF">
      <w:pPr>
        <w:pStyle w:val="ListBullet2"/>
      </w:pPr>
      <w:r w:rsidRPr="00977CDF">
        <w:t>fertiliser and plant food</w:t>
      </w:r>
    </w:p>
    <w:p w:rsidR="00000000" w:rsidRPr="00977CDF" w:rsidP="00977CDF">
      <w:pPr>
        <w:pStyle w:val="ListBullet2"/>
      </w:pPr>
      <w:r w:rsidRPr="00977CDF">
        <w:t>post-harvest pest and disease control products</w:t>
      </w:r>
    </w:p>
    <w:p w:rsidR="00000000" w:rsidRPr="00977CDF" w:rsidP="00977CDF">
      <w:pPr>
        <w:pStyle w:val="ListBullet"/>
      </w:pPr>
      <w:r w:rsidRPr="00977CDF">
        <w:t>instructions for cleaning, conditioning, pest and disease control product use</w:t>
      </w:r>
    </w:p>
    <w:p w:rsidR="00000000" w:rsidRPr="00977CDF" w:rsidP="00977CDF">
      <w:pPr>
        <w:pStyle w:val="ListBullet"/>
      </w:pPr>
      <w:r w:rsidRPr="00977CDF">
        <w:t>cleaning, conditioning, pest and disease control product Safety Data Sheets (SDS) or plain English workp</w:t>
      </w:r>
      <w:r w:rsidRPr="00977CDF">
        <w:t>lace documents or diagrams that interpret SDS content.</w:t>
      </w:r>
    </w:p>
    <w:p w:rsidR="00000000" w:rsidRPr="00977CDF" w:rsidP="00977CDF">
      <w:pPr>
        <w:pStyle w:val="BodyText"/>
      </w:pPr>
    </w:p>
    <w:p w:rsidR="00000000" w:rsidRPr="00977CDF" w:rsidP="00C320F1">
      <w:pPr>
        <w:pStyle w:val="BodyText"/>
      </w:pPr>
      <w:r w:rsidRPr="00977CDF">
        <w:t>Assessors must satisfy the Standards for Registered Training Organisation’s requirements for assessors, and:</w:t>
      </w:r>
    </w:p>
    <w:p w:rsidR="00000000" w:rsidRPr="00977CDF" w:rsidP="00977CDF">
      <w:pPr>
        <w:pStyle w:val="ListBullet"/>
      </w:pPr>
      <w:r w:rsidRPr="00977CDF">
        <w:t>hold a qualification or Statement of Attainment in Floristry which includes this unit of c</w:t>
      </w:r>
      <w:r w:rsidRPr="00977CDF">
        <w:t>ompetency or equivalent; and</w:t>
      </w:r>
    </w:p>
    <w:p w:rsidR="00000000" w:rsidRPr="00977CDF" w:rsidP="00977CDF">
      <w:pPr>
        <w:pStyle w:val="ListBullet"/>
      </w:pPr>
      <w:r w:rsidRPr="00977CDF">
        <w:t>have worked as a florist in the industry for at least three years where they have applied this unit of competency or equivalent.</w:t>
      </w:r>
    </w:p>
    <w:p w:rsidR="00000000" w:rsidRPr="00977CDF" w:rsidP="00977CDF">
      <w:pPr>
        <w:pStyle w:val="AllowPageBreak"/>
      </w:pPr>
    </w:p>
    <w:p w:rsidR="00000000" w:rsidRPr="00977CDF" w:rsidP="00977CDF">
      <w:pPr>
        <w:pStyle w:val="Heading1"/>
      </w:pPr>
      <w:bookmarkStart w:id="14" w:name="O_701505"/>
      <w:bookmarkEnd w:id="14"/>
      <w:r w:rsidRPr="00977CDF">
        <w:t>Links</w:t>
      </w:r>
    </w:p>
    <w:p w:rsidR="00000000" w:rsidRPr="00977CDF" w:rsidP="00C320F1">
      <w:pPr>
        <w:pStyle w:val="BodyText"/>
      </w:pPr>
      <w:r w:rsidRPr="00977C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3547F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977CDF" w:rsidP="00977CDF"/>
    <w:sectPr w:rsidSect="00977C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 w:rsidRPr="00C320F1" w:rsidP="00C32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F1" w:rsidP="00977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320F1" w:rsidP="00977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320F1" w:rsidP="00977C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 w:rsidP="00977C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20F1">
      <w:t>Approved</w:t>
    </w:r>
    <w:r w:rsidR="00C320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20F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20F1">
      <w:rPr>
        <w:noProof/>
      </w:rPr>
      <w:t>6</w:t>
    </w:r>
    <w:r>
      <w:rPr>
        <w:noProof/>
      </w:rPr>
      <w:fldChar w:fldCharType="end"/>
    </w:r>
  </w:p>
  <w:p w:rsidR="00977CDF" w:rsidP="00977C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20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20F1">
      <w:t>Service and Creative Skills Australia</w:t>
    </w:r>
    <w:r w:rsidR="00C320F1">
      <w:fldChar w:fldCharType="end"/>
    </w:r>
  </w:p>
  <w:p w:rsidR="00977CDF" w:rsidP="00977C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CDF" w:rsidRPr="00C320F1" w:rsidP="00C320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0F1" w:rsidRPr="002D2AF8" w:rsidP="00977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SFLSOP005 Prepare and care for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20F1" w:rsidP="00977C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CDF" w:rsidRPr="002D2AF8" w:rsidP="00977C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20F1">
      <w:t>SFLSOP005 Prepare and care for floristry stock</w:t>
    </w:r>
    <w:r w:rsidR="00C320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20F1">
      <w:rPr>
        <w:noProof/>
      </w:rPr>
      <w:t>2 March 2025</w:t>
    </w:r>
    <w:r>
      <w:fldChar w:fldCharType="end"/>
    </w:r>
  </w:p>
  <w:p w:rsidR="00977CDF" w:rsidP="00977C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21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23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C0B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C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C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C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C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C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C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C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C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C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C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CDF"/>
  </w:style>
  <w:style w:type="character" w:customStyle="1" w:styleId="Heading1Char">
    <w:name w:val="Heading 1 Char"/>
    <w:basedOn w:val="DefaultParagraphFont"/>
    <w:link w:val="Heading1"/>
    <w:rsid w:val="00977C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C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C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7C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C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CDF"/>
    <w:rPr>
      <w:b/>
      <w:spacing w:val="0"/>
    </w:rPr>
  </w:style>
  <w:style w:type="paragraph" w:styleId="ListBullet2">
    <w:name w:val="List Bullet 2"/>
    <w:basedOn w:val="List2"/>
    <w:rsid w:val="00977C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7C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C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77CD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77C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77C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C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C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C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C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C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C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C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C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C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C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C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C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C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C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C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7C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C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C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C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C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C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C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C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C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C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C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C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C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CDF"/>
    <w:rPr>
      <w:i/>
    </w:rPr>
  </w:style>
  <w:style w:type="paragraph" w:styleId="Caption">
    <w:name w:val="caption"/>
    <w:basedOn w:val="BodyText"/>
    <w:next w:val="Normal"/>
    <w:qFormat/>
    <w:rsid w:val="00977C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C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C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CDF"/>
  </w:style>
  <w:style w:type="paragraph" w:styleId="TableofFigures">
    <w:name w:val="table of figures"/>
    <w:basedOn w:val="Normal"/>
    <w:next w:val="Normal"/>
    <w:semiHidden/>
    <w:rsid w:val="00977C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C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77CDF"/>
    <w:rPr>
      <w:rFonts w:ascii="Wingdings" w:hAnsi="Wingdings"/>
    </w:rPr>
  </w:style>
  <w:style w:type="paragraph" w:customStyle="1" w:styleId="TableHeading">
    <w:name w:val="Table Heading"/>
    <w:basedOn w:val="HeadingBase"/>
    <w:rsid w:val="00977C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CDF"/>
    <w:rPr>
      <w:color w:val="0033CC"/>
      <w:u w:val="none"/>
    </w:rPr>
  </w:style>
  <w:style w:type="paragraph" w:customStyle="1" w:styleId="BodyTextRight">
    <w:name w:val="Body Text Right"/>
    <w:basedOn w:val="BodyText"/>
    <w:rsid w:val="00977C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C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C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C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C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C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CDF"/>
    <w:rPr>
      <w:sz w:val="32"/>
    </w:rPr>
  </w:style>
  <w:style w:type="paragraph" w:customStyle="1" w:styleId="HeadingProcedure">
    <w:name w:val="Heading Procedure"/>
    <w:basedOn w:val="HeadingBase"/>
    <w:next w:val="Normal"/>
    <w:rsid w:val="00977C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CDF"/>
    <w:pPr>
      <w:spacing w:before="60" w:after="60"/>
    </w:pPr>
  </w:style>
  <w:style w:type="paragraph" w:styleId="ListContinue">
    <w:name w:val="List Continue"/>
    <w:basedOn w:val="List"/>
    <w:rsid w:val="00977CDF"/>
    <w:pPr>
      <w:ind w:firstLine="0"/>
    </w:pPr>
  </w:style>
  <w:style w:type="paragraph" w:customStyle="1" w:styleId="ListNote">
    <w:name w:val="List Note"/>
    <w:basedOn w:val="List"/>
    <w:rsid w:val="00977C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C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C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CDF"/>
    <w:rPr>
      <w:rFonts w:ascii="Courier New" w:hAnsi="Courier New"/>
    </w:rPr>
  </w:style>
  <w:style w:type="paragraph" w:customStyle="1" w:styleId="NoteBullet">
    <w:name w:val="Note Bullet"/>
    <w:basedOn w:val="Note"/>
    <w:rsid w:val="00977C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C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C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C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C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77C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C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CDF"/>
    <w:rPr>
      <w:b/>
      <w:smallCaps/>
    </w:rPr>
  </w:style>
  <w:style w:type="paragraph" w:customStyle="1" w:styleId="TableListNumber">
    <w:name w:val="Table List Number"/>
    <w:basedOn w:val="ListNumber"/>
    <w:rsid w:val="00977C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C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CDF"/>
    <w:pPr>
      <w:numPr>
        <w:numId w:val="10"/>
      </w:numPr>
    </w:pPr>
  </w:style>
  <w:style w:type="paragraph" w:customStyle="1" w:styleId="ListAlpha2">
    <w:name w:val="List Alpha 2"/>
    <w:basedOn w:val="List2"/>
    <w:rsid w:val="00977CDF"/>
    <w:pPr>
      <w:numPr>
        <w:numId w:val="9"/>
      </w:numPr>
    </w:pPr>
  </w:style>
  <w:style w:type="paragraph" w:styleId="List3">
    <w:name w:val="List 3"/>
    <w:basedOn w:val="BodyText"/>
    <w:rsid w:val="00977C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C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C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77C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77CDF"/>
    <w:pPr>
      <w:numPr>
        <w:numId w:val="5"/>
      </w:numPr>
    </w:pPr>
  </w:style>
  <w:style w:type="paragraph" w:styleId="ListContinue2">
    <w:name w:val="List Continue 2"/>
    <w:basedOn w:val="List2"/>
    <w:rsid w:val="00977CDF"/>
    <w:pPr>
      <w:ind w:firstLine="0"/>
    </w:pPr>
  </w:style>
  <w:style w:type="paragraph" w:styleId="ListContinue3">
    <w:name w:val="List Continue 3"/>
    <w:basedOn w:val="List3"/>
    <w:rsid w:val="00977CDF"/>
    <w:pPr>
      <w:ind w:left="1021" w:firstLine="0"/>
    </w:pPr>
  </w:style>
  <w:style w:type="paragraph" w:styleId="ListContinue4">
    <w:name w:val="List Continue 4"/>
    <w:basedOn w:val="List4"/>
    <w:rsid w:val="00977CDF"/>
    <w:pPr>
      <w:ind w:firstLine="0"/>
    </w:pPr>
  </w:style>
  <w:style w:type="paragraph" w:styleId="ListContinue5">
    <w:name w:val="List Continue 5"/>
    <w:basedOn w:val="List5"/>
    <w:rsid w:val="00977CDF"/>
    <w:pPr>
      <w:ind w:firstLine="0"/>
    </w:pPr>
  </w:style>
  <w:style w:type="paragraph" w:styleId="ListNumber3">
    <w:name w:val="List Number 3"/>
    <w:basedOn w:val="List3"/>
    <w:rsid w:val="00977CDF"/>
    <w:pPr>
      <w:numPr>
        <w:numId w:val="6"/>
      </w:numPr>
    </w:pPr>
  </w:style>
  <w:style w:type="paragraph" w:styleId="ListNumber4">
    <w:name w:val="List Number 4"/>
    <w:basedOn w:val="List4"/>
    <w:rsid w:val="00977CDF"/>
    <w:pPr>
      <w:numPr>
        <w:numId w:val="7"/>
      </w:numPr>
    </w:pPr>
  </w:style>
  <w:style w:type="paragraph" w:styleId="ListNumber5">
    <w:name w:val="List Number 5"/>
    <w:basedOn w:val="List5"/>
    <w:rsid w:val="00977CDF"/>
    <w:pPr>
      <w:numPr>
        <w:numId w:val="8"/>
      </w:numPr>
    </w:pPr>
  </w:style>
  <w:style w:type="paragraph" w:styleId="BlockText">
    <w:name w:val="Block Text"/>
    <w:basedOn w:val="Normal"/>
    <w:rsid w:val="00977C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C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CDF"/>
    <w:rPr>
      <w:sz w:val="16"/>
      <w:vertAlign w:val="superscript"/>
    </w:rPr>
  </w:style>
  <w:style w:type="character" w:customStyle="1" w:styleId="Symbols">
    <w:name w:val="Symbols"/>
    <w:basedOn w:val="DefaultParagraphFont"/>
    <w:rsid w:val="00977CDF"/>
    <w:rPr>
      <w:rFonts w:ascii="Symbol" w:hAnsi="Symbol"/>
    </w:rPr>
  </w:style>
  <w:style w:type="character" w:customStyle="1" w:styleId="MenuOptions">
    <w:name w:val="Menu Options"/>
    <w:basedOn w:val="DefaultParagraphFont"/>
    <w:rsid w:val="00977C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CDF"/>
    <w:rPr>
      <w:b/>
    </w:rPr>
  </w:style>
  <w:style w:type="character" w:customStyle="1" w:styleId="Underlined">
    <w:name w:val="Underlined"/>
    <w:basedOn w:val="DefaultParagraphFont"/>
    <w:rsid w:val="00977CDF"/>
    <w:rPr>
      <w:u w:val="single"/>
    </w:rPr>
  </w:style>
  <w:style w:type="paragraph" w:customStyle="1" w:styleId="TableBodyTextRight">
    <w:name w:val="Table Body Text Right"/>
    <w:basedOn w:val="TableBodyText"/>
    <w:rsid w:val="00977C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CDF"/>
    <w:rPr>
      <w:sz w:val="18"/>
    </w:rPr>
  </w:style>
  <w:style w:type="paragraph" w:customStyle="1" w:styleId="BodySmallRight">
    <w:name w:val="Body Small Right"/>
    <w:basedOn w:val="BodyTextRight"/>
    <w:rsid w:val="00977CDF"/>
    <w:rPr>
      <w:sz w:val="18"/>
      <w:szCs w:val="18"/>
    </w:rPr>
  </w:style>
  <w:style w:type="paragraph" w:customStyle="1" w:styleId="MarginEdition">
    <w:name w:val="Margin Edition"/>
    <w:basedOn w:val="MarginNote"/>
    <w:rsid w:val="00977C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CDF"/>
    <w:rPr>
      <w:sz w:val="2"/>
      <w:szCs w:val="2"/>
    </w:rPr>
  </w:style>
  <w:style w:type="character" w:customStyle="1" w:styleId="Small">
    <w:name w:val="Small"/>
    <w:basedOn w:val="DefaultParagraphFont"/>
    <w:rsid w:val="00977CDF"/>
    <w:rPr>
      <w:sz w:val="16"/>
    </w:rPr>
  </w:style>
  <w:style w:type="paragraph" w:customStyle="1" w:styleId="WideTable">
    <w:name w:val="Wide Table"/>
    <w:basedOn w:val="Normal"/>
    <w:rsid w:val="00977C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CDF"/>
  </w:style>
  <w:style w:type="paragraph" w:styleId="Quote">
    <w:name w:val="Quote"/>
    <w:basedOn w:val="Heading1"/>
    <w:link w:val="QuoteChar"/>
    <w:qFormat/>
    <w:rsid w:val="00977C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C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CDF"/>
    <w:pPr>
      <w:pageBreakBefore/>
    </w:pPr>
  </w:style>
  <w:style w:type="paragraph" w:customStyle="1" w:styleId="Border">
    <w:name w:val="Border"/>
    <w:basedOn w:val="Normal"/>
    <w:qFormat/>
    <w:rsid w:val="00977C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C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C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C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C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C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C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C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C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CDF"/>
    <w:rPr>
      <w:u w:val="single"/>
    </w:rPr>
  </w:style>
  <w:style w:type="character" w:customStyle="1" w:styleId="BoldandItalics">
    <w:name w:val="Bold and Italics"/>
    <w:qFormat/>
    <w:rsid w:val="00977CDF"/>
    <w:rPr>
      <w:b/>
      <w:i/>
      <w:u w:val="none"/>
    </w:rPr>
  </w:style>
  <w:style w:type="paragraph" w:styleId="BalloonText">
    <w:name w:val="Balloon Text"/>
    <w:basedOn w:val="Normal"/>
    <w:link w:val="BalloonTextChar"/>
    <w:rsid w:val="00977C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C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C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C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C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C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CDF"/>
    <w:pPr>
      <w:spacing w:before="0" w:after="0"/>
    </w:pPr>
  </w:style>
  <w:style w:type="paragraph" w:customStyle="1" w:styleId="BodyTextBold">
    <w:name w:val="Body Text Bold"/>
    <w:basedOn w:val="BodyText"/>
    <w:qFormat/>
    <w:rsid w:val="00977CDF"/>
    <w:rPr>
      <w:b/>
    </w:rPr>
  </w:style>
  <w:style w:type="character" w:styleId="Hyperlink">
    <w:name w:val="Hyperlink"/>
    <w:basedOn w:val="DefaultParagraphFont"/>
    <w:uiPriority w:val="99"/>
    <w:unhideWhenUsed/>
    <w:rsid w:val="00C32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1503</Words>
  <Characters>9655</Characters>
  <Application>Microsoft Office Word</Application>
  <DocSecurity>0</DocSecurity>
  <Lines>268</Lines>
  <Paragraphs>227</Paragraphs>
  <ScaleCrop>false</ScaleCrop>
  <Company>Author-it Software Corporation Ltd.</Company>
  <LinksUpToDate>false</LinksUpToDate>
  <CharactersWithSpaces>10931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SFLSOP005 Prepare and care for floristry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