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9A6" w:rsidP="00C259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SFLSOP005 Prepare and care for floristry stock</w:t>
      </w:r>
      <w:r>
        <w:fldChar w:fldCharType="end"/>
      </w:r>
    </w:p>
    <w:p w:rsidR="00C259A6" w:rsidP="00C259A6">
      <w:pPr>
        <w:pStyle w:val="Version"/>
        <w:sectPr w:rsidSect="00553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8B0" w:rsidP="005538B0">
      <w:pPr>
        <w:pStyle w:val="SuperHeading"/>
      </w:pPr>
      <w:r w:rsidRPr="005538B0">
        <w:t>Assessment Requirements for SFLSOP005 Prepare and care for floristry stock</w:t>
      </w:r>
    </w:p>
    <w:p w:rsidR="00000000" w:rsidRPr="005538B0" w:rsidP="005538B0">
      <w:pPr>
        <w:pStyle w:val="Heading1"/>
      </w:pPr>
      <w:bookmarkStart w:id="1" w:name="O_701499"/>
      <w:bookmarkEnd w:id="1"/>
      <w:r w:rsidRPr="005538B0">
        <w:t>Modification History</w:t>
      </w:r>
    </w:p>
    <w:p w:rsidR="00000000" w:rsidRPr="005538B0" w:rsidP="00C259A6">
      <w:pPr>
        <w:pStyle w:val="BodyText"/>
      </w:pPr>
      <w:r w:rsidRPr="005538B0">
        <w:t>Not applicable.</w:t>
      </w:r>
    </w:p>
    <w:p w:rsidR="00000000" w:rsidRPr="005538B0" w:rsidP="005538B0">
      <w:pPr>
        <w:pStyle w:val="Heading1"/>
      </w:pPr>
      <w:bookmarkStart w:id="2" w:name="O_701500"/>
      <w:bookmarkEnd w:id="2"/>
      <w:r w:rsidRPr="005538B0">
        <w:t>Performance Evidence</w:t>
      </w:r>
    </w:p>
    <w:p w:rsidR="00000000" w:rsidRPr="005538B0" w:rsidP="00C259A6">
      <w:pPr>
        <w:pStyle w:val="BodyText"/>
      </w:pPr>
      <w:r w:rsidRPr="005538B0">
        <w:t>Evidence of the ability to complete tas</w:t>
      </w:r>
      <w:r w:rsidRPr="005538B0">
        <w:t>ks outlined in elements and performance criteria of this unit in the context of the job role, and:</w:t>
      </w:r>
    </w:p>
    <w:p w:rsidR="00000000" w:rsidRPr="005538B0" w:rsidP="005538B0">
      <w:pPr>
        <w:pStyle w:val="ListBullet"/>
      </w:pPr>
      <w:r w:rsidRPr="005538B0">
        <w:t>monitor and maintain flower and plant materials in optimum condition over a period covering their storage and display life cycle</w:t>
      </w:r>
    </w:p>
    <w:p w:rsidR="00000000" w:rsidRPr="005538B0" w:rsidP="005538B0">
      <w:pPr>
        <w:pStyle w:val="ListBullet"/>
      </w:pPr>
      <w:r w:rsidRPr="005538B0">
        <w:t>care for these flower and p</w:t>
      </w:r>
      <w:r w:rsidRPr="005538B0">
        <w:t>lant materials, display items and ancillary merchandise:</w:t>
      </w:r>
    </w:p>
    <w:p w:rsidR="00000000" w:rsidRPr="005538B0" w:rsidP="005538B0">
      <w:pPr>
        <w:pStyle w:val="ListBullet2"/>
      </w:pPr>
      <w:r w:rsidRPr="005538B0">
        <w:t>fresh and dry flower and plant materials:</w:t>
      </w:r>
    </w:p>
    <w:p w:rsidR="00000000" w:rsidRPr="005538B0" w:rsidP="005538B0">
      <w:pPr>
        <w:pStyle w:val="ListBullet3"/>
      </w:pPr>
      <w:r w:rsidRPr="005538B0">
        <w:t>non-Australian species whether they are grown in Australia or overseas</w:t>
      </w:r>
    </w:p>
    <w:p w:rsidR="00000000" w:rsidRPr="005538B0" w:rsidP="005538B0">
      <w:pPr>
        <w:pStyle w:val="ListBullet3"/>
      </w:pPr>
      <w:r w:rsidRPr="005538B0">
        <w:t>Australian species</w:t>
      </w:r>
    </w:p>
    <w:p w:rsidR="00000000" w:rsidRPr="005538B0" w:rsidP="005538B0">
      <w:pPr>
        <w:pStyle w:val="ListBullet2"/>
      </w:pPr>
      <w:r w:rsidRPr="005538B0">
        <w:t>constructed floristry products; floral displays and stock items made for general sale</w:t>
      </w:r>
    </w:p>
    <w:p w:rsidR="00000000" w:rsidRPr="005538B0" w:rsidP="005538B0">
      <w:pPr>
        <w:pStyle w:val="ListBullet2"/>
      </w:pPr>
      <w:r w:rsidRPr="005538B0">
        <w:t>gift cards</w:t>
      </w:r>
    </w:p>
    <w:p w:rsidR="00000000" w:rsidRPr="005538B0" w:rsidP="005538B0">
      <w:pPr>
        <w:pStyle w:val="ListBullet2"/>
      </w:pPr>
      <w:r w:rsidRPr="005538B0">
        <w:t>gifts</w:t>
      </w:r>
    </w:p>
    <w:p w:rsidR="00000000" w:rsidRPr="005538B0" w:rsidP="005538B0">
      <w:pPr>
        <w:pStyle w:val="ListBullet2"/>
      </w:pPr>
      <w:r w:rsidRPr="005538B0">
        <w:t>novelties</w:t>
      </w:r>
    </w:p>
    <w:p w:rsidR="00000000" w:rsidRPr="005538B0" w:rsidP="005538B0">
      <w:pPr>
        <w:pStyle w:val="ListBullet2"/>
      </w:pPr>
      <w:r w:rsidRPr="005538B0">
        <w:t>perishable food</w:t>
      </w:r>
    </w:p>
    <w:p w:rsidR="00000000" w:rsidRPr="005538B0" w:rsidP="005538B0">
      <w:pPr>
        <w:pStyle w:val="ListBullet2"/>
      </w:pPr>
      <w:r w:rsidRPr="005538B0">
        <w:t>potted plants</w:t>
      </w:r>
    </w:p>
    <w:p w:rsidR="00000000" w:rsidRPr="005538B0" w:rsidP="005538B0">
      <w:pPr>
        <w:pStyle w:val="ListBullet"/>
      </w:pPr>
      <w:r w:rsidRPr="005538B0">
        <w:t>use each of these preparation and conditioning techniques for flowers, plant materials and display items:</w:t>
      </w:r>
    </w:p>
    <w:p w:rsidR="00000000" w:rsidRPr="005538B0" w:rsidP="005538B0">
      <w:pPr>
        <w:pStyle w:val="ListBullet2"/>
      </w:pPr>
      <w:r w:rsidRPr="005538B0">
        <w:t>bathing flowers</w:t>
      </w:r>
    </w:p>
    <w:p w:rsidR="00000000" w:rsidRPr="005538B0" w:rsidP="005538B0">
      <w:pPr>
        <w:pStyle w:val="ListBullet2"/>
      </w:pPr>
      <w:r w:rsidRPr="005538B0">
        <w:t>cooling</w:t>
      </w:r>
    </w:p>
    <w:p w:rsidR="00000000" w:rsidRPr="005538B0" w:rsidP="005538B0">
      <w:pPr>
        <w:pStyle w:val="ListBullet2"/>
      </w:pPr>
      <w:r w:rsidRPr="005538B0">
        <w:t>dusting or wiping</w:t>
      </w:r>
    </w:p>
    <w:p w:rsidR="00000000" w:rsidRPr="005538B0" w:rsidP="005538B0">
      <w:pPr>
        <w:pStyle w:val="ListBullet2"/>
      </w:pPr>
      <w:r w:rsidRPr="005538B0">
        <w:t>providing nutrients</w:t>
      </w:r>
    </w:p>
    <w:p w:rsidR="00000000" w:rsidRPr="005538B0" w:rsidP="005538B0">
      <w:pPr>
        <w:pStyle w:val="ListBullet2"/>
      </w:pPr>
      <w:r w:rsidRPr="005538B0">
        <w:t>removal or trimming foliage or buds</w:t>
      </w:r>
    </w:p>
    <w:p w:rsidR="00000000" w:rsidRPr="005538B0" w:rsidP="005538B0">
      <w:pPr>
        <w:pStyle w:val="ListBullet2"/>
      </w:pPr>
      <w:r w:rsidRPr="005538B0">
        <w:t>scalding</w:t>
      </w:r>
    </w:p>
    <w:p w:rsidR="00000000" w:rsidRPr="005538B0" w:rsidP="005538B0">
      <w:pPr>
        <w:pStyle w:val="ListBullet2"/>
      </w:pPr>
      <w:r w:rsidRPr="005538B0">
        <w:t>trimming or re-cutting stems</w:t>
      </w:r>
    </w:p>
    <w:p w:rsidR="00000000" w:rsidRPr="005538B0" w:rsidP="005538B0">
      <w:pPr>
        <w:pStyle w:val="ListBullet2"/>
      </w:pPr>
      <w:r w:rsidRPr="005538B0">
        <w:t>using cleaning agents</w:t>
      </w:r>
    </w:p>
    <w:p w:rsidR="00000000" w:rsidRPr="005538B0" w:rsidP="005538B0">
      <w:pPr>
        <w:pStyle w:val="ListBullet2"/>
      </w:pPr>
      <w:r w:rsidRPr="005538B0">
        <w:t>using conditioning solutions</w:t>
      </w:r>
    </w:p>
    <w:p w:rsidR="00000000" w:rsidRPr="005538B0" w:rsidP="005538B0">
      <w:pPr>
        <w:pStyle w:val="ListBullet2"/>
      </w:pPr>
      <w:r w:rsidRPr="005538B0">
        <w:t>using preservative solutions</w:t>
      </w:r>
    </w:p>
    <w:p w:rsidR="00000000" w:rsidRPr="005538B0" w:rsidP="005538B0">
      <w:pPr>
        <w:pStyle w:val="ListBullet"/>
      </w:pPr>
      <w:r w:rsidRPr="005538B0">
        <w:t>use each these maturation techniques fo</w:t>
      </w:r>
      <w:r w:rsidRPr="005538B0">
        <w:t>r flowers and plant materials:</w:t>
      </w:r>
    </w:p>
    <w:p w:rsidR="00000000" w:rsidRPr="005538B0" w:rsidP="005538B0">
      <w:pPr>
        <w:pStyle w:val="ListBullet2"/>
      </w:pPr>
      <w:r w:rsidRPr="005538B0">
        <w:t>pinching out anthers and stamens</w:t>
      </w:r>
    </w:p>
    <w:p w:rsidR="00000000" w:rsidRPr="005538B0" w:rsidP="005538B0">
      <w:pPr>
        <w:pStyle w:val="ListBullet2"/>
      </w:pPr>
      <w:r w:rsidRPr="005538B0">
        <w:t>removal of foliage</w:t>
      </w:r>
    </w:p>
    <w:p w:rsidR="00000000" w:rsidRPr="005538B0" w:rsidP="005538B0">
      <w:pPr>
        <w:pStyle w:val="ListBullet2"/>
      </w:pPr>
      <w:r w:rsidRPr="005538B0">
        <w:t>storage in cool rooms and refrigerators</w:t>
      </w:r>
    </w:p>
    <w:p w:rsidR="00000000" w:rsidRPr="005538B0" w:rsidP="005538B0">
      <w:pPr>
        <w:pStyle w:val="ListBullet2"/>
      </w:pPr>
      <w:r w:rsidRPr="005538B0">
        <w:t>use of grow lamps, direct sunlight or heat</w:t>
      </w:r>
    </w:p>
    <w:p w:rsidR="00000000" w:rsidRPr="005538B0" w:rsidP="005538B0">
      <w:pPr>
        <w:pStyle w:val="ListBullet"/>
      </w:pPr>
      <w:r w:rsidRPr="005538B0">
        <w:t>choose and correctly prepare environmental conditions to:</w:t>
      </w:r>
    </w:p>
    <w:p w:rsidR="00000000" w:rsidRPr="005538B0" w:rsidP="005538B0">
      <w:pPr>
        <w:pStyle w:val="ListBullet2"/>
      </w:pPr>
      <w:r w:rsidRPr="005538B0">
        <w:t>store flowers, plant materials and displays:</w:t>
      </w:r>
    </w:p>
    <w:p w:rsidR="00000000" w:rsidRPr="005538B0" w:rsidP="005538B0">
      <w:pPr>
        <w:pStyle w:val="ListBullet3"/>
      </w:pPr>
      <w:r w:rsidRPr="005538B0">
        <w:t>in cool rooms or refrigerators</w:t>
      </w:r>
    </w:p>
    <w:p w:rsidR="00000000" w:rsidRPr="005538B0" w:rsidP="005538B0">
      <w:pPr>
        <w:pStyle w:val="ListBullet3"/>
      </w:pPr>
      <w:r w:rsidRPr="005538B0">
        <w:t>at room temperature</w:t>
      </w:r>
    </w:p>
    <w:p w:rsidR="00000000" w:rsidRPr="005538B0" w:rsidP="005538B0">
      <w:pPr>
        <w:pStyle w:val="ListBullet2"/>
      </w:pPr>
      <w:r w:rsidRPr="005538B0">
        <w:t>protect flowers, plant materials and displays from exposure to:</w:t>
      </w:r>
    </w:p>
    <w:p w:rsidR="00000000" w:rsidRPr="005538B0" w:rsidP="005538B0">
      <w:pPr>
        <w:pStyle w:val="ListBullet3"/>
      </w:pPr>
      <w:r w:rsidRPr="005538B0">
        <w:t>accidental damage through pedestrian traffic</w:t>
      </w:r>
    </w:p>
    <w:p w:rsidR="00000000" w:rsidRPr="005538B0" w:rsidP="005538B0">
      <w:pPr>
        <w:pStyle w:val="ListBullet3"/>
      </w:pPr>
      <w:r w:rsidRPr="005538B0">
        <w:t>environmental heat and light</w:t>
      </w:r>
    </w:p>
    <w:p w:rsidR="00000000" w:rsidRPr="005538B0" w:rsidP="005538B0">
      <w:pPr>
        <w:pStyle w:val="ListBullet3"/>
      </w:pPr>
      <w:r w:rsidRPr="005538B0">
        <w:t>heating or air conditioning</w:t>
      </w:r>
    </w:p>
    <w:p w:rsidR="00000000" w:rsidRPr="005538B0" w:rsidP="005538B0">
      <w:pPr>
        <w:pStyle w:val="ListBullet3"/>
      </w:pPr>
      <w:r w:rsidRPr="005538B0">
        <w:t>winds and drafts</w:t>
      </w:r>
    </w:p>
    <w:p w:rsidR="00000000" w:rsidRPr="005538B0" w:rsidP="005538B0">
      <w:pPr>
        <w:pStyle w:val="ListBullet"/>
      </w:pPr>
      <w:r w:rsidRPr="005538B0">
        <w:t>monitor and maintain floristry stock in optimum condition using these methods:</w:t>
      </w:r>
    </w:p>
    <w:p w:rsidR="00000000" w:rsidRPr="005538B0" w:rsidP="005538B0">
      <w:pPr>
        <w:pStyle w:val="ListBullet2"/>
      </w:pPr>
      <w:r w:rsidRPr="005538B0">
        <w:t>checking expiration dates</w:t>
      </w:r>
    </w:p>
    <w:p w:rsidR="00000000" w:rsidRPr="005538B0" w:rsidP="005538B0">
      <w:pPr>
        <w:pStyle w:val="ListBullet2"/>
      </w:pPr>
      <w:r w:rsidRPr="005538B0">
        <w:t>checking temperature sensors</w:t>
      </w:r>
    </w:p>
    <w:p w:rsidR="00000000" w:rsidRPr="005538B0" w:rsidP="005538B0">
      <w:pPr>
        <w:pStyle w:val="ListBullet2"/>
      </w:pPr>
      <w:r w:rsidRPr="005538B0">
        <w:t>cleaning</w:t>
      </w:r>
    </w:p>
    <w:p w:rsidR="00000000" w:rsidRPr="005538B0" w:rsidP="005538B0">
      <w:pPr>
        <w:pStyle w:val="ListBullet2"/>
      </w:pPr>
      <w:r w:rsidRPr="005538B0">
        <w:t>dusting or wiping</w:t>
      </w:r>
    </w:p>
    <w:p w:rsidR="00000000" w:rsidRPr="005538B0" w:rsidP="005538B0">
      <w:pPr>
        <w:pStyle w:val="ListBullet2"/>
      </w:pPr>
      <w:r w:rsidRPr="005538B0">
        <w:t>environmental monitoring</w:t>
      </w:r>
    </w:p>
    <w:p w:rsidR="00000000" w:rsidRPr="005538B0" w:rsidP="005538B0">
      <w:pPr>
        <w:pStyle w:val="ListBullet2"/>
      </w:pPr>
      <w:r w:rsidRPr="005538B0">
        <w:t>fertilising and or replenishing fertiliser</w:t>
      </w:r>
    </w:p>
    <w:p w:rsidR="00000000" w:rsidRPr="005538B0" w:rsidP="005538B0">
      <w:pPr>
        <w:pStyle w:val="ListBullet2"/>
      </w:pPr>
      <w:r w:rsidRPr="005538B0">
        <w:t>inspecting soil</w:t>
      </w:r>
    </w:p>
    <w:p w:rsidR="00000000" w:rsidRPr="005538B0" w:rsidP="005538B0">
      <w:pPr>
        <w:pStyle w:val="ListBullet2"/>
      </w:pPr>
      <w:r w:rsidRPr="005538B0">
        <w:t>maintaining correct humidity and temperature levels</w:t>
      </w:r>
    </w:p>
    <w:p w:rsidR="00000000" w:rsidRPr="005538B0" w:rsidP="005538B0">
      <w:pPr>
        <w:pStyle w:val="ListBullet2"/>
      </w:pPr>
      <w:r w:rsidRPr="005538B0">
        <w:t>maintaining light requirements</w:t>
      </w:r>
    </w:p>
    <w:p w:rsidR="00000000" w:rsidRPr="005538B0" w:rsidP="005538B0">
      <w:pPr>
        <w:pStyle w:val="ListBullet2"/>
      </w:pPr>
      <w:r w:rsidRPr="005538B0">
        <w:t>misting flowers</w:t>
      </w:r>
    </w:p>
    <w:p w:rsidR="00000000" w:rsidRPr="005538B0" w:rsidP="005538B0">
      <w:pPr>
        <w:pStyle w:val="ListBullet2"/>
      </w:pPr>
      <w:r w:rsidRPr="005538B0">
        <w:t>pruning</w:t>
      </w:r>
    </w:p>
    <w:p w:rsidR="00000000" w:rsidRPr="005538B0" w:rsidP="005538B0">
      <w:pPr>
        <w:pStyle w:val="ListBullet2"/>
      </w:pPr>
      <w:r w:rsidRPr="005538B0">
        <w:t>recycling</w:t>
      </w:r>
    </w:p>
    <w:p w:rsidR="00000000" w:rsidRPr="005538B0" w:rsidP="005538B0">
      <w:pPr>
        <w:pStyle w:val="ListBullet2"/>
      </w:pPr>
      <w:r w:rsidRPr="005538B0">
        <w:t>removing damaged stock and waste</w:t>
      </w:r>
    </w:p>
    <w:p w:rsidR="00000000" w:rsidRPr="005538B0" w:rsidP="005538B0">
      <w:pPr>
        <w:pStyle w:val="ListBullet2"/>
      </w:pPr>
      <w:r w:rsidRPr="005538B0">
        <w:t>replacing or replenishing water</w:t>
      </w:r>
    </w:p>
    <w:p w:rsidR="00000000" w:rsidRPr="005538B0" w:rsidP="005538B0">
      <w:pPr>
        <w:pStyle w:val="ListBullet2"/>
      </w:pPr>
      <w:r w:rsidRPr="005538B0">
        <w:t>staking</w:t>
      </w:r>
    </w:p>
    <w:p w:rsidR="00000000" w:rsidRPr="005538B0" w:rsidP="005538B0">
      <w:pPr>
        <w:pStyle w:val="ListBullet2"/>
      </w:pPr>
      <w:r w:rsidRPr="005538B0">
        <w:t>stock r</w:t>
      </w:r>
      <w:r w:rsidRPr="005538B0">
        <w:t>otation and re-conditioning</w:t>
      </w:r>
    </w:p>
    <w:p w:rsidR="00000000" w:rsidRPr="005538B0" w:rsidP="005538B0">
      <w:pPr>
        <w:pStyle w:val="ListBullet2"/>
      </w:pPr>
      <w:r w:rsidRPr="005538B0">
        <w:t>using ethylene controls</w:t>
      </w:r>
    </w:p>
    <w:p w:rsidR="00000000" w:rsidRPr="005538B0" w:rsidP="005538B0">
      <w:pPr>
        <w:pStyle w:val="ListBullet2"/>
      </w:pPr>
      <w:r w:rsidRPr="005538B0">
        <w:t>watering and replacing preservatives.</w:t>
      </w:r>
    </w:p>
    <w:p w:rsidR="00000000" w:rsidRPr="005538B0" w:rsidP="005538B0">
      <w:pPr>
        <w:pStyle w:val="AllowPageBreak"/>
      </w:pPr>
    </w:p>
    <w:p w:rsidR="00000000" w:rsidRPr="005538B0" w:rsidP="005538B0">
      <w:pPr>
        <w:pStyle w:val="Heading1"/>
      </w:pPr>
      <w:bookmarkStart w:id="3" w:name="O_701501"/>
      <w:bookmarkEnd w:id="3"/>
      <w:r w:rsidRPr="005538B0">
        <w:t>Knowledge Evidence</w:t>
      </w:r>
    </w:p>
    <w:p w:rsidR="00000000" w:rsidRPr="005538B0" w:rsidP="00C259A6">
      <w:pPr>
        <w:pStyle w:val="BodyText"/>
      </w:pPr>
      <w:r w:rsidRPr="005538B0">
        <w:t>Demonstrated knowledge required to complete the tasks outlined in elements and performance criteria of this unit:</w:t>
      </w:r>
    </w:p>
    <w:p w:rsidR="00000000" w:rsidRPr="005538B0" w:rsidP="005538B0">
      <w:pPr>
        <w:pStyle w:val="ListBullet"/>
      </w:pPr>
      <w:r w:rsidRPr="005538B0">
        <w:t>key preparation</w:t>
      </w:r>
      <w:r w:rsidRPr="005538B0">
        <w:t xml:space="preserve"> and care requirements for a wide variety of fresh and dry flower and plant materials:</w:t>
      </w:r>
    </w:p>
    <w:p w:rsidR="00000000" w:rsidRPr="005538B0" w:rsidP="005538B0">
      <w:pPr>
        <w:pStyle w:val="ListBullet2"/>
      </w:pPr>
      <w:r w:rsidRPr="005538B0">
        <w:t>handling techniques to avoid spoilage</w:t>
      </w:r>
    </w:p>
    <w:p w:rsidR="00000000" w:rsidRPr="005538B0" w:rsidP="005538B0">
      <w:pPr>
        <w:pStyle w:val="ListBullet2"/>
      </w:pPr>
      <w:r w:rsidRPr="005538B0">
        <w:t>preparation, conditioning and maturation techniques</w:t>
      </w:r>
    </w:p>
    <w:p w:rsidR="00000000" w:rsidRPr="005538B0" w:rsidP="005538B0">
      <w:pPr>
        <w:pStyle w:val="ListBullet2"/>
      </w:pPr>
      <w:r w:rsidRPr="005538B0">
        <w:t>application of different types of conditioning and post-harvest pest and disease control products</w:t>
      </w:r>
    </w:p>
    <w:p w:rsidR="00000000" w:rsidRPr="005538B0" w:rsidP="005538B0">
      <w:pPr>
        <w:pStyle w:val="ListBullet2"/>
      </w:pPr>
      <w:r w:rsidRPr="005538B0">
        <w:t>food and water supply requirements</w:t>
      </w:r>
    </w:p>
    <w:p w:rsidR="00000000" w:rsidRPr="005538B0" w:rsidP="005538B0">
      <w:pPr>
        <w:pStyle w:val="ListBullet2"/>
      </w:pPr>
      <w:r w:rsidRPr="005538B0">
        <w:t>optimum environmental display and storage conditions, including temperature, light and humidity controls</w:t>
      </w:r>
    </w:p>
    <w:p w:rsidR="00000000" w:rsidRPr="005538B0" w:rsidP="005538B0">
      <w:pPr>
        <w:pStyle w:val="ListBullet"/>
      </w:pPr>
      <w:r w:rsidRPr="005538B0">
        <w:t>key care requirem</w:t>
      </w:r>
      <w:r w:rsidRPr="005538B0">
        <w:t>ents for constructed floristry products, floral displays or stock items:</w:t>
      </w:r>
    </w:p>
    <w:p w:rsidR="00000000" w:rsidRPr="005538B0" w:rsidP="005538B0">
      <w:pPr>
        <w:pStyle w:val="ListBullet2"/>
      </w:pPr>
      <w:r w:rsidRPr="005538B0">
        <w:t>food and water supply requirements</w:t>
      </w:r>
    </w:p>
    <w:p w:rsidR="00000000" w:rsidRPr="005538B0" w:rsidP="005538B0">
      <w:pPr>
        <w:pStyle w:val="ListBullet2"/>
      </w:pPr>
      <w:r w:rsidRPr="005538B0">
        <w:t>optimum environmental display and storage conditions, including temperature, light and humidity controls</w:t>
      </w:r>
    </w:p>
    <w:p w:rsidR="00000000" w:rsidRPr="005538B0" w:rsidP="005538B0">
      <w:pPr>
        <w:pStyle w:val="ListBullet"/>
      </w:pPr>
      <w:r w:rsidRPr="005538B0">
        <w:t>features of spoilt flower and plant mater</w:t>
      </w:r>
      <w:r w:rsidRPr="005538B0">
        <w:t>ials</w:t>
      </w:r>
    </w:p>
    <w:p w:rsidR="00000000" w:rsidRPr="005538B0" w:rsidP="005538B0">
      <w:pPr>
        <w:pStyle w:val="ListBullet"/>
      </w:pPr>
      <w:r w:rsidRPr="005538B0">
        <w:t>characteristics of common flower and plant pests and diseases:</w:t>
      </w:r>
    </w:p>
    <w:p w:rsidR="00000000" w:rsidRPr="005538B0" w:rsidP="005538B0">
      <w:pPr>
        <w:pStyle w:val="ListBullet2"/>
      </w:pPr>
      <w:r w:rsidRPr="005538B0">
        <w:t>visual symptoms</w:t>
      </w:r>
    </w:p>
    <w:p w:rsidR="00000000" w:rsidRPr="005538B0" w:rsidP="005538B0">
      <w:pPr>
        <w:pStyle w:val="ListBullet2"/>
      </w:pPr>
      <w:r w:rsidRPr="005538B0">
        <w:t>segregation methods to avoid cross contamination</w:t>
      </w:r>
    </w:p>
    <w:p w:rsidR="00000000" w:rsidRPr="005538B0" w:rsidP="005538B0">
      <w:pPr>
        <w:pStyle w:val="ListBullet2"/>
      </w:pPr>
      <w:r w:rsidRPr="005538B0">
        <w:t>disposal methods</w:t>
      </w:r>
    </w:p>
    <w:p w:rsidR="00000000" w:rsidRPr="005538B0" w:rsidP="005538B0">
      <w:pPr>
        <w:pStyle w:val="ListBullet"/>
      </w:pPr>
      <w:r w:rsidRPr="005538B0">
        <w:t>optimum environmental storage and display conditions, including temperature, light and humidity controls</w:t>
      </w:r>
      <w:r w:rsidRPr="005538B0">
        <w:t xml:space="preserve">, for perishable food commonly sold by the floristry industry </w:t>
      </w:r>
    </w:p>
    <w:p w:rsidR="00000000" w:rsidRPr="005538B0" w:rsidP="005538B0">
      <w:pPr>
        <w:pStyle w:val="ListBullet"/>
      </w:pPr>
      <w:r w:rsidRPr="005538B0">
        <w:t>types and correct use of personal protection equipment for cleaning, preparation and maintenance activities</w:t>
      </w:r>
    </w:p>
    <w:p w:rsidR="00000000" w:rsidRPr="005538B0" w:rsidP="005538B0">
      <w:pPr>
        <w:pStyle w:val="ListBullet"/>
      </w:pPr>
      <w:r w:rsidRPr="005538B0">
        <w:t>health issues and safe handling techniques for:</w:t>
      </w:r>
    </w:p>
    <w:p w:rsidR="00000000" w:rsidRPr="005538B0" w:rsidP="005538B0">
      <w:pPr>
        <w:pStyle w:val="ListBullet2"/>
      </w:pPr>
      <w:r w:rsidRPr="005538B0">
        <w:t>toxic flower and plant materials</w:t>
      </w:r>
    </w:p>
    <w:p w:rsidR="00000000" w:rsidRPr="005538B0" w:rsidP="005538B0">
      <w:pPr>
        <w:pStyle w:val="ListBullet2"/>
      </w:pPr>
      <w:r w:rsidRPr="005538B0">
        <w:t>flower and plant materials treated with toxic fungicides and pesticides</w:t>
      </w:r>
    </w:p>
    <w:p w:rsidR="00000000" w:rsidRPr="005538B0" w:rsidP="005538B0">
      <w:pPr>
        <w:pStyle w:val="ListBullet2"/>
      </w:pPr>
      <w:r w:rsidRPr="005538B0">
        <w:t>cleaning, conditioning, pest and disease control products</w:t>
      </w:r>
    </w:p>
    <w:p w:rsidR="00000000" w:rsidRPr="005538B0" w:rsidP="005538B0">
      <w:pPr>
        <w:pStyle w:val="ListBullet"/>
      </w:pPr>
      <w:r w:rsidRPr="005538B0">
        <w:t>cleaning techniques and uses of cleaning products for:</w:t>
      </w:r>
    </w:p>
    <w:p w:rsidR="00000000" w:rsidRPr="005538B0" w:rsidP="005538B0">
      <w:pPr>
        <w:pStyle w:val="ListBullet2"/>
      </w:pPr>
      <w:r w:rsidRPr="005538B0">
        <w:t>floristry preparation and display areas</w:t>
      </w:r>
    </w:p>
    <w:p w:rsidR="00000000" w:rsidRPr="005538B0" w:rsidP="005538B0">
      <w:pPr>
        <w:pStyle w:val="ListBullet2"/>
      </w:pPr>
      <w:r w:rsidRPr="005538B0">
        <w:t>ancillary merchandise</w:t>
      </w:r>
    </w:p>
    <w:p w:rsidR="00000000" w:rsidRPr="005538B0" w:rsidP="005538B0">
      <w:pPr>
        <w:pStyle w:val="ListBullet"/>
      </w:pPr>
      <w:r w:rsidRPr="005538B0">
        <w:t>cleani</w:t>
      </w:r>
      <w:r w:rsidRPr="005538B0">
        <w:t>ng, conditioning, pest and disease control and preservative products:</w:t>
      </w:r>
    </w:p>
    <w:p w:rsidR="00000000" w:rsidRPr="005538B0" w:rsidP="005538B0">
      <w:pPr>
        <w:pStyle w:val="ListBullet2"/>
      </w:pPr>
      <w:r w:rsidRPr="005538B0">
        <w:t>role, use and basic content of Safety Data Sheets (SDS) or plain English workplace documents or diagrams that interpret SDS content</w:t>
      </w:r>
    </w:p>
    <w:p w:rsidR="00000000" w:rsidRPr="005538B0" w:rsidP="005538B0">
      <w:pPr>
        <w:pStyle w:val="ListBullet2"/>
      </w:pPr>
      <w:r w:rsidRPr="005538B0">
        <w:t>safe practices for storing</w:t>
      </w:r>
    </w:p>
    <w:p w:rsidR="00000000" w:rsidRPr="005538B0" w:rsidP="005538B0">
      <w:pPr>
        <w:pStyle w:val="ListBullet2"/>
      </w:pPr>
      <w:r w:rsidRPr="005538B0">
        <w:t>environmentally sound disp</w:t>
      </w:r>
      <w:r w:rsidRPr="005538B0">
        <w:t>osal methods for hazardous waste</w:t>
      </w:r>
    </w:p>
    <w:p w:rsidR="00000000" w:rsidRPr="005538B0" w:rsidP="005538B0">
      <w:pPr>
        <w:pStyle w:val="ListBullet"/>
      </w:pPr>
      <w:r w:rsidRPr="005538B0">
        <w:t>environmental impacts of cleaning premises, preparing and maintaining floristry stock and practices for reducing water and energy use</w:t>
      </w:r>
    </w:p>
    <w:p w:rsidR="00000000" w:rsidRPr="005538B0" w:rsidP="005538B0">
      <w:pPr>
        <w:pStyle w:val="ListBullet"/>
      </w:pPr>
      <w:r w:rsidRPr="005538B0">
        <w:t>environmentally sound disposal methods for these types of floristry waste:</w:t>
      </w:r>
    </w:p>
    <w:p w:rsidR="00000000" w:rsidRPr="005538B0" w:rsidP="005538B0">
      <w:pPr>
        <w:pStyle w:val="ListBullet2"/>
      </w:pPr>
      <w:r w:rsidRPr="005538B0">
        <w:t xml:space="preserve">spoiled and </w:t>
      </w:r>
      <w:r w:rsidRPr="005538B0">
        <w:t>diseased flower and plant materials</w:t>
      </w:r>
    </w:p>
    <w:p w:rsidR="00000000" w:rsidRPr="005538B0" w:rsidP="005538B0">
      <w:pPr>
        <w:pStyle w:val="ListBullet2"/>
      </w:pPr>
      <w:r w:rsidRPr="005538B0">
        <w:t>flower and plant materials that have a propensity to propagate weeds.</w:t>
      </w:r>
    </w:p>
    <w:p w:rsidR="00000000" w:rsidRPr="005538B0" w:rsidP="005538B0">
      <w:pPr>
        <w:pStyle w:val="AllowPageBreak"/>
      </w:pPr>
    </w:p>
    <w:p w:rsidR="00000000" w:rsidRPr="005538B0" w:rsidP="005538B0">
      <w:pPr>
        <w:pStyle w:val="Heading1"/>
      </w:pPr>
      <w:bookmarkStart w:id="4" w:name="O_701502"/>
      <w:bookmarkEnd w:id="4"/>
      <w:r w:rsidRPr="005538B0">
        <w:t>Assessment Conditions</w:t>
      </w:r>
    </w:p>
    <w:p w:rsidR="00000000" w:rsidRPr="005538B0" w:rsidP="00C259A6">
      <w:pPr>
        <w:pStyle w:val="BodyText"/>
      </w:pPr>
      <w:r w:rsidRPr="005538B0">
        <w:t>Skills must be demonstrated in a floristry preparation, maintenance, display and storage environment with storage facilities for perishable and non-perishable floristry stock. This can be:</w:t>
      </w:r>
    </w:p>
    <w:p w:rsidR="00000000" w:rsidRPr="005538B0" w:rsidP="005538B0">
      <w:pPr>
        <w:pStyle w:val="ListBullet"/>
      </w:pPr>
      <w:r w:rsidRPr="005538B0">
        <w:t>an industry workplace</w:t>
      </w:r>
    </w:p>
    <w:p w:rsidR="00000000" w:rsidRPr="005538B0" w:rsidP="005538B0">
      <w:pPr>
        <w:pStyle w:val="ListBullet"/>
      </w:pPr>
      <w:r w:rsidRPr="005538B0">
        <w:t>a simulated industry environment operated wi</w:t>
      </w:r>
      <w:r w:rsidRPr="005538B0">
        <w:t>thin a training organisation.</w:t>
      </w:r>
    </w:p>
    <w:p w:rsidR="00000000" w:rsidRPr="005538B0" w:rsidP="005538B0">
      <w:pPr>
        <w:pStyle w:val="BodyText"/>
      </w:pPr>
    </w:p>
    <w:p w:rsidR="00000000" w:rsidRPr="005538B0" w:rsidP="00C259A6">
      <w:pPr>
        <w:pStyle w:val="BodyText"/>
      </w:pPr>
      <w:r w:rsidRPr="005538B0">
        <w:t>Assessment must ensure use of:</w:t>
      </w:r>
    </w:p>
    <w:p w:rsidR="00000000" w:rsidRPr="005538B0" w:rsidP="005538B0">
      <w:pPr>
        <w:pStyle w:val="ListBullet"/>
      </w:pPr>
      <w:r w:rsidRPr="005538B0">
        <w:t>a cool room or refrigerator</w:t>
      </w:r>
    </w:p>
    <w:p w:rsidR="00000000" w:rsidRPr="005538B0" w:rsidP="005538B0">
      <w:pPr>
        <w:pStyle w:val="ListBullet"/>
      </w:pPr>
      <w:r w:rsidRPr="005538B0">
        <w:t>fixed or moveable storage shelves</w:t>
      </w:r>
    </w:p>
    <w:p w:rsidR="00000000" w:rsidRPr="005538B0" w:rsidP="005538B0">
      <w:pPr>
        <w:pStyle w:val="ListBullet"/>
      </w:pPr>
      <w:r w:rsidRPr="005538B0">
        <w:t>containers:</w:t>
      </w:r>
    </w:p>
    <w:p w:rsidR="00000000" w:rsidRPr="005538B0" w:rsidP="005538B0">
      <w:pPr>
        <w:pStyle w:val="ListBullet2"/>
      </w:pPr>
      <w:r w:rsidRPr="005538B0">
        <w:t>baskets</w:t>
      </w:r>
    </w:p>
    <w:p w:rsidR="00000000" w:rsidRPr="005538B0" w:rsidP="005538B0">
      <w:pPr>
        <w:pStyle w:val="ListBullet2"/>
      </w:pPr>
      <w:r w:rsidRPr="005538B0">
        <w:t>bowls</w:t>
      </w:r>
    </w:p>
    <w:p w:rsidR="00000000" w:rsidRPr="005538B0" w:rsidP="005538B0">
      <w:pPr>
        <w:pStyle w:val="ListBullet2"/>
      </w:pPr>
      <w:r w:rsidRPr="005538B0">
        <w:t>decorative containers and vessels</w:t>
      </w:r>
    </w:p>
    <w:p w:rsidR="00000000" w:rsidRPr="005538B0" w:rsidP="005538B0">
      <w:pPr>
        <w:pStyle w:val="ListBullet2"/>
      </w:pPr>
      <w:r w:rsidRPr="005538B0">
        <w:t>vases</w:t>
      </w:r>
    </w:p>
    <w:p w:rsidR="00000000" w:rsidRPr="005538B0" w:rsidP="005538B0">
      <w:pPr>
        <w:pStyle w:val="ListBullet"/>
      </w:pPr>
      <w:r w:rsidRPr="005538B0">
        <w:t>cutting tools</w:t>
      </w:r>
    </w:p>
    <w:p w:rsidR="00000000" w:rsidRPr="005538B0" w:rsidP="005538B0">
      <w:pPr>
        <w:pStyle w:val="ListBullet"/>
      </w:pPr>
      <w:r w:rsidRPr="005538B0">
        <w:t>personal protective equipment used to prepare and maintain floristry stock</w:t>
      </w:r>
    </w:p>
    <w:p w:rsidR="00000000" w:rsidRPr="005538B0" w:rsidP="005538B0">
      <w:pPr>
        <w:pStyle w:val="ListBullet"/>
      </w:pPr>
      <w:r w:rsidRPr="005538B0">
        <w:t>cleaning cloths</w:t>
      </w:r>
    </w:p>
    <w:p w:rsidR="00000000" w:rsidRPr="005538B0" w:rsidP="005538B0">
      <w:pPr>
        <w:pStyle w:val="ListBullet"/>
      </w:pPr>
      <w:r w:rsidRPr="005538B0">
        <w:t>cleaning equipment</w:t>
      </w:r>
    </w:p>
    <w:p w:rsidR="00000000" w:rsidRPr="005538B0" w:rsidP="005538B0">
      <w:pPr>
        <w:pStyle w:val="ListBullet"/>
      </w:pPr>
      <w:r w:rsidRPr="005538B0">
        <w:t>a diverse, commercial range of floristry stock:</w:t>
      </w:r>
    </w:p>
    <w:p w:rsidR="00000000" w:rsidRPr="005538B0" w:rsidP="005538B0">
      <w:pPr>
        <w:pStyle w:val="ListBullet2"/>
      </w:pPr>
      <w:r w:rsidRPr="005538B0">
        <w:t>fresh and dry flower and plant materials:</w:t>
      </w:r>
    </w:p>
    <w:p w:rsidR="00000000" w:rsidRPr="005538B0" w:rsidP="005538B0">
      <w:pPr>
        <w:pStyle w:val="ListBullet3"/>
      </w:pPr>
      <w:r w:rsidRPr="005538B0">
        <w:t>non-Australian species whether they are grown in Austr</w:t>
      </w:r>
      <w:r w:rsidRPr="005538B0">
        <w:t>alia or overseas</w:t>
      </w:r>
    </w:p>
    <w:p w:rsidR="00000000" w:rsidRPr="005538B0" w:rsidP="005538B0">
      <w:pPr>
        <w:pStyle w:val="ListBullet3"/>
      </w:pPr>
      <w:r w:rsidRPr="005538B0">
        <w:t>Australian species</w:t>
      </w:r>
    </w:p>
    <w:p w:rsidR="00000000" w:rsidRPr="005538B0" w:rsidP="005538B0">
      <w:pPr>
        <w:pStyle w:val="ListBullet2"/>
      </w:pPr>
      <w:r w:rsidRPr="005538B0">
        <w:t>constructed floristry products; floral displays and stock items</w:t>
      </w:r>
    </w:p>
    <w:p w:rsidR="00000000" w:rsidRPr="005538B0" w:rsidP="005538B0">
      <w:pPr>
        <w:pStyle w:val="ListBullet2"/>
      </w:pPr>
      <w:r w:rsidRPr="005538B0">
        <w:t>gift cards</w:t>
      </w:r>
    </w:p>
    <w:p w:rsidR="00000000" w:rsidRPr="005538B0" w:rsidP="005538B0">
      <w:pPr>
        <w:pStyle w:val="ListBullet2"/>
      </w:pPr>
      <w:r w:rsidRPr="005538B0">
        <w:t>gifts</w:t>
      </w:r>
    </w:p>
    <w:p w:rsidR="00000000" w:rsidRPr="005538B0" w:rsidP="005538B0">
      <w:pPr>
        <w:pStyle w:val="ListBullet2"/>
      </w:pPr>
      <w:r w:rsidRPr="005538B0">
        <w:t>novelties</w:t>
      </w:r>
    </w:p>
    <w:p w:rsidR="00000000" w:rsidRPr="005538B0" w:rsidP="005538B0">
      <w:pPr>
        <w:pStyle w:val="ListBullet2"/>
      </w:pPr>
      <w:r w:rsidRPr="005538B0">
        <w:t>potted plants</w:t>
      </w:r>
    </w:p>
    <w:p w:rsidR="00000000" w:rsidRPr="005538B0" w:rsidP="005538B0">
      <w:pPr>
        <w:pStyle w:val="ListBullet2"/>
      </w:pPr>
      <w:r w:rsidRPr="005538B0">
        <w:t>perishable food</w:t>
      </w:r>
    </w:p>
    <w:p w:rsidR="00000000" w:rsidRPr="005538B0" w:rsidP="005538B0">
      <w:pPr>
        <w:pStyle w:val="ListBullet"/>
      </w:pPr>
      <w:r w:rsidRPr="005538B0">
        <w:t>a diverse, commercial range of:</w:t>
      </w:r>
    </w:p>
    <w:p w:rsidR="00000000" w:rsidRPr="005538B0" w:rsidP="005538B0">
      <w:pPr>
        <w:pStyle w:val="ListBullet2"/>
      </w:pPr>
      <w:r w:rsidRPr="005538B0">
        <w:t>cleaning products</w:t>
      </w:r>
    </w:p>
    <w:p w:rsidR="00000000" w:rsidRPr="005538B0" w:rsidP="005538B0">
      <w:pPr>
        <w:pStyle w:val="ListBullet2"/>
      </w:pPr>
      <w:r w:rsidRPr="005538B0">
        <w:t>conditioning products</w:t>
      </w:r>
    </w:p>
    <w:p w:rsidR="00000000" w:rsidRPr="005538B0" w:rsidP="005538B0">
      <w:pPr>
        <w:pStyle w:val="ListBullet2"/>
      </w:pPr>
      <w:r w:rsidRPr="005538B0">
        <w:t>fertiliser and plant food</w:t>
      </w:r>
    </w:p>
    <w:p w:rsidR="00000000" w:rsidRPr="005538B0" w:rsidP="005538B0">
      <w:pPr>
        <w:pStyle w:val="ListBullet2"/>
      </w:pPr>
      <w:r w:rsidRPr="005538B0">
        <w:t>post-harvest pest and disease control products</w:t>
      </w:r>
    </w:p>
    <w:p w:rsidR="00000000" w:rsidRPr="005538B0" w:rsidP="005538B0">
      <w:pPr>
        <w:pStyle w:val="ListBullet"/>
      </w:pPr>
      <w:r w:rsidRPr="005538B0">
        <w:t>instructions for cleaning, conditioning, pest and disease control product use</w:t>
      </w:r>
    </w:p>
    <w:p w:rsidR="00000000" w:rsidRPr="005538B0" w:rsidP="005538B0">
      <w:pPr>
        <w:pStyle w:val="ListBullet"/>
      </w:pPr>
      <w:r w:rsidRPr="005538B0">
        <w:t>cleaning, conditioning, pest and disease control product Safety Data Sheets (SDS) or plain English workp</w:t>
      </w:r>
      <w:r w:rsidRPr="005538B0">
        <w:t>lace documents or diagrams that interpret SDS content.</w:t>
      </w:r>
    </w:p>
    <w:p w:rsidR="00000000" w:rsidRPr="005538B0" w:rsidP="005538B0">
      <w:pPr>
        <w:pStyle w:val="BodyText"/>
      </w:pPr>
    </w:p>
    <w:p w:rsidR="00000000" w:rsidRPr="005538B0" w:rsidP="00C259A6">
      <w:pPr>
        <w:pStyle w:val="BodyText"/>
      </w:pPr>
      <w:r w:rsidRPr="005538B0">
        <w:t>Assessors must satisfy the Standards for Registered Training Organisation’s requirements for assessors, and:</w:t>
      </w:r>
    </w:p>
    <w:p w:rsidR="00000000" w:rsidRPr="005538B0" w:rsidP="005538B0">
      <w:pPr>
        <w:pStyle w:val="ListBullet"/>
      </w:pPr>
      <w:r w:rsidRPr="005538B0">
        <w:t>hold a qualification or Statement of Attainment in Floristry which includes this unit of c</w:t>
      </w:r>
      <w:r w:rsidRPr="005538B0">
        <w:t>ompetency or equivalent; and</w:t>
      </w:r>
    </w:p>
    <w:p w:rsidR="00000000" w:rsidRPr="005538B0" w:rsidP="005538B0">
      <w:pPr>
        <w:pStyle w:val="ListBullet"/>
      </w:pPr>
      <w:r w:rsidRPr="005538B0">
        <w:t>have worked as a florist in the industry for at least three years where they have applied this unit of competency or equivalent.</w:t>
      </w:r>
    </w:p>
    <w:p w:rsidR="00000000" w:rsidRPr="005538B0" w:rsidP="005538B0">
      <w:pPr>
        <w:pStyle w:val="AllowPageBreak"/>
      </w:pPr>
    </w:p>
    <w:p w:rsidR="00000000" w:rsidRPr="005538B0" w:rsidP="005538B0">
      <w:pPr>
        <w:pStyle w:val="Heading1"/>
      </w:pPr>
      <w:bookmarkStart w:id="5" w:name="O_701505"/>
      <w:bookmarkEnd w:id="5"/>
      <w:r w:rsidRPr="005538B0">
        <w:t>Links</w:t>
      </w:r>
    </w:p>
    <w:p w:rsidR="00000000" w:rsidRPr="005538B0" w:rsidP="00C259A6">
      <w:pPr>
        <w:pStyle w:val="BodyText"/>
      </w:pPr>
      <w:r w:rsidRPr="00553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ED2A8E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5538B0" w:rsidP="005538B0"/>
    <w:sectPr w:rsidSect="005538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B0" w:rsidRPr="00C259A6" w:rsidP="00C259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A6" w:rsidP="00553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9A6" w:rsidP="00553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59A6" w:rsidP="00553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8B0" w:rsidRPr="00C259A6" w:rsidP="00C259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A6" w:rsidRPr="002D2AF8" w:rsidP="00553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SFLSOP005 Prepare and care for floristry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259A6" w:rsidP="00553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60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48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7CA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8B0"/>
  </w:style>
  <w:style w:type="character" w:customStyle="1" w:styleId="Heading1Char">
    <w:name w:val="Heading 1 Char"/>
    <w:basedOn w:val="DefaultParagraphFont"/>
    <w:link w:val="Heading1"/>
    <w:rsid w:val="00553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8B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8B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38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3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8B0"/>
    <w:rPr>
      <w:b/>
      <w:spacing w:val="0"/>
    </w:rPr>
  </w:style>
  <w:style w:type="paragraph" w:customStyle="1" w:styleId="SuperTitle">
    <w:name w:val="SuperTitle"/>
    <w:basedOn w:val="Title"/>
    <w:rsid w:val="00553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8B0"/>
    <w:rPr>
      <w:i/>
    </w:rPr>
  </w:style>
  <w:style w:type="paragraph" w:styleId="Caption">
    <w:name w:val="caption"/>
    <w:basedOn w:val="BodyText"/>
    <w:next w:val="Normal"/>
    <w:qFormat/>
    <w:rsid w:val="00553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8B0"/>
  </w:style>
  <w:style w:type="paragraph" w:styleId="TableofFigures">
    <w:name w:val="table of figures"/>
    <w:basedOn w:val="Normal"/>
    <w:next w:val="Normal"/>
    <w:semiHidden/>
    <w:rsid w:val="00553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8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38B0"/>
    <w:rPr>
      <w:rFonts w:ascii="Wingdings" w:hAnsi="Wingdings"/>
    </w:rPr>
  </w:style>
  <w:style w:type="paragraph" w:customStyle="1" w:styleId="TableHeading">
    <w:name w:val="Table Heading"/>
    <w:basedOn w:val="HeadingBase"/>
    <w:rsid w:val="00553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8B0"/>
    <w:rPr>
      <w:color w:val="0033CC"/>
      <w:u w:val="none"/>
    </w:rPr>
  </w:style>
  <w:style w:type="paragraph" w:customStyle="1" w:styleId="BodyTextRight">
    <w:name w:val="Body Text Right"/>
    <w:basedOn w:val="BodyText"/>
    <w:rsid w:val="00553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8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8B0"/>
    <w:rPr>
      <w:sz w:val="32"/>
    </w:rPr>
  </w:style>
  <w:style w:type="paragraph" w:customStyle="1" w:styleId="HeadingProcedure">
    <w:name w:val="Heading Procedure"/>
    <w:basedOn w:val="HeadingBase"/>
    <w:next w:val="Normal"/>
    <w:rsid w:val="00553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8B0"/>
    <w:pPr>
      <w:spacing w:before="60" w:after="60"/>
    </w:pPr>
  </w:style>
  <w:style w:type="paragraph" w:styleId="ListContinue">
    <w:name w:val="List Continue"/>
    <w:basedOn w:val="List"/>
    <w:rsid w:val="005538B0"/>
    <w:pPr>
      <w:ind w:firstLine="0"/>
    </w:pPr>
  </w:style>
  <w:style w:type="paragraph" w:customStyle="1" w:styleId="ListNote">
    <w:name w:val="List Note"/>
    <w:basedOn w:val="List"/>
    <w:rsid w:val="00553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8B0"/>
    <w:rPr>
      <w:rFonts w:ascii="Courier New" w:hAnsi="Courier New"/>
    </w:rPr>
  </w:style>
  <w:style w:type="paragraph" w:customStyle="1" w:styleId="NoteBullet">
    <w:name w:val="Note Bullet"/>
    <w:basedOn w:val="Note"/>
    <w:rsid w:val="00553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8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3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8B0"/>
    <w:rPr>
      <w:b/>
      <w:smallCaps/>
    </w:rPr>
  </w:style>
  <w:style w:type="paragraph" w:customStyle="1" w:styleId="TableListNumber">
    <w:name w:val="Table List Number"/>
    <w:basedOn w:val="ListNumber"/>
    <w:rsid w:val="00553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8B0"/>
    <w:pPr>
      <w:numPr>
        <w:numId w:val="10"/>
      </w:numPr>
    </w:pPr>
  </w:style>
  <w:style w:type="paragraph" w:customStyle="1" w:styleId="ListAlpha2">
    <w:name w:val="List Alpha 2"/>
    <w:basedOn w:val="List2"/>
    <w:rsid w:val="005538B0"/>
    <w:pPr>
      <w:numPr>
        <w:numId w:val="9"/>
      </w:numPr>
    </w:pPr>
  </w:style>
  <w:style w:type="paragraph" w:styleId="List2">
    <w:name w:val="List 2"/>
    <w:basedOn w:val="BodyText"/>
    <w:rsid w:val="00553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8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38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38B0"/>
    <w:pPr>
      <w:numPr>
        <w:numId w:val="5"/>
      </w:numPr>
    </w:pPr>
  </w:style>
  <w:style w:type="paragraph" w:styleId="ListContinue2">
    <w:name w:val="List Continue 2"/>
    <w:basedOn w:val="List2"/>
    <w:rsid w:val="005538B0"/>
    <w:pPr>
      <w:ind w:firstLine="0"/>
    </w:pPr>
  </w:style>
  <w:style w:type="paragraph" w:styleId="ListContinue3">
    <w:name w:val="List Continue 3"/>
    <w:basedOn w:val="List3"/>
    <w:rsid w:val="005538B0"/>
    <w:pPr>
      <w:ind w:left="1021" w:firstLine="0"/>
    </w:pPr>
  </w:style>
  <w:style w:type="paragraph" w:styleId="ListContinue4">
    <w:name w:val="List Continue 4"/>
    <w:basedOn w:val="List4"/>
    <w:rsid w:val="005538B0"/>
    <w:pPr>
      <w:ind w:firstLine="0"/>
    </w:pPr>
  </w:style>
  <w:style w:type="paragraph" w:styleId="ListContinue5">
    <w:name w:val="List Continue 5"/>
    <w:basedOn w:val="List5"/>
    <w:rsid w:val="005538B0"/>
    <w:pPr>
      <w:ind w:firstLine="0"/>
    </w:pPr>
  </w:style>
  <w:style w:type="paragraph" w:styleId="ListNumber3">
    <w:name w:val="List Number 3"/>
    <w:basedOn w:val="List3"/>
    <w:rsid w:val="005538B0"/>
    <w:pPr>
      <w:numPr>
        <w:numId w:val="6"/>
      </w:numPr>
    </w:pPr>
  </w:style>
  <w:style w:type="paragraph" w:styleId="ListNumber4">
    <w:name w:val="List Number 4"/>
    <w:basedOn w:val="List4"/>
    <w:rsid w:val="005538B0"/>
    <w:pPr>
      <w:numPr>
        <w:numId w:val="7"/>
      </w:numPr>
    </w:pPr>
  </w:style>
  <w:style w:type="paragraph" w:styleId="ListNumber5">
    <w:name w:val="List Number 5"/>
    <w:basedOn w:val="List5"/>
    <w:rsid w:val="005538B0"/>
    <w:pPr>
      <w:numPr>
        <w:numId w:val="8"/>
      </w:numPr>
    </w:pPr>
  </w:style>
  <w:style w:type="paragraph" w:styleId="BlockText">
    <w:name w:val="Block Text"/>
    <w:basedOn w:val="Normal"/>
    <w:rsid w:val="00553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8B0"/>
    <w:rPr>
      <w:sz w:val="16"/>
      <w:vertAlign w:val="superscript"/>
    </w:rPr>
  </w:style>
  <w:style w:type="character" w:customStyle="1" w:styleId="Symbols">
    <w:name w:val="Symbols"/>
    <w:basedOn w:val="DefaultParagraphFont"/>
    <w:rsid w:val="005538B0"/>
    <w:rPr>
      <w:rFonts w:ascii="Symbol" w:hAnsi="Symbol"/>
    </w:rPr>
  </w:style>
  <w:style w:type="character" w:customStyle="1" w:styleId="MenuOptions">
    <w:name w:val="Menu Options"/>
    <w:basedOn w:val="DefaultParagraphFont"/>
    <w:rsid w:val="00553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8B0"/>
    <w:rPr>
      <w:b/>
    </w:rPr>
  </w:style>
  <w:style w:type="character" w:customStyle="1" w:styleId="Underlined">
    <w:name w:val="Underlined"/>
    <w:basedOn w:val="DefaultParagraphFont"/>
    <w:rsid w:val="005538B0"/>
    <w:rPr>
      <w:u w:val="single"/>
    </w:rPr>
  </w:style>
  <w:style w:type="paragraph" w:customStyle="1" w:styleId="TableBodyTextRight">
    <w:name w:val="Table Body Text Right"/>
    <w:basedOn w:val="TableBodyText"/>
    <w:rsid w:val="00553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8B0"/>
    <w:rPr>
      <w:sz w:val="18"/>
    </w:rPr>
  </w:style>
  <w:style w:type="paragraph" w:customStyle="1" w:styleId="BodySmallRight">
    <w:name w:val="Body Small Right"/>
    <w:basedOn w:val="BodyTextRight"/>
    <w:rsid w:val="005538B0"/>
    <w:rPr>
      <w:sz w:val="18"/>
      <w:szCs w:val="18"/>
    </w:rPr>
  </w:style>
  <w:style w:type="paragraph" w:customStyle="1" w:styleId="MarginEdition">
    <w:name w:val="Margin Edition"/>
    <w:basedOn w:val="MarginNote"/>
    <w:rsid w:val="00553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8B0"/>
    <w:rPr>
      <w:sz w:val="2"/>
      <w:szCs w:val="2"/>
    </w:rPr>
  </w:style>
  <w:style w:type="character" w:customStyle="1" w:styleId="Small">
    <w:name w:val="Small"/>
    <w:basedOn w:val="DefaultParagraphFont"/>
    <w:rsid w:val="005538B0"/>
    <w:rPr>
      <w:sz w:val="16"/>
    </w:rPr>
  </w:style>
  <w:style w:type="paragraph" w:customStyle="1" w:styleId="WideTable">
    <w:name w:val="Wide Table"/>
    <w:basedOn w:val="Normal"/>
    <w:rsid w:val="00553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8B0"/>
  </w:style>
  <w:style w:type="paragraph" w:styleId="Quote">
    <w:name w:val="Quote"/>
    <w:basedOn w:val="Heading1"/>
    <w:link w:val="QuoteChar"/>
    <w:qFormat/>
    <w:rsid w:val="00553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8B0"/>
    <w:pPr>
      <w:pageBreakBefore/>
    </w:pPr>
  </w:style>
  <w:style w:type="paragraph" w:customStyle="1" w:styleId="Border">
    <w:name w:val="Border"/>
    <w:basedOn w:val="Normal"/>
    <w:qFormat/>
    <w:rsid w:val="00553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8B0"/>
    <w:rPr>
      <w:u w:val="single"/>
    </w:rPr>
  </w:style>
  <w:style w:type="character" w:customStyle="1" w:styleId="BoldandItalics">
    <w:name w:val="Bold and Italics"/>
    <w:qFormat/>
    <w:rsid w:val="005538B0"/>
    <w:rPr>
      <w:b/>
      <w:i/>
      <w:u w:val="none"/>
    </w:rPr>
  </w:style>
  <w:style w:type="paragraph" w:styleId="BalloonText">
    <w:name w:val="Balloon Text"/>
    <w:basedOn w:val="Normal"/>
    <w:link w:val="BalloonTextChar"/>
    <w:rsid w:val="00553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8B0"/>
    <w:pPr>
      <w:spacing w:before="0" w:after="0"/>
    </w:pPr>
  </w:style>
  <w:style w:type="paragraph" w:customStyle="1" w:styleId="BodyTextBold">
    <w:name w:val="Body Text Bold"/>
    <w:basedOn w:val="BodyText"/>
    <w:qFormat/>
    <w:rsid w:val="005538B0"/>
    <w:rPr>
      <w:b/>
    </w:rPr>
  </w:style>
  <w:style w:type="character" w:styleId="Hyperlink">
    <w:name w:val="Hyperlink"/>
    <w:basedOn w:val="DefaultParagraphFont"/>
    <w:uiPriority w:val="99"/>
    <w:unhideWhenUsed/>
    <w:rsid w:val="00C259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848</Words>
  <Characters>5559</Characters>
  <Application>Microsoft Office Word</Application>
  <DocSecurity>0</DocSecurity>
  <Lines>163</Lines>
  <Paragraphs>152</Paragraphs>
  <ScaleCrop>false</ScaleCrop>
  <Company>Author-it Software Corporation Ltd.</Company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SFLSOP005 Prepare and care for floristry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2022-04-04T01:18:00Z</dcterms:modified>
</cp:coreProperties>
</file>